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295BF" w14:textId="77777777" w:rsidR="00E237AA" w:rsidRDefault="00E237AA" w:rsidP="00E237A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Н Ф О Р М А Ц И Я                     </w:t>
      </w:r>
    </w:p>
    <w:p w14:paraId="5E879FD8" w14:textId="6A09F047" w:rsidR="00E237AA" w:rsidRDefault="00E237AA" w:rsidP="00E237AA">
      <w:pPr>
        <w:spacing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о работе с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обращениями  граждан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>, поступивших  в администрацию Шпаковского муниципального округа за 9 месяцев 202</w:t>
      </w:r>
      <w:r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 xml:space="preserve"> года</w:t>
      </w:r>
    </w:p>
    <w:p w14:paraId="140C0B0C" w14:textId="77777777" w:rsidR="00E237AA" w:rsidRDefault="00E237AA" w:rsidP="00E237AA">
      <w:pPr>
        <w:spacing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2D107C37" w14:textId="77777777" w:rsidR="00E237AA" w:rsidRDefault="00E237AA" w:rsidP="00E237A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по рассмотрению обращений граждан в администрации Шпаковского муниципального округа организована в соответствии с </w:t>
      </w:r>
      <w:proofErr w:type="gramStart"/>
      <w:r>
        <w:rPr>
          <w:rFonts w:ascii="Times New Roman" w:hAnsi="Times New Roman"/>
          <w:sz w:val="28"/>
          <w:szCs w:val="28"/>
        </w:rPr>
        <w:t>требованиями  Федерального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закона от 02.05.2006 года № 59-ФЗ «О порядке рассмотрения обращений граждан Российской Федерации, Закона Ставропольского края от 12.11.2008 № 80-кз «О дополнительных гарантиях права граждан Российской Федерации на обращение в Ставропольском крае». </w:t>
      </w:r>
    </w:p>
    <w:p w14:paraId="6C7A0DF0" w14:textId="0318C314" w:rsidR="00E237AA" w:rsidRDefault="00E237AA" w:rsidP="00E237AA"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9 месяцев 202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 в администрацию  округа поступило  </w:t>
      </w:r>
      <w:r>
        <w:rPr>
          <w:rFonts w:ascii="Times New Roman" w:hAnsi="Times New Roman"/>
          <w:b/>
          <w:sz w:val="28"/>
          <w:szCs w:val="28"/>
        </w:rPr>
        <w:t>23</w:t>
      </w:r>
      <w:r>
        <w:rPr>
          <w:rFonts w:ascii="Times New Roman" w:hAnsi="Times New Roman"/>
          <w:b/>
          <w:sz w:val="28"/>
          <w:szCs w:val="28"/>
        </w:rPr>
        <w:t>70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письменных обращений граждан  (в 202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>г.-</w:t>
      </w:r>
      <w:r w:rsidRPr="00541864">
        <w:rPr>
          <w:rFonts w:ascii="Times New Roman" w:hAnsi="Times New Roman"/>
          <w:b/>
          <w:sz w:val="28"/>
          <w:szCs w:val="28"/>
        </w:rPr>
        <w:t xml:space="preserve"> </w:t>
      </w:r>
      <w:r w:rsidRPr="000F5C1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344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),  </w:t>
      </w:r>
      <w:r>
        <w:rPr>
          <w:rFonts w:ascii="Times New Roman" w:hAnsi="Times New Roman"/>
          <w:sz w:val="28"/>
          <w:szCs w:val="28"/>
        </w:rPr>
        <w:t>в том числе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 управления  по работе с обращениями граждан аппарата Правительства </w:t>
      </w:r>
      <w:r>
        <w:rPr>
          <w:rFonts w:ascii="Times New Roman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318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(в 202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г.-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371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),  </w:t>
      </w:r>
      <w:r>
        <w:rPr>
          <w:rFonts w:ascii="Times New Roman" w:hAnsi="Times New Roman"/>
          <w:sz w:val="28"/>
          <w:szCs w:val="28"/>
        </w:rPr>
        <w:t>на «Телефон доверия Губернатора Ставропольского края»-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91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(в 202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г.-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50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 xml:space="preserve">пересланные из Администрации Президента РФ-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33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(в 202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г. -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61</w:t>
      </w:r>
      <w:r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2175A6BA" w14:textId="7C444CDC" w:rsidR="00E237AA" w:rsidRDefault="00E237AA" w:rsidP="00E237AA"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официальный сайт администрации поступило </w:t>
      </w:r>
      <w:r>
        <w:rPr>
          <w:rFonts w:ascii="Times New Roman" w:hAnsi="Times New Roman"/>
          <w:b/>
          <w:sz w:val="28"/>
          <w:szCs w:val="28"/>
        </w:rPr>
        <w:t>518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обращени</w:t>
      </w:r>
      <w:r>
        <w:rPr>
          <w:rFonts w:ascii="Times New Roman" w:hAnsi="Times New Roman"/>
          <w:color w:val="000000" w:themeColor="text1"/>
          <w:sz w:val="28"/>
          <w:szCs w:val="28"/>
        </w:rPr>
        <w:t>й</w:t>
      </w:r>
      <w:r>
        <w:rPr>
          <w:rFonts w:ascii="Times New Roman" w:hAnsi="Times New Roman"/>
          <w:color w:val="FF0000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/>
          <w:color w:val="FF0000"/>
          <w:sz w:val="28"/>
          <w:szCs w:val="28"/>
        </w:rPr>
        <w:t xml:space="preserve">   </w:t>
      </w:r>
      <w:r>
        <w:rPr>
          <w:rFonts w:ascii="Times New Roman" w:hAnsi="Times New Roman"/>
          <w:color w:val="000000" w:themeColor="text1"/>
          <w:sz w:val="28"/>
          <w:szCs w:val="28"/>
        </w:rPr>
        <w:t>(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>г.-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4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91</w:t>
      </w:r>
      <w:r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3989EED5" w14:textId="77777777" w:rsidR="00E237AA" w:rsidRDefault="00E237AA" w:rsidP="00E237A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Все поступившие заявления были направлены в соответствующие структурные подразделения администрации округа для принятия необходимых мер.</w:t>
      </w:r>
    </w:p>
    <w:p w14:paraId="7B9C433B" w14:textId="4528FAB7" w:rsidR="00E237AA" w:rsidRDefault="00E237AA" w:rsidP="00E237AA">
      <w:pPr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Большую часть составляют обращения по благоустройству территорий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904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).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частности, вопросы касались ремонта автомобильных дорог и тротуаров, обустройства уличного освещения, </w:t>
      </w:r>
      <w:r w:rsidRPr="00207218">
        <w:rPr>
          <w:rFonts w:ascii="Times New Roman" w:hAnsi="Times New Roman"/>
          <w:sz w:val="28"/>
          <w:szCs w:val="28"/>
        </w:rPr>
        <w:t>строительства или ремонта ливневых канализаций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высказывались просьбы об установке на опасных участках и вблизи социальных объектов светофоров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дорожных знаков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 искусственных препятствий.</w:t>
      </w:r>
    </w:p>
    <w:p w14:paraId="34CC372E" w14:textId="5586C533" w:rsidR="00E237AA" w:rsidRDefault="00E237AA" w:rsidP="00E237AA">
      <w:pPr>
        <w:spacing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>По вопросам оказания различных видов социальной и материальной помощи поступило (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162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обращения.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196DA639" w14:textId="12ABE4B8" w:rsidR="00E237AA" w:rsidRDefault="00E237AA" w:rsidP="00E237AA"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доступности дошкольного и общего образования и строительства образовательных объектов в населенных пунктах Шпаковского округа в администрацию поступило </w:t>
      </w:r>
      <w:r>
        <w:rPr>
          <w:rFonts w:ascii="Times New Roman" w:hAnsi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171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обращени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. Также в данную категорию включены обращения жителей по вопросам предоставления места в общеобразовательных учреждениях, территориально расположенных в непосредственной близости от проживания. Вместе с тем, авторы обращений затрагивали вопросы деятельности д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етских дошкольных образовательных учреждений и общеобразовательных школ. </w:t>
      </w:r>
    </w:p>
    <w:p w14:paraId="1E8E8943" w14:textId="10266F9C" w:rsidR="00E237AA" w:rsidRDefault="00E237AA" w:rsidP="00E237A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Кроме того, поступали обращения по земельным вопросам </w:t>
      </w:r>
      <w:r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331</w:t>
      </w:r>
      <w:r>
        <w:rPr>
          <w:rFonts w:ascii="Times New Roman" w:hAnsi="Times New Roman"/>
          <w:b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Большинство заявителей высказывают просьбы о выделении земельных участков для различных целей или жалуются на отказ в их предоставлении, просят в досудебном порядке оказать помощь в разрешении земельных споров, касающихся арендных отношений, установления границ, изменения вида разрешенного использования земельных участков. </w:t>
      </w:r>
    </w:p>
    <w:p w14:paraId="5D349DCA" w14:textId="6D8AFDFA" w:rsidR="00E237AA" w:rsidRPr="00541864" w:rsidRDefault="00E237AA" w:rsidP="00E237A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41864">
        <w:rPr>
          <w:rFonts w:ascii="Times New Roman" w:hAnsi="Times New Roman"/>
          <w:sz w:val="28"/>
          <w:szCs w:val="28"/>
        </w:rPr>
        <w:t xml:space="preserve">Вопросы градостроительства и архитектуры поднимают авторы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bCs/>
          <w:sz w:val="28"/>
          <w:szCs w:val="28"/>
        </w:rPr>
        <w:t>307</w:t>
      </w:r>
      <w:r>
        <w:rPr>
          <w:rFonts w:ascii="Times New Roman" w:hAnsi="Times New Roman"/>
          <w:b/>
          <w:bCs/>
          <w:sz w:val="28"/>
          <w:szCs w:val="28"/>
        </w:rPr>
        <w:t>)</w:t>
      </w:r>
      <w:r w:rsidRPr="00541864">
        <w:rPr>
          <w:rFonts w:ascii="Times New Roman" w:hAnsi="Times New Roman"/>
          <w:sz w:val="28"/>
          <w:szCs w:val="28"/>
        </w:rPr>
        <w:t xml:space="preserve"> обращений</w:t>
      </w:r>
      <w:r>
        <w:rPr>
          <w:rFonts w:ascii="Times New Roman" w:hAnsi="Times New Roman"/>
          <w:sz w:val="28"/>
          <w:szCs w:val="28"/>
        </w:rPr>
        <w:t>.</w:t>
      </w:r>
    </w:p>
    <w:p w14:paraId="46962F0A" w14:textId="011D07D9" w:rsidR="00E237AA" w:rsidRDefault="00E237AA" w:rsidP="00E237A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7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обращения поступило по вопросам постановки на жилищный учет и в целом улучшения жилищных условий граждан</w:t>
      </w:r>
      <w:r>
        <w:rPr>
          <w:rFonts w:ascii="Times New Roman" w:hAnsi="Times New Roman"/>
          <w:sz w:val="28"/>
          <w:szCs w:val="28"/>
          <w:shd w:val="clear" w:color="auto" w:fill="FFFFFF"/>
        </w:rPr>
        <w:t>, в том числе выделение земельных участков многодетным семьям и ветеранам боевых действий.</w:t>
      </w:r>
    </w:p>
    <w:p w14:paraId="0A97789D" w14:textId="198DD21B" w:rsidR="00E237AA" w:rsidRDefault="00E237AA" w:rsidP="00E237A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Также, поступали обращения по вопросам, водоснабжения, газификации, электроснабжения,</w:t>
      </w:r>
      <w:r>
        <w:rPr>
          <w:rFonts w:ascii="Times New Roman" w:hAnsi="Times New Roman"/>
          <w:sz w:val="28"/>
          <w:szCs w:val="28"/>
        </w:rPr>
        <w:t xml:space="preserve"> подключения жилых домов к инженерным сетям, капитального ремонта многоквартирных домов,</w:t>
      </w:r>
      <w:r>
        <w:rPr>
          <w:rFonts w:ascii="Times New Roman" w:hAnsi="Times New Roman"/>
          <w:sz w:val="28"/>
          <w:szCs w:val="28"/>
        </w:rPr>
        <w:t xml:space="preserve"> работы общественного транспорта, отлова безнадзорных животных, оплаты услуг ЖКХ и организации торговой деятельности.</w:t>
      </w:r>
    </w:p>
    <w:p w14:paraId="6FFADAAD" w14:textId="77777777" w:rsidR="00E237AA" w:rsidRDefault="00E237AA" w:rsidP="00E237AA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поступившие жалобы рассмотрены. Заявителям подготовлены ответы по поставленным в обращениях вопросам, а также, в соответствии с законодательством, направлены на рассмотрение по компетенции.</w:t>
      </w:r>
      <w:r>
        <w:rPr>
          <w:rFonts w:ascii="Times New Roman" w:hAnsi="Times New Roman"/>
          <w:sz w:val="28"/>
          <w:szCs w:val="28"/>
        </w:rPr>
        <w:tab/>
      </w:r>
    </w:p>
    <w:p w14:paraId="38FCD01C" w14:textId="77777777" w:rsidR="00067782" w:rsidRDefault="00067782"/>
    <w:sectPr w:rsidR="00067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88"/>
    <w:rsid w:val="00067782"/>
    <w:rsid w:val="00284831"/>
    <w:rsid w:val="009375F6"/>
    <w:rsid w:val="00C70C88"/>
    <w:rsid w:val="00E2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B622"/>
  <w15:chartTrackingRefBased/>
  <w15:docId w15:val="{6B35B3EA-CD2C-40FD-893B-AFFBF4DD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7A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0C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0C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0C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0C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0C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0C8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0C8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0C8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0C8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0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0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0C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0C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0C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0C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0C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0C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0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70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0C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70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0C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70C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0C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C70C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0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70C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0C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Приемная2</dc:creator>
  <cp:keywords/>
  <dc:description/>
  <cp:lastModifiedBy>Приемная2</cp:lastModifiedBy>
  <cp:revision>2</cp:revision>
  <dcterms:created xsi:type="dcterms:W3CDTF">2026-10-06T12:26:00Z</dcterms:created>
  <dcterms:modified xsi:type="dcterms:W3CDTF">2026-10-06T12:31:00Z</dcterms:modified>
</cp:coreProperties>
</file>