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27"/>
        <w:gridCol w:w="1558"/>
        <w:gridCol w:w="4785"/>
      </w:tblGrid>
      <w:tr w:rsidR="00AC2A0B" w:rsidRPr="00AC2A0B" w14:paraId="7E9986F9" w14:textId="77777777" w:rsidTr="00DC03C8">
        <w:trPr>
          <w:trHeight w:val="840"/>
        </w:trPr>
        <w:tc>
          <w:tcPr>
            <w:tcW w:w="3227" w:type="dxa"/>
            <w:shd w:val="clear" w:color="auto" w:fill="auto"/>
            <w:vAlign w:val="center"/>
          </w:tcPr>
          <w:p w14:paraId="6678AD9D" w14:textId="77777777" w:rsidR="00E44640" w:rsidRPr="00AC2A0B" w:rsidRDefault="00E44640" w:rsidP="008042FE">
            <w:pPr>
              <w:spacing w:after="0" w:line="240" w:lineRule="auto"/>
              <w:jc w:val="center"/>
              <w:rPr>
                <w:rFonts w:ascii="Times New Roman" w:eastAsia="Calibri" w:hAnsi="Times New Roman" w:cs="Times New Roman"/>
                <w:sz w:val="36"/>
                <w:szCs w:val="28"/>
              </w:rPr>
            </w:pPr>
            <w:bookmarkStart w:id="0" w:name="_Hlk110252274"/>
            <w:r w:rsidRPr="00AC2A0B">
              <w:rPr>
                <w:rFonts w:ascii="Times New Roman" w:eastAsia="Calibri" w:hAnsi="Times New Roman" w:cs="Times New Roman"/>
                <w:noProof/>
                <w:lang w:eastAsia="ru-RU"/>
              </w:rPr>
              <w:drawing>
                <wp:anchor distT="0" distB="0" distL="114300" distR="114300" simplePos="0" relativeHeight="251659264" behindDoc="1" locked="0" layoutInCell="1" allowOverlap="1" wp14:anchorId="6B22B30A" wp14:editId="2D3B7C7F">
                  <wp:simplePos x="0" y="0"/>
                  <wp:positionH relativeFrom="column">
                    <wp:posOffset>260985</wp:posOffset>
                  </wp:positionH>
                  <wp:positionV relativeFrom="paragraph">
                    <wp:posOffset>-10160</wp:posOffset>
                  </wp:positionV>
                  <wp:extent cx="1628775" cy="534035"/>
                  <wp:effectExtent l="0" t="0" r="9525" b="0"/>
                  <wp:wrapNone/>
                  <wp:docPr id="5" name="Рисунок 5"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logo_верс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6343" w:type="dxa"/>
            <w:gridSpan w:val="2"/>
            <w:vMerge w:val="restart"/>
            <w:shd w:val="clear" w:color="auto" w:fill="auto"/>
            <w:vAlign w:val="center"/>
          </w:tcPr>
          <w:p w14:paraId="3EA943C4" w14:textId="77777777" w:rsidR="00E44640" w:rsidRPr="00AC2A0B" w:rsidRDefault="00E44640" w:rsidP="008042FE">
            <w:pPr>
              <w:spacing w:after="0" w:line="240" w:lineRule="auto"/>
              <w:rPr>
                <w:rFonts w:ascii="Times New Roman" w:eastAsia="Calibri" w:hAnsi="Times New Roman" w:cs="Times New Roman"/>
                <w:bCs/>
              </w:rPr>
            </w:pPr>
          </w:p>
        </w:tc>
      </w:tr>
      <w:tr w:rsidR="00AC2A0B" w:rsidRPr="00AC2A0B" w14:paraId="1FC7F2EC" w14:textId="77777777" w:rsidTr="00DC03C8">
        <w:trPr>
          <w:trHeight w:val="437"/>
        </w:trPr>
        <w:tc>
          <w:tcPr>
            <w:tcW w:w="3227" w:type="dxa"/>
            <w:shd w:val="clear" w:color="auto" w:fill="auto"/>
          </w:tcPr>
          <w:p w14:paraId="62DBF751" w14:textId="78EE5386" w:rsidR="00E44640" w:rsidRPr="00AC2A0B" w:rsidRDefault="00501890" w:rsidP="008042FE">
            <w:pPr>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00E44640" w:rsidRPr="00AC2A0B">
              <w:rPr>
                <w:rFonts w:ascii="Times New Roman" w:eastAsia="Calibri" w:hAnsi="Times New Roman" w:cs="Times New Roman"/>
                <w:i/>
                <w:sz w:val="16"/>
                <w:szCs w:val="16"/>
              </w:rPr>
              <w:t xml:space="preserve"> ФОРМИРУЯ ТЕРРИТОРИЮ,</w:t>
            </w:r>
          </w:p>
          <w:p w14:paraId="2BABB7D1" w14:textId="549679A5" w:rsidR="00E44640" w:rsidRPr="00AC2A0B" w:rsidRDefault="00501890" w:rsidP="008042FE">
            <w:pPr>
              <w:spacing w:after="0" w:line="240" w:lineRule="auto"/>
              <w:rPr>
                <w:rFonts w:ascii="Times New Roman" w:eastAsia="Calibri" w:hAnsi="Times New Roman" w:cs="Times New Roman"/>
                <w:sz w:val="36"/>
                <w:szCs w:val="28"/>
              </w:rPr>
            </w:pPr>
            <w:r>
              <w:rPr>
                <w:rFonts w:ascii="Times New Roman" w:eastAsia="Calibri" w:hAnsi="Times New Roman" w:cs="Times New Roman"/>
                <w:i/>
                <w:sz w:val="16"/>
                <w:szCs w:val="16"/>
              </w:rPr>
              <w:t xml:space="preserve">      </w:t>
            </w:r>
            <w:r w:rsidR="00E44640" w:rsidRPr="00AC2A0B">
              <w:rPr>
                <w:rFonts w:ascii="Times New Roman" w:eastAsia="Calibri" w:hAnsi="Times New Roman" w:cs="Times New Roman"/>
                <w:i/>
                <w:sz w:val="16"/>
                <w:szCs w:val="16"/>
              </w:rPr>
              <w:t xml:space="preserve"> ФОРМИРУЕМ БУДУЩЕЕ</w:t>
            </w:r>
          </w:p>
        </w:tc>
        <w:tc>
          <w:tcPr>
            <w:tcW w:w="6343" w:type="dxa"/>
            <w:gridSpan w:val="2"/>
            <w:vMerge/>
            <w:shd w:val="clear" w:color="auto" w:fill="auto"/>
            <w:vAlign w:val="center"/>
          </w:tcPr>
          <w:p w14:paraId="75B79B26" w14:textId="77777777" w:rsidR="00E44640" w:rsidRPr="00AC2A0B" w:rsidRDefault="00E44640" w:rsidP="008042FE">
            <w:pPr>
              <w:spacing w:after="0" w:line="240" w:lineRule="auto"/>
              <w:rPr>
                <w:rFonts w:ascii="Times New Roman" w:eastAsia="Calibri" w:hAnsi="Times New Roman" w:cs="Times New Roman"/>
                <w:bCs/>
              </w:rPr>
            </w:pPr>
          </w:p>
        </w:tc>
      </w:tr>
      <w:tr w:rsidR="00AC2A0B" w:rsidRPr="00AC2A0B" w14:paraId="24C05469" w14:textId="77777777" w:rsidTr="00DC03C8">
        <w:trPr>
          <w:trHeight w:val="145"/>
        </w:trPr>
        <w:tc>
          <w:tcPr>
            <w:tcW w:w="3227" w:type="dxa"/>
            <w:shd w:val="clear" w:color="auto" w:fill="auto"/>
          </w:tcPr>
          <w:p w14:paraId="54BF13C9" w14:textId="77777777" w:rsidR="00E44640" w:rsidRPr="00AC2A0B" w:rsidRDefault="00E44640" w:rsidP="008042FE">
            <w:pPr>
              <w:spacing w:after="0" w:line="240" w:lineRule="auto"/>
              <w:rPr>
                <w:rFonts w:ascii="Times New Roman" w:eastAsia="Calibri" w:hAnsi="Times New Roman" w:cs="Times New Roman"/>
                <w:i/>
                <w:sz w:val="16"/>
                <w:szCs w:val="16"/>
              </w:rPr>
            </w:pPr>
          </w:p>
        </w:tc>
        <w:tc>
          <w:tcPr>
            <w:tcW w:w="6343" w:type="dxa"/>
            <w:gridSpan w:val="2"/>
            <w:vMerge/>
            <w:shd w:val="clear" w:color="auto" w:fill="auto"/>
            <w:vAlign w:val="center"/>
          </w:tcPr>
          <w:p w14:paraId="4166EDDF" w14:textId="77777777" w:rsidR="00E44640" w:rsidRPr="00AC2A0B" w:rsidRDefault="00E44640" w:rsidP="008042FE">
            <w:pPr>
              <w:spacing w:after="0" w:line="240" w:lineRule="auto"/>
              <w:rPr>
                <w:rFonts w:ascii="Times New Roman" w:eastAsia="Calibri" w:hAnsi="Times New Roman" w:cs="Times New Roman"/>
                <w:bCs/>
              </w:rPr>
            </w:pPr>
          </w:p>
        </w:tc>
      </w:tr>
      <w:tr w:rsidR="00AC2A0B" w:rsidRPr="00AC2A0B" w14:paraId="4A5FE74F" w14:textId="77777777" w:rsidTr="00DC03C8">
        <w:trPr>
          <w:trHeight w:val="145"/>
        </w:trPr>
        <w:tc>
          <w:tcPr>
            <w:tcW w:w="3227" w:type="dxa"/>
            <w:shd w:val="clear" w:color="auto" w:fill="auto"/>
          </w:tcPr>
          <w:p w14:paraId="0173162B" w14:textId="77777777" w:rsidR="00E44640" w:rsidRPr="00AC2A0B" w:rsidRDefault="00E44640" w:rsidP="008042FE">
            <w:pPr>
              <w:spacing w:after="0" w:line="240" w:lineRule="auto"/>
              <w:rPr>
                <w:rFonts w:ascii="Times New Roman" w:eastAsia="Calibri" w:hAnsi="Times New Roman" w:cs="Times New Roman"/>
                <w:bCs/>
              </w:rPr>
            </w:pPr>
          </w:p>
        </w:tc>
        <w:tc>
          <w:tcPr>
            <w:tcW w:w="6343" w:type="dxa"/>
            <w:gridSpan w:val="2"/>
            <w:shd w:val="clear" w:color="auto" w:fill="auto"/>
          </w:tcPr>
          <w:p w14:paraId="372610D1" w14:textId="77777777" w:rsidR="00E44640" w:rsidRPr="00AC2A0B" w:rsidRDefault="00E44640" w:rsidP="008042FE">
            <w:pPr>
              <w:spacing w:after="0" w:line="240" w:lineRule="auto"/>
              <w:rPr>
                <w:rFonts w:ascii="Times New Roman" w:eastAsia="Calibri" w:hAnsi="Times New Roman" w:cs="Times New Roman"/>
                <w:bCs/>
              </w:rPr>
            </w:pPr>
          </w:p>
        </w:tc>
      </w:tr>
      <w:tr w:rsidR="00AC2A0B" w:rsidRPr="00AC2A0B" w14:paraId="5CFE0858" w14:textId="77777777" w:rsidTr="00DC03C8">
        <w:trPr>
          <w:trHeight w:val="145"/>
        </w:trPr>
        <w:tc>
          <w:tcPr>
            <w:tcW w:w="3227" w:type="dxa"/>
            <w:shd w:val="clear" w:color="auto" w:fill="auto"/>
          </w:tcPr>
          <w:p w14:paraId="5C39AEA5" w14:textId="77777777" w:rsidR="00E44640" w:rsidRPr="00AC2A0B" w:rsidRDefault="00E44640" w:rsidP="008042FE">
            <w:pPr>
              <w:spacing w:after="0" w:line="240" w:lineRule="auto"/>
              <w:rPr>
                <w:rFonts w:ascii="Times New Roman" w:eastAsia="Calibri" w:hAnsi="Times New Roman" w:cs="Times New Roman"/>
                <w:bCs/>
              </w:rPr>
            </w:pPr>
            <w:r w:rsidRPr="00AC2A0B">
              <w:rPr>
                <w:rFonts w:ascii="Times New Roman" w:eastAsia="Calibri" w:hAnsi="Times New Roman" w:cs="Times New Roman"/>
                <w:bCs/>
              </w:rPr>
              <w:t>Муниципальный контракт:</w:t>
            </w:r>
          </w:p>
        </w:tc>
        <w:tc>
          <w:tcPr>
            <w:tcW w:w="6343" w:type="dxa"/>
            <w:gridSpan w:val="2"/>
            <w:shd w:val="clear" w:color="auto" w:fill="auto"/>
          </w:tcPr>
          <w:p w14:paraId="2BEDCDD4" w14:textId="7A809B15" w:rsidR="00E44640" w:rsidRPr="00AC2A0B" w:rsidRDefault="00CB572A" w:rsidP="008042FE">
            <w:pPr>
              <w:spacing w:after="0" w:line="240" w:lineRule="auto"/>
              <w:rPr>
                <w:rFonts w:ascii="Times New Roman" w:eastAsia="Calibri" w:hAnsi="Times New Roman" w:cs="Times New Roman"/>
                <w:bCs/>
              </w:rPr>
            </w:pPr>
            <w:r w:rsidRPr="00AC2A0B">
              <w:rPr>
                <w:rFonts w:ascii="Times New Roman" w:eastAsia="Calibri" w:hAnsi="Times New Roman" w:cs="Times New Roman"/>
                <w:bCs/>
              </w:rPr>
              <w:t xml:space="preserve">от </w:t>
            </w:r>
            <w:r w:rsidR="00AC2A0B" w:rsidRPr="00AC2A0B">
              <w:rPr>
                <w:rFonts w:ascii="Times New Roman" w:eastAsia="Calibri" w:hAnsi="Times New Roman" w:cs="Times New Roman"/>
                <w:bCs/>
              </w:rPr>
              <w:t>24</w:t>
            </w:r>
            <w:r w:rsidRPr="00AC2A0B">
              <w:rPr>
                <w:rFonts w:ascii="Times New Roman" w:eastAsia="Calibri" w:hAnsi="Times New Roman" w:cs="Times New Roman"/>
                <w:bCs/>
              </w:rPr>
              <w:t>.</w:t>
            </w:r>
            <w:r w:rsidR="00AC2A0B" w:rsidRPr="00AC2A0B">
              <w:rPr>
                <w:rFonts w:ascii="Times New Roman" w:eastAsia="Calibri" w:hAnsi="Times New Roman" w:cs="Times New Roman"/>
                <w:bCs/>
              </w:rPr>
              <w:t>10</w:t>
            </w:r>
            <w:r w:rsidRPr="00AC2A0B">
              <w:rPr>
                <w:rFonts w:ascii="Times New Roman" w:eastAsia="Calibri" w:hAnsi="Times New Roman" w:cs="Times New Roman"/>
                <w:bCs/>
              </w:rPr>
              <w:t>.202</w:t>
            </w:r>
            <w:r w:rsidR="00AC2A0B" w:rsidRPr="00AC2A0B">
              <w:rPr>
                <w:rFonts w:ascii="Times New Roman" w:eastAsia="Calibri" w:hAnsi="Times New Roman" w:cs="Times New Roman"/>
                <w:bCs/>
              </w:rPr>
              <w:t>2</w:t>
            </w:r>
            <w:r w:rsidRPr="00AC2A0B">
              <w:rPr>
                <w:rFonts w:ascii="Times New Roman" w:eastAsia="Calibri" w:hAnsi="Times New Roman" w:cs="Times New Roman"/>
                <w:bCs/>
              </w:rPr>
              <w:t xml:space="preserve"> г. № </w:t>
            </w:r>
            <w:r w:rsidR="00AC2A0B" w:rsidRPr="00AC2A0B">
              <w:rPr>
                <w:rFonts w:ascii="Times New Roman" w:eastAsia="Calibri" w:hAnsi="Times New Roman" w:cs="Times New Roman"/>
                <w:bCs/>
              </w:rPr>
              <w:t>1-ОК/22</w:t>
            </w:r>
          </w:p>
        </w:tc>
      </w:tr>
      <w:tr w:rsidR="00AC2A0B" w:rsidRPr="00AC2A0B" w14:paraId="6C92F0E7" w14:textId="77777777" w:rsidTr="00DC03C8">
        <w:trPr>
          <w:trHeight w:val="145"/>
        </w:trPr>
        <w:tc>
          <w:tcPr>
            <w:tcW w:w="3227" w:type="dxa"/>
            <w:shd w:val="clear" w:color="auto" w:fill="auto"/>
          </w:tcPr>
          <w:p w14:paraId="1892F901" w14:textId="77777777" w:rsidR="00E44640" w:rsidRPr="00AC2A0B" w:rsidRDefault="00E44640" w:rsidP="008042FE">
            <w:pPr>
              <w:spacing w:after="0" w:line="240" w:lineRule="auto"/>
              <w:rPr>
                <w:rFonts w:ascii="Times New Roman" w:eastAsia="Calibri" w:hAnsi="Times New Roman" w:cs="Times New Roman"/>
                <w:bCs/>
              </w:rPr>
            </w:pPr>
            <w:r w:rsidRPr="00AC2A0B">
              <w:rPr>
                <w:rFonts w:ascii="Times New Roman" w:eastAsia="Calibri" w:hAnsi="Times New Roman" w:cs="Times New Roman"/>
                <w:bCs/>
              </w:rPr>
              <w:t>Муниципальный заказчик:</w:t>
            </w:r>
          </w:p>
        </w:tc>
        <w:tc>
          <w:tcPr>
            <w:tcW w:w="6343" w:type="dxa"/>
            <w:gridSpan w:val="2"/>
            <w:shd w:val="clear" w:color="auto" w:fill="auto"/>
          </w:tcPr>
          <w:p w14:paraId="59675774" w14:textId="6A3B44CB" w:rsidR="00E44640" w:rsidRPr="00AC2A0B" w:rsidRDefault="00AC2A0B" w:rsidP="008042FE">
            <w:pPr>
              <w:spacing w:after="0" w:line="240" w:lineRule="auto"/>
              <w:jc w:val="both"/>
              <w:rPr>
                <w:rFonts w:ascii="Times New Roman" w:eastAsia="Calibri" w:hAnsi="Times New Roman" w:cs="Times New Roman"/>
                <w:bCs/>
              </w:rPr>
            </w:pPr>
            <w:r w:rsidRPr="00AC2A0B">
              <w:rPr>
                <w:rFonts w:ascii="Times New Roman" w:eastAsia="Calibri" w:hAnsi="Times New Roman" w:cs="Times New Roman"/>
                <w:bCs/>
              </w:rPr>
              <w:t>Комитет по градостроительству, земельным и имущественным отношениям администрации Шпаковского муниципального округа Ставропольского края</w:t>
            </w:r>
          </w:p>
        </w:tc>
      </w:tr>
      <w:tr w:rsidR="00AC2A0B" w:rsidRPr="00AC2A0B" w14:paraId="1704ECAA" w14:textId="77777777" w:rsidTr="00DC03C8">
        <w:trPr>
          <w:trHeight w:val="145"/>
        </w:trPr>
        <w:tc>
          <w:tcPr>
            <w:tcW w:w="3227" w:type="dxa"/>
            <w:shd w:val="clear" w:color="auto" w:fill="auto"/>
          </w:tcPr>
          <w:p w14:paraId="5C30C01B" w14:textId="77777777" w:rsidR="00E44640" w:rsidRPr="00AC2A0B" w:rsidRDefault="00E44640" w:rsidP="008042FE">
            <w:pPr>
              <w:spacing w:after="0" w:line="240" w:lineRule="auto"/>
              <w:rPr>
                <w:rFonts w:ascii="Times New Roman" w:eastAsia="Calibri" w:hAnsi="Times New Roman" w:cs="Times New Roman"/>
                <w:bCs/>
              </w:rPr>
            </w:pPr>
          </w:p>
        </w:tc>
        <w:tc>
          <w:tcPr>
            <w:tcW w:w="6343" w:type="dxa"/>
            <w:gridSpan w:val="2"/>
            <w:shd w:val="clear" w:color="auto" w:fill="auto"/>
          </w:tcPr>
          <w:p w14:paraId="5546C51E" w14:textId="77777777" w:rsidR="00E44640" w:rsidRPr="00AC2A0B" w:rsidRDefault="00E44640" w:rsidP="008042FE">
            <w:pPr>
              <w:spacing w:after="0" w:line="240" w:lineRule="auto"/>
              <w:rPr>
                <w:rFonts w:ascii="Times New Roman" w:eastAsia="Calibri" w:hAnsi="Times New Roman" w:cs="Times New Roman"/>
                <w:bCs/>
              </w:rPr>
            </w:pPr>
          </w:p>
        </w:tc>
      </w:tr>
      <w:tr w:rsidR="00AC2A0B" w:rsidRPr="00AC2A0B" w14:paraId="6FD615C5" w14:textId="77777777" w:rsidTr="00DC03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3"/>
        </w:trPr>
        <w:tc>
          <w:tcPr>
            <w:tcW w:w="4785" w:type="dxa"/>
            <w:gridSpan w:val="2"/>
            <w:tcBorders>
              <w:top w:val="nil"/>
              <w:left w:val="nil"/>
              <w:bottom w:val="nil"/>
              <w:right w:val="nil"/>
            </w:tcBorders>
            <w:shd w:val="clear" w:color="auto" w:fill="auto"/>
          </w:tcPr>
          <w:p w14:paraId="32F7E44A" w14:textId="77777777" w:rsidR="00E44640" w:rsidRPr="00AC2A0B" w:rsidRDefault="00E44640" w:rsidP="008042FE">
            <w:pPr>
              <w:spacing w:after="0" w:line="240" w:lineRule="auto"/>
              <w:rPr>
                <w:rFonts w:ascii="Times New Roman" w:eastAsia="Calibri" w:hAnsi="Times New Roman" w:cs="Times New Roman"/>
                <w:bCs/>
              </w:rPr>
            </w:pPr>
          </w:p>
        </w:tc>
        <w:tc>
          <w:tcPr>
            <w:tcW w:w="4785" w:type="dxa"/>
            <w:tcBorders>
              <w:top w:val="nil"/>
              <w:left w:val="nil"/>
              <w:bottom w:val="nil"/>
              <w:right w:val="nil"/>
            </w:tcBorders>
            <w:shd w:val="clear" w:color="auto" w:fill="auto"/>
          </w:tcPr>
          <w:p w14:paraId="6AFDBD00" w14:textId="77777777" w:rsidR="00E44640" w:rsidRPr="00AC2A0B" w:rsidRDefault="00E44640" w:rsidP="008042FE">
            <w:pPr>
              <w:spacing w:after="0" w:line="240" w:lineRule="auto"/>
              <w:rPr>
                <w:rFonts w:ascii="Times New Roman" w:eastAsia="Calibri" w:hAnsi="Times New Roman" w:cs="Times New Roman"/>
                <w:bCs/>
              </w:rPr>
            </w:pPr>
            <w:r w:rsidRPr="00AC2A0B">
              <w:rPr>
                <w:rFonts w:ascii="Times New Roman" w:eastAsia="Calibri" w:hAnsi="Times New Roman" w:cs="Times New Roman"/>
                <w:bCs/>
              </w:rPr>
              <w:t>Директор</w:t>
            </w:r>
          </w:p>
          <w:p w14:paraId="2348AC34" w14:textId="77777777" w:rsidR="00E44640" w:rsidRPr="00AC2A0B" w:rsidRDefault="00E44640" w:rsidP="008042FE">
            <w:pPr>
              <w:spacing w:after="0" w:line="240" w:lineRule="auto"/>
              <w:rPr>
                <w:rFonts w:ascii="Times New Roman" w:eastAsia="Calibri" w:hAnsi="Times New Roman" w:cs="Times New Roman"/>
                <w:bCs/>
              </w:rPr>
            </w:pPr>
            <w:r w:rsidRPr="00AC2A0B">
              <w:rPr>
                <w:rFonts w:ascii="Times New Roman" w:eastAsia="Calibri" w:hAnsi="Times New Roman" w:cs="Times New Roman"/>
                <w:bCs/>
              </w:rPr>
              <w:t>ООО «ГеоВерсум»</w:t>
            </w:r>
          </w:p>
          <w:p w14:paraId="3602FC77" w14:textId="77777777" w:rsidR="00E44640" w:rsidRPr="00AC2A0B" w:rsidRDefault="00E44640" w:rsidP="008042FE">
            <w:pPr>
              <w:spacing w:after="0" w:line="240" w:lineRule="auto"/>
              <w:rPr>
                <w:rFonts w:ascii="Times New Roman" w:eastAsia="Calibri" w:hAnsi="Times New Roman" w:cs="Times New Roman"/>
                <w:bCs/>
              </w:rPr>
            </w:pPr>
            <w:r w:rsidRPr="00AC2A0B">
              <w:rPr>
                <w:rFonts w:ascii="Times New Roman" w:eastAsia="Calibri" w:hAnsi="Times New Roman" w:cs="Times New Roman"/>
                <w:bCs/>
              </w:rPr>
              <w:t>М. В. Черномуров</w:t>
            </w:r>
          </w:p>
          <w:p w14:paraId="2B9C3633" w14:textId="77777777" w:rsidR="00E44640" w:rsidRPr="00AC2A0B" w:rsidRDefault="00E44640" w:rsidP="008042FE">
            <w:pPr>
              <w:spacing w:after="0" w:line="240" w:lineRule="auto"/>
              <w:rPr>
                <w:rFonts w:ascii="Times New Roman" w:eastAsia="Calibri" w:hAnsi="Times New Roman" w:cs="Times New Roman"/>
                <w:bCs/>
              </w:rPr>
            </w:pPr>
          </w:p>
          <w:p w14:paraId="22D81B9F" w14:textId="77777777" w:rsidR="00E44640" w:rsidRPr="00AC2A0B" w:rsidRDefault="00E44640" w:rsidP="008042FE">
            <w:pPr>
              <w:spacing w:after="0" w:line="240" w:lineRule="auto"/>
              <w:rPr>
                <w:rFonts w:ascii="Times New Roman" w:eastAsia="Calibri" w:hAnsi="Times New Roman" w:cs="Times New Roman"/>
                <w:bCs/>
              </w:rPr>
            </w:pPr>
            <w:r w:rsidRPr="00AC2A0B">
              <w:rPr>
                <w:rFonts w:ascii="Times New Roman" w:eastAsia="Calibri" w:hAnsi="Times New Roman" w:cs="Times New Roman"/>
                <w:bCs/>
              </w:rPr>
              <w:t>___________________________________</w:t>
            </w:r>
          </w:p>
          <w:p w14:paraId="57A8551D" w14:textId="77777777" w:rsidR="00E44640" w:rsidRPr="00AC2A0B" w:rsidRDefault="00E44640" w:rsidP="008042FE">
            <w:pPr>
              <w:spacing w:after="0" w:line="240" w:lineRule="auto"/>
              <w:ind w:left="3574"/>
              <w:rPr>
                <w:rFonts w:ascii="Times New Roman" w:eastAsia="Calibri" w:hAnsi="Times New Roman" w:cs="Times New Roman"/>
                <w:bCs/>
                <w:sz w:val="20"/>
                <w:szCs w:val="20"/>
              </w:rPr>
            </w:pPr>
            <w:r w:rsidRPr="00AC2A0B">
              <w:rPr>
                <w:rFonts w:ascii="Times New Roman" w:eastAsia="Calibri" w:hAnsi="Times New Roman" w:cs="Times New Roman"/>
                <w:bCs/>
                <w:sz w:val="20"/>
                <w:szCs w:val="20"/>
              </w:rPr>
              <w:t>М. П.</w:t>
            </w:r>
          </w:p>
        </w:tc>
      </w:tr>
      <w:tr w:rsidR="00AC2A0B" w:rsidRPr="00AC2A0B" w14:paraId="262E62B6" w14:textId="77777777" w:rsidTr="00DC03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
        </w:trPr>
        <w:tc>
          <w:tcPr>
            <w:tcW w:w="4785" w:type="dxa"/>
            <w:gridSpan w:val="2"/>
            <w:tcBorders>
              <w:top w:val="nil"/>
              <w:left w:val="nil"/>
              <w:bottom w:val="nil"/>
              <w:right w:val="nil"/>
            </w:tcBorders>
            <w:shd w:val="clear" w:color="auto" w:fill="auto"/>
          </w:tcPr>
          <w:p w14:paraId="030E176A" w14:textId="77777777" w:rsidR="00E44640" w:rsidRPr="00AC2A0B" w:rsidRDefault="00E44640" w:rsidP="008042FE">
            <w:pPr>
              <w:spacing w:after="0" w:line="240" w:lineRule="auto"/>
              <w:rPr>
                <w:rFonts w:ascii="Times New Roman" w:eastAsia="Calibri" w:hAnsi="Times New Roman" w:cs="Times New Roman"/>
                <w:bCs/>
              </w:rPr>
            </w:pPr>
          </w:p>
        </w:tc>
        <w:tc>
          <w:tcPr>
            <w:tcW w:w="4785" w:type="dxa"/>
            <w:tcBorders>
              <w:top w:val="nil"/>
              <w:left w:val="nil"/>
              <w:bottom w:val="nil"/>
              <w:right w:val="nil"/>
            </w:tcBorders>
            <w:shd w:val="clear" w:color="auto" w:fill="auto"/>
          </w:tcPr>
          <w:p w14:paraId="4EA4DFE6" w14:textId="77777777" w:rsidR="00E44640" w:rsidRPr="00AC2A0B" w:rsidRDefault="00E44640" w:rsidP="008042FE">
            <w:pPr>
              <w:spacing w:after="0" w:line="240" w:lineRule="auto"/>
              <w:rPr>
                <w:rFonts w:ascii="Times New Roman" w:eastAsia="Calibri" w:hAnsi="Times New Roman" w:cs="Times New Roman"/>
                <w:bCs/>
              </w:rPr>
            </w:pPr>
          </w:p>
        </w:tc>
      </w:tr>
      <w:tr w:rsidR="00AC2A0B" w:rsidRPr="00AC2A0B" w14:paraId="46A39CBC" w14:textId="77777777" w:rsidTr="00DC03C8">
        <w:trPr>
          <w:trHeight w:val="1367"/>
        </w:trPr>
        <w:tc>
          <w:tcPr>
            <w:tcW w:w="9570" w:type="dxa"/>
            <w:gridSpan w:val="3"/>
            <w:shd w:val="clear" w:color="auto" w:fill="auto"/>
          </w:tcPr>
          <w:p w14:paraId="0321D700" w14:textId="2FD83F3F" w:rsidR="00E44640" w:rsidRPr="00AC2A0B" w:rsidRDefault="00AC2A0B" w:rsidP="008042FE">
            <w:pPr>
              <w:spacing w:after="0" w:line="240" w:lineRule="auto"/>
              <w:jc w:val="center"/>
              <w:rPr>
                <w:rFonts w:ascii="Times New Roman" w:eastAsia="Calibri" w:hAnsi="Times New Roman" w:cs="Times New Roman"/>
                <w:bCs/>
                <w:sz w:val="28"/>
                <w:szCs w:val="28"/>
              </w:rPr>
            </w:pPr>
            <w:r w:rsidRPr="00AC2A0B">
              <w:rPr>
                <w:rFonts w:ascii="Times New Roman" w:eastAsia="Calibri" w:hAnsi="Times New Roman" w:cs="Times New Roman"/>
                <w:bCs/>
                <w:sz w:val="28"/>
                <w:szCs w:val="28"/>
              </w:rPr>
              <w:t>Выполнение научно-исследовательской работы «Разработка градостроительной документации Шпаковского муниципального округа Ставропольского края»</w:t>
            </w:r>
          </w:p>
          <w:p w14:paraId="2D279E26" w14:textId="77777777" w:rsidR="00CB572A" w:rsidRPr="00AC2A0B" w:rsidRDefault="00CB572A" w:rsidP="008042FE">
            <w:pPr>
              <w:spacing w:after="0" w:line="240" w:lineRule="auto"/>
              <w:jc w:val="center"/>
              <w:rPr>
                <w:rFonts w:ascii="Times New Roman" w:eastAsia="Calibri" w:hAnsi="Times New Roman" w:cs="Times New Roman"/>
                <w:b/>
                <w:bCs/>
                <w:sz w:val="28"/>
                <w:szCs w:val="28"/>
              </w:rPr>
            </w:pPr>
          </w:p>
          <w:p w14:paraId="3ED9DA97" w14:textId="4441D8D1" w:rsidR="00CB572A" w:rsidRPr="00AC2A0B" w:rsidRDefault="00CB572A" w:rsidP="008042FE">
            <w:pPr>
              <w:spacing w:after="0" w:line="240" w:lineRule="auto"/>
              <w:jc w:val="center"/>
              <w:rPr>
                <w:rFonts w:ascii="Times New Roman" w:eastAsia="Calibri" w:hAnsi="Times New Roman" w:cs="Times New Roman"/>
                <w:b/>
                <w:sz w:val="28"/>
                <w:szCs w:val="28"/>
              </w:rPr>
            </w:pPr>
          </w:p>
        </w:tc>
      </w:tr>
      <w:tr w:rsidR="00AC2A0B" w:rsidRPr="00AC2A0B" w14:paraId="350E73EC" w14:textId="77777777" w:rsidTr="00DC03C8">
        <w:trPr>
          <w:trHeight w:val="60"/>
        </w:trPr>
        <w:tc>
          <w:tcPr>
            <w:tcW w:w="9570" w:type="dxa"/>
            <w:gridSpan w:val="3"/>
            <w:shd w:val="clear" w:color="auto" w:fill="auto"/>
          </w:tcPr>
          <w:p w14:paraId="0DC0B5E3" w14:textId="77777777" w:rsidR="00E44640" w:rsidRPr="00AC2A0B" w:rsidRDefault="00E44640" w:rsidP="008042FE">
            <w:pPr>
              <w:spacing w:after="0" w:line="240" w:lineRule="auto"/>
              <w:jc w:val="center"/>
              <w:rPr>
                <w:rFonts w:ascii="Times New Roman" w:eastAsia="Calibri" w:hAnsi="Times New Roman" w:cs="Times New Roman"/>
                <w:bCs/>
                <w:sz w:val="28"/>
                <w:szCs w:val="28"/>
              </w:rPr>
            </w:pPr>
          </w:p>
        </w:tc>
      </w:tr>
      <w:tr w:rsidR="00AC2A0B" w:rsidRPr="00AC2A0B" w14:paraId="41DCB86C" w14:textId="77777777" w:rsidTr="00DC03C8">
        <w:trPr>
          <w:trHeight w:val="60"/>
        </w:trPr>
        <w:tc>
          <w:tcPr>
            <w:tcW w:w="9570" w:type="dxa"/>
            <w:gridSpan w:val="3"/>
            <w:shd w:val="clear" w:color="auto" w:fill="auto"/>
          </w:tcPr>
          <w:p w14:paraId="0681EFE4" w14:textId="15FF281C" w:rsidR="00E44640" w:rsidRPr="00AC2A0B" w:rsidRDefault="00E44640" w:rsidP="008042FE">
            <w:pPr>
              <w:spacing w:after="0" w:line="240" w:lineRule="auto"/>
              <w:jc w:val="center"/>
              <w:rPr>
                <w:rFonts w:ascii="Times New Roman" w:eastAsia="Calibri" w:hAnsi="Times New Roman" w:cs="Times New Roman"/>
                <w:b/>
                <w:sz w:val="28"/>
                <w:szCs w:val="28"/>
              </w:rPr>
            </w:pPr>
          </w:p>
        </w:tc>
      </w:tr>
      <w:tr w:rsidR="00AC2A0B" w:rsidRPr="00AC2A0B" w14:paraId="3655A4BB" w14:textId="77777777" w:rsidTr="00DC03C8">
        <w:trPr>
          <w:trHeight w:val="60"/>
        </w:trPr>
        <w:tc>
          <w:tcPr>
            <w:tcW w:w="9570" w:type="dxa"/>
            <w:gridSpan w:val="3"/>
            <w:shd w:val="clear" w:color="auto" w:fill="auto"/>
          </w:tcPr>
          <w:p w14:paraId="54CA99DA" w14:textId="7F3DDEA9" w:rsidR="009C1D84" w:rsidRPr="00AC2A0B" w:rsidRDefault="00E44640" w:rsidP="008042FE">
            <w:pPr>
              <w:spacing w:after="0" w:line="240" w:lineRule="auto"/>
              <w:jc w:val="center"/>
              <w:rPr>
                <w:rFonts w:ascii="Times New Roman" w:eastAsia="Calibri" w:hAnsi="Times New Roman" w:cs="Times New Roman"/>
                <w:b/>
                <w:sz w:val="28"/>
                <w:szCs w:val="28"/>
              </w:rPr>
            </w:pPr>
            <w:r w:rsidRPr="00AC2A0B">
              <w:rPr>
                <w:rFonts w:ascii="Times New Roman" w:eastAsia="Calibri" w:hAnsi="Times New Roman" w:cs="Times New Roman"/>
                <w:b/>
                <w:sz w:val="28"/>
                <w:szCs w:val="28"/>
              </w:rPr>
              <w:t>Правил</w:t>
            </w:r>
            <w:r w:rsidR="00CB572A" w:rsidRPr="00AC2A0B">
              <w:rPr>
                <w:rFonts w:ascii="Times New Roman" w:eastAsia="Calibri" w:hAnsi="Times New Roman" w:cs="Times New Roman"/>
                <w:b/>
                <w:sz w:val="28"/>
                <w:szCs w:val="28"/>
              </w:rPr>
              <w:t>а</w:t>
            </w:r>
            <w:r w:rsidRPr="00AC2A0B">
              <w:rPr>
                <w:rFonts w:ascii="Times New Roman" w:eastAsia="Calibri" w:hAnsi="Times New Roman" w:cs="Times New Roman"/>
                <w:b/>
                <w:sz w:val="28"/>
                <w:szCs w:val="28"/>
              </w:rPr>
              <w:t xml:space="preserve"> землепользования и застройки</w:t>
            </w:r>
          </w:p>
          <w:p w14:paraId="4B9BE2B9" w14:textId="3BD2BB3B" w:rsidR="00E44640" w:rsidRPr="00AC2A0B" w:rsidRDefault="00AC2A0B" w:rsidP="008042FE">
            <w:pPr>
              <w:spacing w:after="0" w:line="240" w:lineRule="auto"/>
              <w:jc w:val="center"/>
              <w:rPr>
                <w:rFonts w:ascii="Times New Roman" w:eastAsia="Calibri" w:hAnsi="Times New Roman" w:cs="Times New Roman"/>
                <w:b/>
                <w:sz w:val="28"/>
                <w:szCs w:val="28"/>
              </w:rPr>
            </w:pPr>
            <w:r w:rsidRPr="00AC2A0B">
              <w:rPr>
                <w:rFonts w:ascii="Times New Roman" w:eastAsia="Calibri" w:hAnsi="Times New Roman" w:cs="Times New Roman"/>
                <w:b/>
                <w:sz w:val="28"/>
                <w:szCs w:val="28"/>
              </w:rPr>
              <w:t>Шпаковского</w:t>
            </w:r>
            <w:r w:rsidR="00CB572A" w:rsidRPr="00AC2A0B">
              <w:rPr>
                <w:rFonts w:ascii="Times New Roman" w:eastAsia="Calibri" w:hAnsi="Times New Roman" w:cs="Times New Roman"/>
                <w:b/>
                <w:sz w:val="28"/>
                <w:szCs w:val="28"/>
              </w:rPr>
              <w:t xml:space="preserve"> муниципального</w:t>
            </w:r>
            <w:r w:rsidR="00E44640" w:rsidRPr="00AC2A0B">
              <w:rPr>
                <w:rFonts w:ascii="Times New Roman" w:eastAsia="Calibri" w:hAnsi="Times New Roman" w:cs="Times New Roman"/>
                <w:b/>
                <w:sz w:val="28"/>
                <w:szCs w:val="28"/>
              </w:rPr>
              <w:t xml:space="preserve"> округа Ставропольского края</w:t>
            </w:r>
          </w:p>
        </w:tc>
      </w:tr>
      <w:tr w:rsidR="00AC2A0B" w:rsidRPr="00AC2A0B" w14:paraId="47475D6F" w14:textId="77777777" w:rsidTr="00DC03C8">
        <w:trPr>
          <w:trHeight w:val="60"/>
        </w:trPr>
        <w:tc>
          <w:tcPr>
            <w:tcW w:w="9570" w:type="dxa"/>
            <w:gridSpan w:val="3"/>
            <w:shd w:val="clear" w:color="auto" w:fill="auto"/>
          </w:tcPr>
          <w:p w14:paraId="0E9D6564" w14:textId="77777777" w:rsidR="00E44640" w:rsidRPr="00AC2A0B" w:rsidRDefault="00E44640" w:rsidP="008042FE">
            <w:pPr>
              <w:spacing w:after="0" w:line="240" w:lineRule="auto"/>
              <w:jc w:val="center"/>
              <w:rPr>
                <w:rFonts w:ascii="Times New Roman" w:eastAsia="Calibri" w:hAnsi="Times New Roman" w:cs="Times New Roman"/>
                <w:b/>
                <w:sz w:val="28"/>
                <w:szCs w:val="28"/>
              </w:rPr>
            </w:pPr>
          </w:p>
        </w:tc>
      </w:tr>
      <w:tr w:rsidR="00AC2A0B" w:rsidRPr="00AC2A0B" w14:paraId="5CA90789" w14:textId="77777777" w:rsidTr="00DC03C8">
        <w:trPr>
          <w:trHeight w:val="60"/>
        </w:trPr>
        <w:tc>
          <w:tcPr>
            <w:tcW w:w="9570" w:type="dxa"/>
            <w:gridSpan w:val="3"/>
            <w:shd w:val="clear" w:color="auto" w:fill="auto"/>
          </w:tcPr>
          <w:p w14:paraId="17D83655" w14:textId="77777777" w:rsidR="00E44640" w:rsidRPr="00AC2A0B" w:rsidRDefault="00E44640" w:rsidP="008042FE">
            <w:pPr>
              <w:spacing w:after="0" w:line="240" w:lineRule="auto"/>
              <w:jc w:val="center"/>
              <w:rPr>
                <w:rFonts w:ascii="Times New Roman" w:eastAsia="Calibri" w:hAnsi="Times New Roman" w:cs="Times New Roman"/>
                <w:b/>
                <w:sz w:val="28"/>
                <w:szCs w:val="28"/>
              </w:rPr>
            </w:pPr>
          </w:p>
        </w:tc>
      </w:tr>
      <w:tr w:rsidR="00AC2A0B" w:rsidRPr="00AC2A0B" w14:paraId="30075D46" w14:textId="77777777" w:rsidTr="00DC03C8">
        <w:trPr>
          <w:trHeight w:val="4709"/>
        </w:trPr>
        <w:tc>
          <w:tcPr>
            <w:tcW w:w="9570" w:type="dxa"/>
            <w:gridSpan w:val="3"/>
            <w:shd w:val="clear" w:color="auto" w:fill="auto"/>
            <w:vAlign w:val="center"/>
          </w:tcPr>
          <w:p w14:paraId="5B92F67F" w14:textId="5C02706F" w:rsidR="00E44640" w:rsidRPr="00AC2A0B" w:rsidRDefault="008042FE" w:rsidP="008042FE">
            <w:pPr>
              <w:spacing w:after="0" w:line="240" w:lineRule="auto"/>
              <w:jc w:val="center"/>
              <w:rPr>
                <w:rFonts w:ascii="Times New Roman" w:eastAsia="Calibri" w:hAnsi="Times New Roman" w:cs="Times New Roman"/>
                <w:b/>
                <w:sz w:val="28"/>
                <w:szCs w:val="28"/>
              </w:rPr>
            </w:pPr>
            <w:r w:rsidRPr="0064256A">
              <w:rPr>
                <w:b/>
                <w:noProof/>
                <w:sz w:val="28"/>
                <w:szCs w:val="28"/>
              </w:rPr>
              <w:drawing>
                <wp:inline distT="0" distB="0" distL="0" distR="0" wp14:anchorId="64A03D78" wp14:editId="23398492">
                  <wp:extent cx="2650364" cy="3232150"/>
                  <wp:effectExtent l="0" t="0" r="0" b="6350"/>
                  <wp:docPr id="1" name="Рисунок 1" descr="C:\Users\User\Desktop\Coat_of_Arms_of_Shpakovsky_rayon_(Stavropol_k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at_of_Arms_of_Shpakovsky_rayon_(Stavropol_kr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5641" cy="3250780"/>
                          </a:xfrm>
                          <a:prstGeom prst="rect">
                            <a:avLst/>
                          </a:prstGeom>
                          <a:noFill/>
                          <a:ln>
                            <a:noFill/>
                          </a:ln>
                        </pic:spPr>
                      </pic:pic>
                    </a:graphicData>
                  </a:graphic>
                </wp:inline>
              </w:drawing>
            </w:r>
          </w:p>
        </w:tc>
      </w:tr>
      <w:tr w:rsidR="00AC2A0B" w:rsidRPr="00AC2A0B" w14:paraId="70D31569" w14:textId="77777777" w:rsidTr="00DC03C8">
        <w:trPr>
          <w:trHeight w:val="60"/>
        </w:trPr>
        <w:tc>
          <w:tcPr>
            <w:tcW w:w="9570" w:type="dxa"/>
            <w:gridSpan w:val="3"/>
            <w:shd w:val="clear" w:color="auto" w:fill="auto"/>
          </w:tcPr>
          <w:p w14:paraId="259218ED" w14:textId="77777777" w:rsidR="00E44640" w:rsidRPr="00AC2A0B" w:rsidRDefault="00E44640" w:rsidP="008042FE">
            <w:pPr>
              <w:spacing w:after="0" w:line="240" w:lineRule="auto"/>
              <w:jc w:val="center"/>
              <w:rPr>
                <w:rFonts w:ascii="Times New Roman" w:eastAsia="Calibri" w:hAnsi="Times New Roman" w:cs="Times New Roman"/>
                <w:noProof/>
              </w:rPr>
            </w:pPr>
          </w:p>
        </w:tc>
      </w:tr>
      <w:tr w:rsidR="00AC2A0B" w:rsidRPr="00AC2A0B" w14:paraId="20602DD1" w14:textId="77777777" w:rsidTr="00DC03C8">
        <w:trPr>
          <w:trHeight w:val="60"/>
        </w:trPr>
        <w:tc>
          <w:tcPr>
            <w:tcW w:w="9570" w:type="dxa"/>
            <w:gridSpan w:val="3"/>
            <w:shd w:val="clear" w:color="auto" w:fill="auto"/>
          </w:tcPr>
          <w:p w14:paraId="45E94843" w14:textId="77777777" w:rsidR="00E44640" w:rsidRPr="00AC2A0B" w:rsidRDefault="00E44640" w:rsidP="008042FE">
            <w:pPr>
              <w:spacing w:after="0" w:line="240" w:lineRule="auto"/>
              <w:jc w:val="center"/>
              <w:rPr>
                <w:rFonts w:ascii="Times New Roman" w:eastAsia="Calibri" w:hAnsi="Times New Roman" w:cs="Times New Roman"/>
                <w:noProof/>
              </w:rPr>
            </w:pPr>
          </w:p>
          <w:p w14:paraId="2E79F34A" w14:textId="77777777" w:rsidR="00CB572A" w:rsidRPr="00AC2A0B" w:rsidRDefault="00CB572A" w:rsidP="008042FE">
            <w:pPr>
              <w:spacing w:after="0" w:line="240" w:lineRule="auto"/>
              <w:jc w:val="center"/>
              <w:rPr>
                <w:rFonts w:ascii="Times New Roman" w:eastAsia="Calibri" w:hAnsi="Times New Roman" w:cs="Times New Roman"/>
                <w:noProof/>
              </w:rPr>
            </w:pPr>
          </w:p>
          <w:p w14:paraId="312CD7D1" w14:textId="21860BA8" w:rsidR="00CB572A" w:rsidRPr="00AC2A0B" w:rsidRDefault="00CB572A" w:rsidP="008042FE">
            <w:pPr>
              <w:spacing w:after="0" w:line="240" w:lineRule="auto"/>
              <w:jc w:val="center"/>
              <w:rPr>
                <w:rFonts w:ascii="Times New Roman" w:eastAsia="Calibri" w:hAnsi="Times New Roman" w:cs="Times New Roman"/>
                <w:noProof/>
              </w:rPr>
            </w:pPr>
          </w:p>
        </w:tc>
      </w:tr>
      <w:tr w:rsidR="00AC2A0B" w:rsidRPr="00AC2A0B" w14:paraId="044F132D" w14:textId="77777777" w:rsidTr="00DC03C8">
        <w:trPr>
          <w:trHeight w:val="60"/>
        </w:trPr>
        <w:tc>
          <w:tcPr>
            <w:tcW w:w="9570" w:type="dxa"/>
            <w:gridSpan w:val="3"/>
            <w:shd w:val="clear" w:color="auto" w:fill="auto"/>
          </w:tcPr>
          <w:p w14:paraId="24CA69F1" w14:textId="09D4FFCB" w:rsidR="00E44640" w:rsidRPr="00AC2A0B" w:rsidRDefault="00E44640" w:rsidP="008042FE">
            <w:pPr>
              <w:spacing w:after="0" w:line="240" w:lineRule="auto"/>
              <w:jc w:val="center"/>
              <w:rPr>
                <w:rFonts w:ascii="Times New Roman" w:eastAsia="Calibri" w:hAnsi="Times New Roman" w:cs="Times New Roman"/>
                <w:noProof/>
              </w:rPr>
            </w:pPr>
            <w:r w:rsidRPr="00AC2A0B">
              <w:rPr>
                <w:rFonts w:ascii="Times New Roman" w:eastAsia="Calibri" w:hAnsi="Times New Roman" w:cs="Times New Roman"/>
                <w:b/>
              </w:rPr>
              <w:t>г. Ставрополь, 202</w:t>
            </w:r>
            <w:r w:rsidR="00CB572A" w:rsidRPr="00AC2A0B">
              <w:rPr>
                <w:rFonts w:ascii="Times New Roman" w:eastAsia="Calibri" w:hAnsi="Times New Roman" w:cs="Times New Roman"/>
                <w:b/>
              </w:rPr>
              <w:t>2</w:t>
            </w:r>
          </w:p>
        </w:tc>
      </w:tr>
      <w:bookmarkEnd w:id="0"/>
    </w:tbl>
    <w:p w14:paraId="3FD488B5" w14:textId="77777777" w:rsidR="00AC2A0B" w:rsidRPr="00AC2A0B" w:rsidRDefault="00AC2A0B" w:rsidP="008042FE">
      <w:pPr>
        <w:spacing w:after="0"/>
        <w:rPr>
          <w:rFonts w:ascii="Times New Roman" w:hAnsi="Times New Roman" w:cs="Times New Roman"/>
          <w:b/>
          <w:sz w:val="32"/>
          <w:szCs w:val="32"/>
        </w:rPr>
      </w:pPr>
      <w:r w:rsidRPr="00AC2A0B">
        <w:rPr>
          <w:rFonts w:ascii="Times New Roman" w:hAnsi="Times New Roman" w:cs="Times New Roman"/>
          <w:b/>
          <w:sz w:val="32"/>
          <w:szCs w:val="32"/>
        </w:rPr>
        <w:br w:type="page"/>
      </w:r>
    </w:p>
    <w:p w14:paraId="1E569986" w14:textId="77777777" w:rsidR="00AC2A0B" w:rsidRPr="007A2795" w:rsidRDefault="00AC2A0B" w:rsidP="008042FE">
      <w:pPr>
        <w:spacing w:after="0" w:line="240" w:lineRule="auto"/>
        <w:jc w:val="center"/>
        <w:rPr>
          <w:rFonts w:ascii="Times New Roman" w:hAnsi="Times New Roman" w:cs="Times New Roman"/>
          <w:b/>
          <w:sz w:val="32"/>
          <w:szCs w:val="32"/>
        </w:rPr>
      </w:pPr>
    </w:p>
    <w:p w14:paraId="46AECAD6" w14:textId="039E582B" w:rsidR="003927B1" w:rsidRPr="007A2795" w:rsidRDefault="003927B1" w:rsidP="008042FE">
      <w:pPr>
        <w:spacing w:after="0" w:line="240" w:lineRule="auto"/>
        <w:jc w:val="center"/>
        <w:rPr>
          <w:rFonts w:ascii="Times New Roman" w:hAnsi="Times New Roman" w:cs="Times New Roman"/>
          <w:b/>
          <w:sz w:val="32"/>
          <w:szCs w:val="32"/>
        </w:rPr>
      </w:pPr>
      <w:r w:rsidRPr="007A2795">
        <w:rPr>
          <w:rFonts w:ascii="Times New Roman" w:hAnsi="Times New Roman" w:cs="Times New Roman"/>
          <w:b/>
          <w:sz w:val="32"/>
          <w:szCs w:val="32"/>
        </w:rPr>
        <w:t>СОСТАВ ПРОЕКТА</w:t>
      </w:r>
    </w:p>
    <w:p w14:paraId="4294F34F" w14:textId="77777777" w:rsidR="000C03DC" w:rsidRPr="00FA1F19" w:rsidRDefault="000C03DC" w:rsidP="008042FE">
      <w:pPr>
        <w:spacing w:after="0" w:line="240" w:lineRule="auto"/>
        <w:jc w:val="center"/>
        <w:rPr>
          <w:rFonts w:ascii="Times New Roman" w:hAnsi="Times New Roman" w:cs="Times New Roman"/>
          <w:sz w:val="32"/>
          <w:szCs w:val="32"/>
        </w:rPr>
      </w:pPr>
    </w:p>
    <w:tbl>
      <w:tblPr>
        <w:tblStyle w:val="af2"/>
        <w:tblpPr w:leftFromText="180" w:rightFromText="180" w:vertAnchor="text" w:tblpY="1"/>
        <w:tblOverlap w:val="never"/>
        <w:tblW w:w="9776" w:type="dxa"/>
        <w:tblLook w:val="04A0" w:firstRow="1" w:lastRow="0" w:firstColumn="1" w:lastColumn="0" w:noHBand="0" w:noVBand="1"/>
      </w:tblPr>
      <w:tblGrid>
        <w:gridCol w:w="656"/>
        <w:gridCol w:w="5860"/>
        <w:gridCol w:w="1417"/>
        <w:gridCol w:w="1843"/>
      </w:tblGrid>
      <w:tr w:rsidR="0039146D" w:rsidRPr="00FA1F19" w14:paraId="29E1962F" w14:textId="77777777" w:rsidTr="0039146D">
        <w:tc>
          <w:tcPr>
            <w:tcW w:w="656" w:type="dxa"/>
            <w:vAlign w:val="center"/>
          </w:tcPr>
          <w:p w14:paraId="688F3DF3" w14:textId="77777777" w:rsidR="0039146D" w:rsidRPr="00FA1F19" w:rsidRDefault="0039146D" w:rsidP="008042FE">
            <w:pPr>
              <w:jc w:val="center"/>
              <w:rPr>
                <w:rFonts w:ascii="Times New Roman" w:hAnsi="Times New Roman" w:cs="Times New Roman"/>
                <w:b/>
                <w:sz w:val="24"/>
                <w:szCs w:val="24"/>
              </w:rPr>
            </w:pPr>
            <w:r w:rsidRPr="00FA1F19">
              <w:rPr>
                <w:rFonts w:ascii="Times New Roman" w:hAnsi="Times New Roman" w:cs="Times New Roman"/>
                <w:b/>
                <w:sz w:val="24"/>
                <w:szCs w:val="24"/>
              </w:rPr>
              <w:t>№</w:t>
            </w:r>
          </w:p>
        </w:tc>
        <w:tc>
          <w:tcPr>
            <w:tcW w:w="5860" w:type="dxa"/>
            <w:vAlign w:val="center"/>
          </w:tcPr>
          <w:p w14:paraId="5A488817" w14:textId="77777777" w:rsidR="0039146D" w:rsidRPr="00FA1F19" w:rsidRDefault="0039146D" w:rsidP="008042FE">
            <w:pPr>
              <w:jc w:val="center"/>
              <w:rPr>
                <w:rFonts w:ascii="Times New Roman" w:hAnsi="Times New Roman" w:cs="Times New Roman"/>
                <w:b/>
                <w:sz w:val="24"/>
                <w:szCs w:val="24"/>
              </w:rPr>
            </w:pPr>
            <w:r w:rsidRPr="00FA1F19">
              <w:rPr>
                <w:rFonts w:ascii="Times New Roman" w:hAnsi="Times New Roman" w:cs="Times New Roman"/>
                <w:b/>
                <w:sz w:val="24"/>
                <w:szCs w:val="24"/>
              </w:rPr>
              <w:t>Наименование</w:t>
            </w:r>
          </w:p>
        </w:tc>
        <w:tc>
          <w:tcPr>
            <w:tcW w:w="1417" w:type="dxa"/>
            <w:vAlign w:val="center"/>
          </w:tcPr>
          <w:p w14:paraId="2B99BB04" w14:textId="77777777" w:rsidR="0039146D" w:rsidRPr="00FA1F19" w:rsidRDefault="0039146D" w:rsidP="008042FE">
            <w:pPr>
              <w:jc w:val="center"/>
              <w:rPr>
                <w:rFonts w:ascii="Times New Roman" w:hAnsi="Times New Roman" w:cs="Times New Roman"/>
                <w:b/>
                <w:sz w:val="24"/>
                <w:szCs w:val="24"/>
              </w:rPr>
            </w:pPr>
            <w:r w:rsidRPr="00FA1F19">
              <w:rPr>
                <w:rFonts w:ascii="Times New Roman" w:hAnsi="Times New Roman" w:cs="Times New Roman"/>
                <w:b/>
                <w:sz w:val="24"/>
                <w:szCs w:val="24"/>
              </w:rPr>
              <w:t>Масштаб</w:t>
            </w:r>
          </w:p>
        </w:tc>
        <w:tc>
          <w:tcPr>
            <w:tcW w:w="1843" w:type="dxa"/>
            <w:vAlign w:val="center"/>
          </w:tcPr>
          <w:p w14:paraId="43A84811" w14:textId="77777777" w:rsidR="0039146D" w:rsidRPr="00FA1F19" w:rsidRDefault="0039146D" w:rsidP="008042FE">
            <w:pPr>
              <w:jc w:val="center"/>
              <w:rPr>
                <w:rFonts w:ascii="Times New Roman" w:hAnsi="Times New Roman" w:cs="Times New Roman"/>
                <w:b/>
                <w:sz w:val="24"/>
                <w:szCs w:val="24"/>
              </w:rPr>
            </w:pPr>
            <w:r w:rsidRPr="00FA1F19">
              <w:rPr>
                <w:rFonts w:ascii="Times New Roman" w:hAnsi="Times New Roman" w:cs="Times New Roman"/>
                <w:b/>
                <w:sz w:val="24"/>
                <w:szCs w:val="24"/>
              </w:rPr>
              <w:t>Примечания</w:t>
            </w:r>
          </w:p>
        </w:tc>
      </w:tr>
      <w:tr w:rsidR="0039146D" w:rsidRPr="00FA1F19" w14:paraId="3ABD1819" w14:textId="77777777" w:rsidTr="0039146D">
        <w:tc>
          <w:tcPr>
            <w:tcW w:w="9776" w:type="dxa"/>
            <w:gridSpan w:val="4"/>
            <w:vAlign w:val="center"/>
          </w:tcPr>
          <w:p w14:paraId="4E4B5307" w14:textId="7777777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ПОЯСНИТЕЛЬНАЯ ЗАПИСКА</w:t>
            </w:r>
          </w:p>
        </w:tc>
      </w:tr>
      <w:tr w:rsidR="0039146D" w:rsidRPr="00FA1F19" w14:paraId="0362CCAE" w14:textId="77777777" w:rsidTr="0039146D">
        <w:tc>
          <w:tcPr>
            <w:tcW w:w="656" w:type="dxa"/>
            <w:vAlign w:val="center"/>
          </w:tcPr>
          <w:p w14:paraId="035247C9" w14:textId="16A74D8D"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c>
          <w:tcPr>
            <w:tcW w:w="5860" w:type="dxa"/>
          </w:tcPr>
          <w:p w14:paraId="06988F30" w14:textId="0D8712BC"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Правила землепользования и застройки муниципального образования Шпаковского муниципального округа Ставропольского края</w:t>
            </w:r>
          </w:p>
        </w:tc>
        <w:tc>
          <w:tcPr>
            <w:tcW w:w="1417" w:type="dxa"/>
            <w:vAlign w:val="center"/>
          </w:tcPr>
          <w:p w14:paraId="25B9DB84" w14:textId="7777777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c>
          <w:tcPr>
            <w:tcW w:w="1843" w:type="dxa"/>
            <w:vAlign w:val="center"/>
          </w:tcPr>
          <w:p w14:paraId="66270E77" w14:textId="7777777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0539FDD9" w14:textId="77777777" w:rsidTr="0039146D">
        <w:tc>
          <w:tcPr>
            <w:tcW w:w="9776" w:type="dxa"/>
            <w:gridSpan w:val="4"/>
            <w:vAlign w:val="center"/>
          </w:tcPr>
          <w:p w14:paraId="0052D820" w14:textId="7777777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ГРАФИЧЕСКИЕ МАТЕРИАЛЫ</w:t>
            </w:r>
          </w:p>
        </w:tc>
      </w:tr>
      <w:tr w:rsidR="0039146D" w:rsidRPr="00FA1F19" w14:paraId="076F26F8" w14:textId="77777777" w:rsidTr="0039146D">
        <w:tc>
          <w:tcPr>
            <w:tcW w:w="9776" w:type="dxa"/>
            <w:gridSpan w:val="4"/>
            <w:vAlign w:val="center"/>
          </w:tcPr>
          <w:p w14:paraId="54C0E71D" w14:textId="21ACECF1" w:rsidR="0039146D" w:rsidRPr="00FA1F19" w:rsidRDefault="0039146D" w:rsidP="008042FE">
            <w:pPr>
              <w:rPr>
                <w:rFonts w:ascii="Times New Roman" w:hAnsi="Times New Roman" w:cs="Times New Roman"/>
                <w:sz w:val="24"/>
                <w:szCs w:val="24"/>
              </w:rPr>
            </w:pPr>
            <w:r w:rsidRPr="00FA1F19">
              <w:rPr>
                <w:rFonts w:ascii="Times New Roman" w:hAnsi="Times New Roman" w:cs="Times New Roman"/>
                <w:sz w:val="24"/>
                <w:szCs w:val="24"/>
              </w:rPr>
              <w:t>Применительно ко всей территории Шпаковского муниципального округа:</w:t>
            </w:r>
          </w:p>
        </w:tc>
      </w:tr>
      <w:tr w:rsidR="0039146D" w:rsidRPr="00FA1F19" w14:paraId="693658A1" w14:textId="77777777" w:rsidTr="0039146D">
        <w:tc>
          <w:tcPr>
            <w:tcW w:w="656" w:type="dxa"/>
            <w:vAlign w:val="center"/>
          </w:tcPr>
          <w:p w14:paraId="10388FB3" w14:textId="3BC221D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w:t>
            </w:r>
          </w:p>
        </w:tc>
        <w:tc>
          <w:tcPr>
            <w:tcW w:w="5860" w:type="dxa"/>
          </w:tcPr>
          <w:p w14:paraId="64ED875D" w14:textId="72327100"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градостроительного зонирования территории муниципального округа</w:t>
            </w:r>
          </w:p>
        </w:tc>
        <w:tc>
          <w:tcPr>
            <w:tcW w:w="1417" w:type="dxa"/>
            <w:vAlign w:val="center"/>
          </w:tcPr>
          <w:p w14:paraId="076EE39D" w14:textId="07527B73"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1:50000</w:t>
            </w:r>
          </w:p>
        </w:tc>
        <w:tc>
          <w:tcPr>
            <w:tcW w:w="1843" w:type="dxa"/>
            <w:vAlign w:val="center"/>
          </w:tcPr>
          <w:p w14:paraId="441EB5EF" w14:textId="6F17D082"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69387BFD" w14:textId="77777777" w:rsidTr="0039146D">
        <w:tc>
          <w:tcPr>
            <w:tcW w:w="656" w:type="dxa"/>
            <w:vAlign w:val="center"/>
          </w:tcPr>
          <w:p w14:paraId="25744BB9" w14:textId="0492119D"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2</w:t>
            </w:r>
          </w:p>
        </w:tc>
        <w:tc>
          <w:tcPr>
            <w:tcW w:w="5860" w:type="dxa"/>
          </w:tcPr>
          <w:p w14:paraId="7989BCC3" w14:textId="4BE90D03"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зон с особым условиями использования территории муниципального округа</w:t>
            </w:r>
          </w:p>
        </w:tc>
        <w:tc>
          <w:tcPr>
            <w:tcW w:w="1417" w:type="dxa"/>
            <w:vAlign w:val="center"/>
          </w:tcPr>
          <w:p w14:paraId="341B8CC3" w14:textId="5152462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1:50000</w:t>
            </w:r>
          </w:p>
        </w:tc>
        <w:tc>
          <w:tcPr>
            <w:tcW w:w="1843" w:type="dxa"/>
            <w:vAlign w:val="center"/>
          </w:tcPr>
          <w:p w14:paraId="1FF3DB80" w14:textId="7FA6F1E0"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6CDAD0EE" w14:textId="77777777" w:rsidTr="0039146D">
        <w:tc>
          <w:tcPr>
            <w:tcW w:w="9776" w:type="dxa"/>
            <w:gridSpan w:val="4"/>
            <w:vAlign w:val="center"/>
          </w:tcPr>
          <w:p w14:paraId="60F3323A" w14:textId="23365E8F" w:rsidR="0039146D" w:rsidRPr="00FA1F19" w:rsidRDefault="0039146D" w:rsidP="008042FE">
            <w:pPr>
              <w:rPr>
                <w:rFonts w:ascii="Times New Roman" w:hAnsi="Times New Roman" w:cs="Times New Roman"/>
                <w:sz w:val="24"/>
                <w:szCs w:val="24"/>
              </w:rPr>
            </w:pPr>
            <w:r w:rsidRPr="00FA1F19">
              <w:rPr>
                <w:rFonts w:ascii="Times New Roman" w:hAnsi="Times New Roman" w:cs="Times New Roman"/>
                <w:sz w:val="24"/>
                <w:szCs w:val="24"/>
              </w:rPr>
              <w:t>Применительно к территории города Михайловска:</w:t>
            </w:r>
          </w:p>
        </w:tc>
      </w:tr>
      <w:tr w:rsidR="0039146D" w:rsidRPr="00FA1F19" w14:paraId="15502D54" w14:textId="77777777" w:rsidTr="0039146D">
        <w:tc>
          <w:tcPr>
            <w:tcW w:w="656" w:type="dxa"/>
            <w:vAlign w:val="center"/>
          </w:tcPr>
          <w:p w14:paraId="61D6E967" w14:textId="71A97AB6"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3</w:t>
            </w:r>
          </w:p>
        </w:tc>
        <w:tc>
          <w:tcPr>
            <w:tcW w:w="5860" w:type="dxa"/>
          </w:tcPr>
          <w:p w14:paraId="0CC4F800" w14:textId="5B68DE24"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градостроительного зонирования территории муниципального округа. (применительно к территории города Михайловска, хутора Подгорного)</w:t>
            </w:r>
          </w:p>
        </w:tc>
        <w:tc>
          <w:tcPr>
            <w:tcW w:w="1417" w:type="dxa"/>
            <w:vAlign w:val="center"/>
          </w:tcPr>
          <w:p w14:paraId="7B6ADAD5" w14:textId="189A360A"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4D5A1E7B" w14:textId="429A18E2"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0EBA8EC5" w14:textId="77777777" w:rsidTr="0039146D">
        <w:tc>
          <w:tcPr>
            <w:tcW w:w="656" w:type="dxa"/>
            <w:vAlign w:val="center"/>
          </w:tcPr>
          <w:p w14:paraId="32AC9361" w14:textId="611F00A4"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4</w:t>
            </w:r>
          </w:p>
        </w:tc>
        <w:tc>
          <w:tcPr>
            <w:tcW w:w="5860" w:type="dxa"/>
          </w:tcPr>
          <w:p w14:paraId="219EBE8A" w14:textId="7360550D"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зон с особыми условиями использования территории (применительно к территории города Михайловска, хутора Подгорного)</w:t>
            </w:r>
          </w:p>
        </w:tc>
        <w:tc>
          <w:tcPr>
            <w:tcW w:w="1417" w:type="dxa"/>
            <w:vAlign w:val="center"/>
          </w:tcPr>
          <w:p w14:paraId="620086DA" w14:textId="451A21F3"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4942476A" w14:textId="78C4787D"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6A88991A" w14:textId="77777777" w:rsidTr="0039146D">
        <w:tc>
          <w:tcPr>
            <w:tcW w:w="656" w:type="dxa"/>
            <w:vAlign w:val="center"/>
          </w:tcPr>
          <w:p w14:paraId="127D5E03" w14:textId="7D686D30"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5</w:t>
            </w:r>
          </w:p>
        </w:tc>
        <w:tc>
          <w:tcPr>
            <w:tcW w:w="5860" w:type="dxa"/>
          </w:tcPr>
          <w:p w14:paraId="6E8C491E" w14:textId="5628AFAF"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хутора Балки, хутора Кожевникова)</w:t>
            </w:r>
          </w:p>
        </w:tc>
        <w:tc>
          <w:tcPr>
            <w:tcW w:w="1417" w:type="dxa"/>
            <w:vAlign w:val="center"/>
          </w:tcPr>
          <w:p w14:paraId="16DDEE4D" w14:textId="16954D55"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5B0BB0C0" w14:textId="244F3F9C"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41CC3705" w14:textId="77777777" w:rsidTr="0039146D">
        <w:tc>
          <w:tcPr>
            <w:tcW w:w="9776" w:type="dxa"/>
            <w:gridSpan w:val="4"/>
            <w:vAlign w:val="center"/>
          </w:tcPr>
          <w:p w14:paraId="71C7012B" w14:textId="40493C59" w:rsidR="0039146D" w:rsidRPr="00FA1F19" w:rsidRDefault="0039146D" w:rsidP="008042FE">
            <w:pPr>
              <w:rPr>
                <w:rFonts w:ascii="Times New Roman" w:hAnsi="Times New Roman" w:cs="Times New Roman"/>
                <w:sz w:val="24"/>
                <w:szCs w:val="24"/>
              </w:rPr>
            </w:pPr>
            <w:r w:rsidRPr="00FA1F19">
              <w:rPr>
                <w:rFonts w:ascii="Times New Roman" w:hAnsi="Times New Roman" w:cs="Times New Roman"/>
                <w:sz w:val="24"/>
                <w:szCs w:val="24"/>
              </w:rPr>
              <w:t>Применительно к территории села Верхнерусского территориального отдела:</w:t>
            </w:r>
          </w:p>
        </w:tc>
      </w:tr>
      <w:tr w:rsidR="0039146D" w:rsidRPr="00FA1F19" w14:paraId="500C7620" w14:textId="77777777" w:rsidTr="0039146D">
        <w:tc>
          <w:tcPr>
            <w:tcW w:w="656" w:type="dxa"/>
            <w:vAlign w:val="center"/>
          </w:tcPr>
          <w:p w14:paraId="7FA24D0F" w14:textId="50B02704"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6</w:t>
            </w:r>
          </w:p>
        </w:tc>
        <w:tc>
          <w:tcPr>
            <w:tcW w:w="5860" w:type="dxa"/>
          </w:tcPr>
          <w:p w14:paraId="107345C4" w14:textId="48CE05FF"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села Верхнерусского, хутора Вязники, хутора Нижнерусского)</w:t>
            </w:r>
          </w:p>
        </w:tc>
        <w:tc>
          <w:tcPr>
            <w:tcW w:w="1417" w:type="dxa"/>
            <w:vAlign w:val="center"/>
          </w:tcPr>
          <w:p w14:paraId="314839DC" w14:textId="2E08720E"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3AE0759A" w14:textId="659E5802"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28EAE9E0" w14:textId="77777777" w:rsidTr="0039146D">
        <w:tc>
          <w:tcPr>
            <w:tcW w:w="9776" w:type="dxa"/>
            <w:gridSpan w:val="4"/>
            <w:vAlign w:val="center"/>
          </w:tcPr>
          <w:p w14:paraId="143AA57A" w14:textId="3C1D0F9B" w:rsidR="0039146D" w:rsidRPr="00FA1F19" w:rsidRDefault="0039146D" w:rsidP="008042FE">
            <w:pPr>
              <w:rPr>
                <w:rFonts w:ascii="Times New Roman" w:hAnsi="Times New Roman" w:cs="Times New Roman"/>
                <w:sz w:val="24"/>
                <w:szCs w:val="24"/>
              </w:rPr>
            </w:pPr>
            <w:r w:rsidRPr="00FA1F19">
              <w:rPr>
                <w:rFonts w:ascii="Times New Roman" w:hAnsi="Times New Roman" w:cs="Times New Roman"/>
                <w:sz w:val="24"/>
                <w:szCs w:val="24"/>
              </w:rPr>
              <w:t>Применительно к территории Деминского территориального отдела:</w:t>
            </w:r>
          </w:p>
        </w:tc>
      </w:tr>
      <w:tr w:rsidR="0039146D" w:rsidRPr="00FA1F19" w14:paraId="1B29A9C7" w14:textId="77777777" w:rsidTr="0039146D">
        <w:tc>
          <w:tcPr>
            <w:tcW w:w="656" w:type="dxa"/>
            <w:vAlign w:val="center"/>
          </w:tcPr>
          <w:p w14:paraId="274F81EE" w14:textId="354EC3FA"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7</w:t>
            </w:r>
          </w:p>
        </w:tc>
        <w:tc>
          <w:tcPr>
            <w:tcW w:w="5860" w:type="dxa"/>
          </w:tcPr>
          <w:p w14:paraId="30386127" w14:textId="21971593"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хутора Демино, хутора Гремучего, хутора Холодногорского)</w:t>
            </w:r>
          </w:p>
        </w:tc>
        <w:tc>
          <w:tcPr>
            <w:tcW w:w="1417" w:type="dxa"/>
            <w:vAlign w:val="center"/>
          </w:tcPr>
          <w:p w14:paraId="7DF3D8E6" w14:textId="59DF4672"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0ED4F78E" w14:textId="06A3215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120A652A" w14:textId="77777777" w:rsidTr="0039146D">
        <w:tc>
          <w:tcPr>
            <w:tcW w:w="9776" w:type="dxa"/>
            <w:gridSpan w:val="4"/>
            <w:vAlign w:val="center"/>
          </w:tcPr>
          <w:p w14:paraId="2098693F" w14:textId="26C38709" w:rsidR="0039146D" w:rsidRPr="00FA1F19" w:rsidRDefault="0039146D" w:rsidP="008042FE">
            <w:pPr>
              <w:rPr>
                <w:rFonts w:ascii="Times New Roman" w:hAnsi="Times New Roman" w:cs="Times New Roman"/>
                <w:sz w:val="24"/>
                <w:szCs w:val="24"/>
              </w:rPr>
            </w:pPr>
            <w:r w:rsidRPr="00FA1F19">
              <w:rPr>
                <w:rFonts w:ascii="Times New Roman" w:hAnsi="Times New Roman" w:cs="Times New Roman"/>
                <w:sz w:val="24"/>
                <w:szCs w:val="24"/>
              </w:rPr>
              <w:t>Применительно к территории Дубовского территориального отдела:</w:t>
            </w:r>
          </w:p>
        </w:tc>
      </w:tr>
      <w:tr w:rsidR="0039146D" w:rsidRPr="00FA1F19" w14:paraId="70AEE9A7" w14:textId="77777777" w:rsidTr="0039146D">
        <w:tc>
          <w:tcPr>
            <w:tcW w:w="656" w:type="dxa"/>
            <w:vAlign w:val="center"/>
          </w:tcPr>
          <w:p w14:paraId="434CBAAD" w14:textId="62E71D7F"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8</w:t>
            </w:r>
          </w:p>
        </w:tc>
        <w:tc>
          <w:tcPr>
            <w:tcW w:w="5860" w:type="dxa"/>
          </w:tcPr>
          <w:p w14:paraId="71A2657F" w14:textId="63C5D17E"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села Дубовки, поселка Верхнедубовского, села Калиновки)</w:t>
            </w:r>
          </w:p>
        </w:tc>
        <w:tc>
          <w:tcPr>
            <w:tcW w:w="1417" w:type="dxa"/>
            <w:vAlign w:val="center"/>
          </w:tcPr>
          <w:p w14:paraId="7E1CB37E" w14:textId="1FBD0F76"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2E1EDA71" w14:textId="3306D75E"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38F05E3C" w14:textId="77777777" w:rsidTr="0039146D">
        <w:tc>
          <w:tcPr>
            <w:tcW w:w="9776" w:type="dxa"/>
            <w:gridSpan w:val="4"/>
            <w:vAlign w:val="center"/>
          </w:tcPr>
          <w:p w14:paraId="61F96DA6" w14:textId="52ABBAC0"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Применительно к территории Казинского территориального отдела:</w:t>
            </w:r>
          </w:p>
        </w:tc>
      </w:tr>
      <w:tr w:rsidR="0039146D" w:rsidRPr="00FA1F19" w14:paraId="00DD87D6" w14:textId="77777777" w:rsidTr="0039146D">
        <w:tc>
          <w:tcPr>
            <w:tcW w:w="656" w:type="dxa"/>
            <w:vAlign w:val="center"/>
          </w:tcPr>
          <w:p w14:paraId="2DB08663" w14:textId="5E41CD8E"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9</w:t>
            </w:r>
          </w:p>
        </w:tc>
        <w:tc>
          <w:tcPr>
            <w:tcW w:w="5860" w:type="dxa"/>
          </w:tcPr>
          <w:p w14:paraId="682042E7" w14:textId="695D47BB" w:rsidR="0039146D" w:rsidRPr="00FA1F19" w:rsidRDefault="0039146D" w:rsidP="008042FE">
            <w:pPr>
              <w:jc w:val="both"/>
              <w:rPr>
                <w:rFonts w:ascii="Times New Roman" w:hAnsi="Times New Roman" w:cs="Times New Roman"/>
                <w:sz w:val="24"/>
                <w:szCs w:val="24"/>
              </w:rPr>
            </w:pPr>
            <w:r w:rsidRPr="00FA1F19">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села Казинка, хутора Богатый, села Петропавловка)</w:t>
            </w:r>
          </w:p>
        </w:tc>
        <w:tc>
          <w:tcPr>
            <w:tcW w:w="1417" w:type="dxa"/>
            <w:vAlign w:val="center"/>
          </w:tcPr>
          <w:p w14:paraId="38B387F0" w14:textId="68CBDE9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5A72CADE" w14:textId="70272F14"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60EA9D8C" w14:textId="77777777" w:rsidTr="0039146D">
        <w:tc>
          <w:tcPr>
            <w:tcW w:w="9776" w:type="dxa"/>
            <w:gridSpan w:val="4"/>
            <w:vAlign w:val="center"/>
          </w:tcPr>
          <w:p w14:paraId="7BBEC724" w14:textId="0B153A78" w:rsidR="0039146D" w:rsidRPr="00FA1F19" w:rsidRDefault="0039146D" w:rsidP="008042FE">
            <w:pPr>
              <w:rPr>
                <w:rFonts w:ascii="Times New Roman" w:hAnsi="Times New Roman" w:cs="Times New Roman"/>
                <w:sz w:val="24"/>
                <w:szCs w:val="24"/>
              </w:rPr>
            </w:pPr>
            <w:r w:rsidRPr="00E324C0">
              <w:rPr>
                <w:rFonts w:ascii="Times New Roman" w:hAnsi="Times New Roman" w:cs="Times New Roman"/>
                <w:sz w:val="24"/>
                <w:szCs w:val="24"/>
              </w:rPr>
              <w:t>Применительно к территории Надеждинского территориального отдела:</w:t>
            </w:r>
          </w:p>
        </w:tc>
      </w:tr>
      <w:tr w:rsidR="0039146D" w:rsidRPr="00FA1F19" w14:paraId="32D56064" w14:textId="77777777" w:rsidTr="0039146D">
        <w:tc>
          <w:tcPr>
            <w:tcW w:w="656" w:type="dxa"/>
            <w:vAlign w:val="center"/>
          </w:tcPr>
          <w:p w14:paraId="11BB8E6D" w14:textId="4D002415" w:rsidR="0039146D" w:rsidRPr="00FA1F19" w:rsidRDefault="0039146D" w:rsidP="008042FE">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860" w:type="dxa"/>
          </w:tcPr>
          <w:p w14:paraId="63539F99" w14:textId="613407DB" w:rsidR="0039146D" w:rsidRPr="00FA1F19" w:rsidRDefault="0039146D" w:rsidP="008042FE">
            <w:pPr>
              <w:jc w:val="both"/>
              <w:rPr>
                <w:rFonts w:ascii="Times New Roman" w:hAnsi="Times New Roman" w:cs="Times New Roman"/>
                <w:sz w:val="24"/>
                <w:szCs w:val="24"/>
              </w:rPr>
            </w:pPr>
            <w:r w:rsidRPr="00E324C0">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села Надежды, хутора Жилейки, хутора Ташлы)</w:t>
            </w:r>
          </w:p>
        </w:tc>
        <w:tc>
          <w:tcPr>
            <w:tcW w:w="1417" w:type="dxa"/>
            <w:vAlign w:val="center"/>
          </w:tcPr>
          <w:p w14:paraId="1A1E8CAC" w14:textId="2030B840"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21075F07" w14:textId="0819208E"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4F16CB10" w14:textId="77777777" w:rsidTr="0039146D">
        <w:tc>
          <w:tcPr>
            <w:tcW w:w="9776" w:type="dxa"/>
            <w:gridSpan w:val="4"/>
            <w:vAlign w:val="center"/>
          </w:tcPr>
          <w:p w14:paraId="6C10799F" w14:textId="0F4C63F8" w:rsidR="0039146D" w:rsidRPr="00FA1F19" w:rsidRDefault="0039146D" w:rsidP="008042FE">
            <w:pPr>
              <w:rPr>
                <w:rFonts w:ascii="Times New Roman" w:hAnsi="Times New Roman" w:cs="Times New Roman"/>
                <w:sz w:val="24"/>
                <w:szCs w:val="24"/>
              </w:rPr>
            </w:pPr>
            <w:r w:rsidRPr="00E324C0">
              <w:rPr>
                <w:rFonts w:ascii="Times New Roman" w:hAnsi="Times New Roman" w:cs="Times New Roman"/>
                <w:sz w:val="24"/>
                <w:szCs w:val="24"/>
              </w:rPr>
              <w:t>Применительно к территории Новомарьевского территориального отдела:</w:t>
            </w:r>
          </w:p>
        </w:tc>
      </w:tr>
      <w:tr w:rsidR="0039146D" w:rsidRPr="00FA1F19" w14:paraId="0C097E4E" w14:textId="77777777" w:rsidTr="0039146D">
        <w:tc>
          <w:tcPr>
            <w:tcW w:w="656" w:type="dxa"/>
            <w:vAlign w:val="center"/>
          </w:tcPr>
          <w:p w14:paraId="01C12343" w14:textId="64F2892C" w:rsidR="0039146D" w:rsidRPr="00FA1F19" w:rsidRDefault="0039146D" w:rsidP="008042FE">
            <w:pPr>
              <w:jc w:val="center"/>
              <w:rPr>
                <w:rFonts w:ascii="Times New Roman" w:hAnsi="Times New Roman" w:cs="Times New Roman"/>
                <w:sz w:val="24"/>
                <w:szCs w:val="24"/>
              </w:rPr>
            </w:pPr>
            <w:r>
              <w:rPr>
                <w:rFonts w:ascii="Times New Roman" w:hAnsi="Times New Roman" w:cs="Times New Roman"/>
                <w:sz w:val="24"/>
                <w:szCs w:val="24"/>
              </w:rPr>
              <w:t>11</w:t>
            </w:r>
          </w:p>
        </w:tc>
        <w:tc>
          <w:tcPr>
            <w:tcW w:w="5860" w:type="dxa"/>
          </w:tcPr>
          <w:p w14:paraId="697272B7" w14:textId="18870545" w:rsidR="0039146D" w:rsidRPr="00FA1F19" w:rsidRDefault="0039146D" w:rsidP="008042FE">
            <w:pPr>
              <w:jc w:val="both"/>
              <w:rPr>
                <w:rFonts w:ascii="Times New Roman" w:hAnsi="Times New Roman" w:cs="Times New Roman"/>
                <w:sz w:val="24"/>
                <w:szCs w:val="24"/>
              </w:rPr>
            </w:pPr>
            <w:r w:rsidRPr="00E324C0">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станицы Новомарьевской)</w:t>
            </w:r>
          </w:p>
        </w:tc>
        <w:tc>
          <w:tcPr>
            <w:tcW w:w="1417" w:type="dxa"/>
            <w:vAlign w:val="center"/>
          </w:tcPr>
          <w:p w14:paraId="66A7CB38" w14:textId="3E2EC26C"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4E2C1409" w14:textId="22E56BB3"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1B2AC9EE" w14:textId="77777777" w:rsidTr="0039146D">
        <w:tc>
          <w:tcPr>
            <w:tcW w:w="9776" w:type="dxa"/>
            <w:gridSpan w:val="4"/>
            <w:vAlign w:val="center"/>
          </w:tcPr>
          <w:p w14:paraId="037784B5" w14:textId="1F38659D" w:rsidR="0039146D" w:rsidRPr="00FA1F19" w:rsidRDefault="0039146D" w:rsidP="008042FE">
            <w:pPr>
              <w:rPr>
                <w:rFonts w:ascii="Times New Roman" w:hAnsi="Times New Roman" w:cs="Times New Roman"/>
                <w:sz w:val="24"/>
                <w:szCs w:val="24"/>
              </w:rPr>
            </w:pPr>
            <w:r w:rsidRPr="005C7E7E">
              <w:rPr>
                <w:rFonts w:ascii="Times New Roman" w:hAnsi="Times New Roman" w:cs="Times New Roman"/>
                <w:sz w:val="24"/>
                <w:szCs w:val="24"/>
              </w:rPr>
              <w:t>Применительно к территории Пелагиадского территориального отдела:</w:t>
            </w:r>
          </w:p>
        </w:tc>
      </w:tr>
      <w:tr w:rsidR="0039146D" w:rsidRPr="00FA1F19" w14:paraId="551DC006" w14:textId="77777777" w:rsidTr="0039146D">
        <w:tc>
          <w:tcPr>
            <w:tcW w:w="656" w:type="dxa"/>
            <w:vAlign w:val="center"/>
          </w:tcPr>
          <w:p w14:paraId="40250D77" w14:textId="5D5CD1E5" w:rsidR="0039146D" w:rsidRPr="00FA1F19" w:rsidRDefault="0039146D" w:rsidP="008042FE">
            <w:pPr>
              <w:jc w:val="center"/>
              <w:rPr>
                <w:rFonts w:ascii="Times New Roman" w:hAnsi="Times New Roman" w:cs="Times New Roman"/>
                <w:sz w:val="24"/>
                <w:szCs w:val="24"/>
              </w:rPr>
            </w:pPr>
            <w:r>
              <w:rPr>
                <w:rFonts w:ascii="Times New Roman" w:hAnsi="Times New Roman" w:cs="Times New Roman"/>
                <w:sz w:val="24"/>
                <w:szCs w:val="24"/>
              </w:rPr>
              <w:t>12</w:t>
            </w:r>
          </w:p>
        </w:tc>
        <w:tc>
          <w:tcPr>
            <w:tcW w:w="5860" w:type="dxa"/>
          </w:tcPr>
          <w:p w14:paraId="68825B8C" w14:textId="70E03A03" w:rsidR="0039146D" w:rsidRPr="00FA1F19" w:rsidRDefault="0039146D" w:rsidP="008042FE">
            <w:pPr>
              <w:jc w:val="both"/>
              <w:rPr>
                <w:rFonts w:ascii="Times New Roman" w:hAnsi="Times New Roman" w:cs="Times New Roman"/>
                <w:sz w:val="24"/>
                <w:szCs w:val="24"/>
              </w:rPr>
            </w:pPr>
            <w:r w:rsidRPr="005C7E7E">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села Пелагиады, хутора Дубового)</w:t>
            </w:r>
          </w:p>
        </w:tc>
        <w:tc>
          <w:tcPr>
            <w:tcW w:w="1417" w:type="dxa"/>
            <w:vAlign w:val="center"/>
          </w:tcPr>
          <w:p w14:paraId="6BFF0856" w14:textId="1C4EF0F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31EFBC76" w14:textId="1B7EE6C2"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449473AD" w14:textId="77777777" w:rsidTr="0039146D">
        <w:tc>
          <w:tcPr>
            <w:tcW w:w="9776" w:type="dxa"/>
            <w:gridSpan w:val="4"/>
            <w:vAlign w:val="center"/>
          </w:tcPr>
          <w:p w14:paraId="45074FFD" w14:textId="4CE5659D" w:rsidR="0039146D" w:rsidRPr="00FA1F19" w:rsidRDefault="0039146D" w:rsidP="008042FE">
            <w:pPr>
              <w:rPr>
                <w:rFonts w:ascii="Times New Roman" w:hAnsi="Times New Roman" w:cs="Times New Roman"/>
                <w:sz w:val="24"/>
                <w:szCs w:val="24"/>
              </w:rPr>
            </w:pPr>
            <w:r w:rsidRPr="005C7E7E">
              <w:rPr>
                <w:rFonts w:ascii="Times New Roman" w:hAnsi="Times New Roman" w:cs="Times New Roman"/>
                <w:sz w:val="24"/>
                <w:szCs w:val="24"/>
              </w:rPr>
              <w:t>Применительно к территории Сенгилеевского территориального отдела:</w:t>
            </w:r>
          </w:p>
        </w:tc>
      </w:tr>
      <w:tr w:rsidR="0039146D" w:rsidRPr="00FA1F19" w14:paraId="64C92337" w14:textId="77777777" w:rsidTr="0039146D">
        <w:tc>
          <w:tcPr>
            <w:tcW w:w="656" w:type="dxa"/>
            <w:vAlign w:val="center"/>
          </w:tcPr>
          <w:p w14:paraId="1F93D785" w14:textId="3BB582E4" w:rsidR="0039146D" w:rsidRPr="00FA1F19" w:rsidRDefault="0039146D" w:rsidP="008042FE">
            <w:pPr>
              <w:jc w:val="center"/>
              <w:rPr>
                <w:rFonts w:ascii="Times New Roman" w:hAnsi="Times New Roman" w:cs="Times New Roman"/>
                <w:sz w:val="24"/>
                <w:szCs w:val="24"/>
              </w:rPr>
            </w:pPr>
            <w:r>
              <w:rPr>
                <w:rFonts w:ascii="Times New Roman" w:hAnsi="Times New Roman" w:cs="Times New Roman"/>
                <w:sz w:val="24"/>
                <w:szCs w:val="24"/>
              </w:rPr>
              <w:t>13</w:t>
            </w:r>
          </w:p>
        </w:tc>
        <w:tc>
          <w:tcPr>
            <w:tcW w:w="5860" w:type="dxa"/>
          </w:tcPr>
          <w:p w14:paraId="05BFCE67" w14:textId="33FCF093" w:rsidR="0039146D" w:rsidRPr="00FA1F19" w:rsidRDefault="0039146D" w:rsidP="008042FE">
            <w:pPr>
              <w:jc w:val="both"/>
              <w:rPr>
                <w:rFonts w:ascii="Times New Roman" w:hAnsi="Times New Roman" w:cs="Times New Roman"/>
                <w:sz w:val="24"/>
                <w:szCs w:val="24"/>
              </w:rPr>
            </w:pPr>
            <w:r w:rsidRPr="005C7E7E">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села Сенгилеевского, поселка Приозерного)</w:t>
            </w:r>
          </w:p>
        </w:tc>
        <w:tc>
          <w:tcPr>
            <w:tcW w:w="1417" w:type="dxa"/>
            <w:vAlign w:val="center"/>
          </w:tcPr>
          <w:p w14:paraId="2A5E0B07" w14:textId="6C3188FB"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74D9DB90" w14:textId="4360FDBE"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319607EE" w14:textId="77777777" w:rsidTr="0039146D">
        <w:tc>
          <w:tcPr>
            <w:tcW w:w="9776" w:type="dxa"/>
            <w:gridSpan w:val="4"/>
            <w:vAlign w:val="center"/>
          </w:tcPr>
          <w:p w14:paraId="7DB205D0" w14:textId="64099CA0" w:rsidR="0039146D" w:rsidRPr="00FA1F19" w:rsidRDefault="0039146D" w:rsidP="008042FE">
            <w:pPr>
              <w:rPr>
                <w:rFonts w:ascii="Times New Roman" w:hAnsi="Times New Roman" w:cs="Times New Roman"/>
                <w:sz w:val="24"/>
                <w:szCs w:val="24"/>
              </w:rPr>
            </w:pPr>
            <w:r w:rsidRPr="005C7E7E">
              <w:rPr>
                <w:rFonts w:ascii="Times New Roman" w:hAnsi="Times New Roman" w:cs="Times New Roman"/>
                <w:sz w:val="24"/>
                <w:szCs w:val="24"/>
              </w:rPr>
              <w:t>Применительно к территории Татарского территориального отдела:</w:t>
            </w:r>
          </w:p>
        </w:tc>
      </w:tr>
      <w:tr w:rsidR="0039146D" w:rsidRPr="00FA1F19" w14:paraId="4F63350A" w14:textId="77777777" w:rsidTr="0039146D">
        <w:tc>
          <w:tcPr>
            <w:tcW w:w="656" w:type="dxa"/>
            <w:vAlign w:val="center"/>
          </w:tcPr>
          <w:p w14:paraId="4342463F" w14:textId="71A445E8" w:rsidR="0039146D" w:rsidRPr="00FA1F19" w:rsidRDefault="0039146D" w:rsidP="008042FE">
            <w:pPr>
              <w:jc w:val="center"/>
              <w:rPr>
                <w:rFonts w:ascii="Times New Roman" w:hAnsi="Times New Roman" w:cs="Times New Roman"/>
                <w:sz w:val="24"/>
                <w:szCs w:val="24"/>
              </w:rPr>
            </w:pPr>
            <w:r>
              <w:rPr>
                <w:rFonts w:ascii="Times New Roman" w:hAnsi="Times New Roman" w:cs="Times New Roman"/>
                <w:sz w:val="24"/>
                <w:szCs w:val="24"/>
              </w:rPr>
              <w:t>14</w:t>
            </w:r>
          </w:p>
        </w:tc>
        <w:tc>
          <w:tcPr>
            <w:tcW w:w="5860" w:type="dxa"/>
          </w:tcPr>
          <w:p w14:paraId="608DC3BD" w14:textId="48ABF010" w:rsidR="0039146D" w:rsidRPr="00FA1F19" w:rsidRDefault="0039146D" w:rsidP="008042FE">
            <w:pPr>
              <w:jc w:val="both"/>
              <w:rPr>
                <w:rFonts w:ascii="Times New Roman" w:hAnsi="Times New Roman" w:cs="Times New Roman"/>
                <w:sz w:val="24"/>
                <w:szCs w:val="24"/>
              </w:rPr>
            </w:pPr>
            <w:r w:rsidRPr="005C7E7E">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села Татарки, хутора Верхнеегорлыкского, хутора Извещательного, хутора Новокавказского, хутора Польского, хутора Рынок, хутора Садового, хутора Темнореченского)</w:t>
            </w:r>
          </w:p>
        </w:tc>
        <w:tc>
          <w:tcPr>
            <w:tcW w:w="1417" w:type="dxa"/>
            <w:vAlign w:val="center"/>
          </w:tcPr>
          <w:p w14:paraId="399B163B" w14:textId="43F42C87"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0DB0B6D8" w14:textId="095D0F03"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0D37790E" w14:textId="77777777" w:rsidTr="0039146D">
        <w:tc>
          <w:tcPr>
            <w:tcW w:w="9776" w:type="dxa"/>
            <w:gridSpan w:val="4"/>
            <w:vAlign w:val="center"/>
          </w:tcPr>
          <w:p w14:paraId="71ACCCBE" w14:textId="58BD4230" w:rsidR="0039146D" w:rsidRPr="00FA1F19" w:rsidRDefault="0039146D" w:rsidP="008042FE">
            <w:pPr>
              <w:rPr>
                <w:rFonts w:ascii="Times New Roman" w:hAnsi="Times New Roman" w:cs="Times New Roman"/>
                <w:sz w:val="24"/>
                <w:szCs w:val="24"/>
              </w:rPr>
            </w:pPr>
            <w:r w:rsidRPr="007E0635">
              <w:rPr>
                <w:rFonts w:ascii="Times New Roman" w:hAnsi="Times New Roman" w:cs="Times New Roman"/>
                <w:sz w:val="24"/>
                <w:szCs w:val="24"/>
              </w:rPr>
              <w:t>Применительно к территории Темнолесского территориального отдела:</w:t>
            </w:r>
          </w:p>
        </w:tc>
      </w:tr>
      <w:tr w:rsidR="0039146D" w:rsidRPr="00FA1F19" w14:paraId="4942418C" w14:textId="77777777" w:rsidTr="0039146D">
        <w:tc>
          <w:tcPr>
            <w:tcW w:w="656" w:type="dxa"/>
            <w:vAlign w:val="center"/>
          </w:tcPr>
          <w:p w14:paraId="45B69507" w14:textId="1619CD17" w:rsidR="0039146D" w:rsidRPr="00FA1F19" w:rsidRDefault="0039146D" w:rsidP="008042FE">
            <w:pPr>
              <w:jc w:val="center"/>
              <w:rPr>
                <w:rFonts w:ascii="Times New Roman" w:hAnsi="Times New Roman" w:cs="Times New Roman"/>
                <w:sz w:val="24"/>
                <w:szCs w:val="24"/>
              </w:rPr>
            </w:pPr>
            <w:r>
              <w:rPr>
                <w:rFonts w:ascii="Times New Roman" w:hAnsi="Times New Roman" w:cs="Times New Roman"/>
                <w:sz w:val="24"/>
                <w:szCs w:val="24"/>
              </w:rPr>
              <w:t>15</w:t>
            </w:r>
          </w:p>
        </w:tc>
        <w:tc>
          <w:tcPr>
            <w:tcW w:w="5860" w:type="dxa"/>
          </w:tcPr>
          <w:p w14:paraId="08800DAE" w14:textId="6D5A386F" w:rsidR="0039146D" w:rsidRPr="00FA1F19" w:rsidRDefault="0039146D" w:rsidP="008042FE">
            <w:pPr>
              <w:jc w:val="both"/>
              <w:rPr>
                <w:rFonts w:ascii="Times New Roman" w:hAnsi="Times New Roman" w:cs="Times New Roman"/>
                <w:sz w:val="24"/>
                <w:szCs w:val="24"/>
              </w:rPr>
            </w:pPr>
            <w:r w:rsidRPr="006B1CDE">
              <w:rPr>
                <w:rFonts w:ascii="Times New Roman" w:hAnsi="Times New Roman" w:cs="Times New Roman"/>
                <w:sz w:val="24"/>
                <w:szCs w:val="24"/>
              </w:rPr>
              <w:t>Карта градостроительного зонирования территории муниципального округа. Карта зон с особыми условиями использования территории (применительно к территории станицы Темнолесской, хутора Веселого, хутора Калюжного, хутора Липовчанского) (Масштаб 1:5000).</w:t>
            </w:r>
          </w:p>
        </w:tc>
        <w:tc>
          <w:tcPr>
            <w:tcW w:w="1417" w:type="dxa"/>
            <w:vAlign w:val="center"/>
          </w:tcPr>
          <w:p w14:paraId="33998169" w14:textId="38102596"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230671A3" w14:textId="5E7EB60B"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r w:rsidR="0039146D" w:rsidRPr="00FA1F19" w14:paraId="7DA97C58" w14:textId="77777777" w:rsidTr="0039146D">
        <w:tc>
          <w:tcPr>
            <w:tcW w:w="9776" w:type="dxa"/>
            <w:gridSpan w:val="4"/>
            <w:vAlign w:val="center"/>
          </w:tcPr>
          <w:p w14:paraId="28AFDC77" w14:textId="22638337" w:rsidR="0039146D" w:rsidRPr="00FA1F19" w:rsidRDefault="0039146D" w:rsidP="008042FE">
            <w:pPr>
              <w:rPr>
                <w:rFonts w:ascii="Times New Roman" w:hAnsi="Times New Roman" w:cs="Times New Roman"/>
                <w:sz w:val="24"/>
                <w:szCs w:val="24"/>
              </w:rPr>
            </w:pPr>
            <w:r w:rsidRPr="006B1CDE">
              <w:rPr>
                <w:rFonts w:ascii="Times New Roman" w:hAnsi="Times New Roman" w:cs="Times New Roman"/>
                <w:sz w:val="24"/>
                <w:szCs w:val="24"/>
              </w:rPr>
              <w:t>Применительно к территории Цимлянского территориального отдела:</w:t>
            </w:r>
          </w:p>
        </w:tc>
      </w:tr>
      <w:tr w:rsidR="0039146D" w:rsidRPr="00FA1F19" w14:paraId="01EB9D5C" w14:textId="77777777" w:rsidTr="0039146D">
        <w:tc>
          <w:tcPr>
            <w:tcW w:w="656" w:type="dxa"/>
            <w:vAlign w:val="center"/>
          </w:tcPr>
          <w:p w14:paraId="6B267E40" w14:textId="5E690BC1" w:rsidR="0039146D" w:rsidRPr="00FA1F19" w:rsidRDefault="0039146D" w:rsidP="008042FE">
            <w:pPr>
              <w:jc w:val="center"/>
              <w:rPr>
                <w:rFonts w:ascii="Times New Roman" w:hAnsi="Times New Roman" w:cs="Times New Roman"/>
                <w:sz w:val="24"/>
                <w:szCs w:val="24"/>
              </w:rPr>
            </w:pPr>
            <w:r>
              <w:rPr>
                <w:rFonts w:ascii="Times New Roman" w:hAnsi="Times New Roman" w:cs="Times New Roman"/>
                <w:sz w:val="24"/>
                <w:szCs w:val="24"/>
              </w:rPr>
              <w:t>16</w:t>
            </w:r>
          </w:p>
        </w:tc>
        <w:tc>
          <w:tcPr>
            <w:tcW w:w="5860" w:type="dxa"/>
          </w:tcPr>
          <w:p w14:paraId="3EC65596" w14:textId="3FD5AA3B" w:rsidR="0039146D" w:rsidRPr="00FA1F19" w:rsidRDefault="0039146D" w:rsidP="008042FE">
            <w:pPr>
              <w:jc w:val="both"/>
              <w:rPr>
                <w:rFonts w:ascii="Times New Roman" w:hAnsi="Times New Roman" w:cs="Times New Roman"/>
                <w:sz w:val="24"/>
                <w:szCs w:val="24"/>
              </w:rPr>
            </w:pPr>
            <w:r w:rsidRPr="006B1CDE">
              <w:rPr>
                <w:rFonts w:ascii="Times New Roman" w:hAnsi="Times New Roman" w:cs="Times New Roman"/>
                <w:sz w:val="24"/>
                <w:szCs w:val="24"/>
              </w:rPr>
              <w:t>Карта градостроительного зонирования терр</w:t>
            </w:r>
            <w:r>
              <w:rPr>
                <w:rFonts w:ascii="Times New Roman" w:hAnsi="Times New Roman" w:cs="Times New Roman"/>
                <w:sz w:val="24"/>
                <w:szCs w:val="24"/>
              </w:rPr>
              <w:t>и</w:t>
            </w:r>
            <w:r w:rsidRPr="006B1CDE">
              <w:rPr>
                <w:rFonts w:ascii="Times New Roman" w:hAnsi="Times New Roman" w:cs="Times New Roman"/>
                <w:sz w:val="24"/>
                <w:szCs w:val="24"/>
              </w:rPr>
              <w:t>тории муниципального округа. Карта зон с особыми условиями использования территории (применительно к территории поселка Цимлянского, поселка Нового Бешпагира, поселка Северного, поселка Степного, поселка Ясного)</w:t>
            </w:r>
          </w:p>
        </w:tc>
        <w:tc>
          <w:tcPr>
            <w:tcW w:w="1417" w:type="dxa"/>
            <w:vAlign w:val="center"/>
          </w:tcPr>
          <w:p w14:paraId="59CE2A8A" w14:textId="60C27E98"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1:5000</w:t>
            </w:r>
          </w:p>
        </w:tc>
        <w:tc>
          <w:tcPr>
            <w:tcW w:w="1843" w:type="dxa"/>
            <w:vAlign w:val="center"/>
          </w:tcPr>
          <w:p w14:paraId="5542E22C" w14:textId="207F6616" w:rsidR="0039146D" w:rsidRPr="00FA1F19" w:rsidRDefault="0039146D" w:rsidP="008042FE">
            <w:pPr>
              <w:jc w:val="center"/>
              <w:rPr>
                <w:rFonts w:ascii="Times New Roman" w:hAnsi="Times New Roman" w:cs="Times New Roman"/>
                <w:sz w:val="24"/>
                <w:szCs w:val="24"/>
              </w:rPr>
            </w:pPr>
            <w:r w:rsidRPr="00FA1F19">
              <w:rPr>
                <w:rFonts w:ascii="Times New Roman" w:hAnsi="Times New Roman" w:cs="Times New Roman"/>
                <w:sz w:val="24"/>
                <w:szCs w:val="24"/>
              </w:rPr>
              <w:t>–</w:t>
            </w:r>
          </w:p>
        </w:tc>
      </w:tr>
    </w:tbl>
    <w:p w14:paraId="579F9C56" w14:textId="77856F24" w:rsidR="00E82FA0" w:rsidRPr="006B1CDE" w:rsidRDefault="00E82FA0" w:rsidP="008042FE">
      <w:pPr>
        <w:spacing w:after="0" w:line="240" w:lineRule="auto"/>
        <w:rPr>
          <w:sz w:val="24"/>
          <w:szCs w:val="24"/>
        </w:rPr>
      </w:pPr>
    </w:p>
    <w:p w14:paraId="6FE11629" w14:textId="0A9A2C3B" w:rsidR="00D3343D" w:rsidRPr="006B1CDE" w:rsidRDefault="00D3343D" w:rsidP="008042FE">
      <w:pPr>
        <w:spacing w:after="0" w:line="240" w:lineRule="auto"/>
        <w:rPr>
          <w:sz w:val="24"/>
          <w:szCs w:val="24"/>
        </w:rPr>
      </w:pPr>
      <w:r w:rsidRPr="006B1CDE">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291C269F" w14:textId="77777777" w:rsidR="0054234C" w:rsidRPr="005F1FB8" w:rsidRDefault="0054234C" w:rsidP="008042FE">
          <w:pPr>
            <w:pStyle w:val="af"/>
            <w:spacing w:before="0" w:line="240" w:lineRule="auto"/>
            <w:jc w:val="center"/>
            <w:rPr>
              <w:rFonts w:ascii="Times New Roman" w:hAnsi="Times New Roman" w:cs="Times New Roman"/>
              <w:b/>
              <w:color w:val="auto"/>
              <w:sz w:val="24"/>
              <w:szCs w:val="24"/>
            </w:rPr>
          </w:pPr>
          <w:r w:rsidRPr="005F1FB8">
            <w:rPr>
              <w:rFonts w:ascii="Times New Roman" w:hAnsi="Times New Roman" w:cs="Times New Roman"/>
              <w:b/>
              <w:color w:val="auto"/>
              <w:sz w:val="24"/>
              <w:szCs w:val="24"/>
            </w:rPr>
            <w:t>Содержание</w:t>
          </w:r>
        </w:p>
        <w:p w14:paraId="27CEB7D6" w14:textId="1D2C783C" w:rsidR="006F41EC" w:rsidRDefault="002F5356">
          <w:pPr>
            <w:pStyle w:val="15"/>
            <w:rPr>
              <w:rFonts w:eastAsiaTheme="minorEastAsia"/>
              <w:noProof/>
              <w:lang w:eastAsia="ru-RU"/>
            </w:rPr>
          </w:pPr>
          <w:r w:rsidRPr="005F1FB8">
            <w:rPr>
              <w:sz w:val="24"/>
              <w:szCs w:val="24"/>
            </w:rPr>
            <w:fldChar w:fldCharType="begin"/>
          </w:r>
          <w:r w:rsidR="0054234C" w:rsidRPr="005F1FB8">
            <w:rPr>
              <w:sz w:val="24"/>
              <w:szCs w:val="24"/>
            </w:rPr>
            <w:instrText xml:space="preserve"> TOC \o "1-3" \h \z \u </w:instrText>
          </w:r>
          <w:r w:rsidRPr="005F1FB8">
            <w:rPr>
              <w:sz w:val="24"/>
              <w:szCs w:val="24"/>
            </w:rPr>
            <w:fldChar w:fldCharType="separate"/>
          </w:r>
          <w:hyperlink w:anchor="_Toc120556080" w:history="1">
            <w:r w:rsidR="006F41EC" w:rsidRPr="001F20EB">
              <w:rPr>
                <w:rStyle w:val="af0"/>
                <w:rFonts w:ascii="Times New Roman" w:hAnsi="Times New Roman" w:cs="Times New Roman"/>
                <w:b/>
                <w:noProof/>
              </w:rPr>
              <w:t>ВВЕДЕНИЕ</w:t>
            </w:r>
            <w:r w:rsidR="006F41EC">
              <w:rPr>
                <w:noProof/>
                <w:webHidden/>
              </w:rPr>
              <w:tab/>
            </w:r>
            <w:r w:rsidR="006F41EC">
              <w:rPr>
                <w:noProof/>
                <w:webHidden/>
              </w:rPr>
              <w:fldChar w:fldCharType="begin"/>
            </w:r>
            <w:r w:rsidR="006F41EC">
              <w:rPr>
                <w:noProof/>
                <w:webHidden/>
              </w:rPr>
              <w:instrText xml:space="preserve"> PAGEREF _Toc120556080 \h </w:instrText>
            </w:r>
            <w:r w:rsidR="006F41EC">
              <w:rPr>
                <w:noProof/>
                <w:webHidden/>
              </w:rPr>
            </w:r>
            <w:r w:rsidR="006F41EC">
              <w:rPr>
                <w:noProof/>
                <w:webHidden/>
              </w:rPr>
              <w:fldChar w:fldCharType="separate"/>
            </w:r>
            <w:r w:rsidR="006F41EC">
              <w:rPr>
                <w:noProof/>
                <w:webHidden/>
              </w:rPr>
              <w:t>7</w:t>
            </w:r>
            <w:r w:rsidR="006F41EC">
              <w:rPr>
                <w:noProof/>
                <w:webHidden/>
              </w:rPr>
              <w:fldChar w:fldCharType="end"/>
            </w:r>
          </w:hyperlink>
        </w:p>
        <w:p w14:paraId="406F5400" w14:textId="00758E7B" w:rsidR="006F41EC" w:rsidRDefault="006F41EC">
          <w:pPr>
            <w:pStyle w:val="15"/>
            <w:rPr>
              <w:rFonts w:eastAsiaTheme="minorEastAsia"/>
              <w:noProof/>
              <w:lang w:eastAsia="ru-RU"/>
            </w:rPr>
          </w:pPr>
          <w:hyperlink w:anchor="_Toc120556081" w:history="1">
            <w:r w:rsidRPr="001F20EB">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_Toc120556081 \h </w:instrText>
            </w:r>
            <w:r>
              <w:rPr>
                <w:noProof/>
                <w:webHidden/>
              </w:rPr>
            </w:r>
            <w:r>
              <w:rPr>
                <w:noProof/>
                <w:webHidden/>
              </w:rPr>
              <w:fldChar w:fldCharType="separate"/>
            </w:r>
            <w:r>
              <w:rPr>
                <w:noProof/>
                <w:webHidden/>
              </w:rPr>
              <w:t>8</w:t>
            </w:r>
            <w:r>
              <w:rPr>
                <w:noProof/>
                <w:webHidden/>
              </w:rPr>
              <w:fldChar w:fldCharType="end"/>
            </w:r>
          </w:hyperlink>
        </w:p>
        <w:p w14:paraId="09F653E1" w14:textId="139B2676" w:rsidR="006F41EC" w:rsidRDefault="006F41EC">
          <w:pPr>
            <w:pStyle w:val="15"/>
            <w:rPr>
              <w:rFonts w:eastAsiaTheme="minorEastAsia"/>
              <w:noProof/>
              <w:lang w:eastAsia="ru-RU"/>
            </w:rPr>
          </w:pPr>
          <w:hyperlink w:anchor="_Toc120556082" w:history="1">
            <w:r w:rsidRPr="001F20EB">
              <w:rPr>
                <w:rStyle w:val="af0"/>
                <w:rFonts w:ascii="Times New Roman" w:hAnsi="Times New Roman" w:cs="Times New Roman"/>
                <w:b/>
                <w:noProof/>
              </w:rPr>
              <w:t>ГЛАВА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_Toc120556082 \h </w:instrText>
            </w:r>
            <w:r>
              <w:rPr>
                <w:noProof/>
                <w:webHidden/>
              </w:rPr>
            </w:r>
            <w:r>
              <w:rPr>
                <w:noProof/>
                <w:webHidden/>
              </w:rPr>
              <w:fldChar w:fldCharType="separate"/>
            </w:r>
            <w:r>
              <w:rPr>
                <w:noProof/>
                <w:webHidden/>
              </w:rPr>
              <w:t>8</w:t>
            </w:r>
            <w:r>
              <w:rPr>
                <w:noProof/>
                <w:webHidden/>
              </w:rPr>
              <w:fldChar w:fldCharType="end"/>
            </w:r>
          </w:hyperlink>
        </w:p>
        <w:p w14:paraId="49FC83FA" w14:textId="4985E751" w:rsidR="006F41EC" w:rsidRDefault="006F41EC">
          <w:pPr>
            <w:pStyle w:val="22"/>
            <w:rPr>
              <w:rFonts w:eastAsiaTheme="minorEastAsia"/>
              <w:noProof/>
              <w:lang w:eastAsia="ru-RU"/>
            </w:rPr>
          </w:pPr>
          <w:hyperlink w:anchor="_Toc120556083" w:history="1">
            <w:r w:rsidRPr="001F20EB">
              <w:rPr>
                <w:rStyle w:val="af0"/>
                <w:rFonts w:ascii="Times New Roman" w:hAnsi="Times New Roman" w:cs="Times New Roman"/>
                <w:b/>
                <w:i/>
                <w:noProof/>
              </w:rPr>
              <w:t>Статья 1.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_Toc120556083 \h </w:instrText>
            </w:r>
            <w:r>
              <w:rPr>
                <w:noProof/>
                <w:webHidden/>
              </w:rPr>
            </w:r>
            <w:r>
              <w:rPr>
                <w:noProof/>
                <w:webHidden/>
              </w:rPr>
              <w:fldChar w:fldCharType="separate"/>
            </w:r>
            <w:r>
              <w:rPr>
                <w:noProof/>
                <w:webHidden/>
              </w:rPr>
              <w:t>8</w:t>
            </w:r>
            <w:r>
              <w:rPr>
                <w:noProof/>
                <w:webHidden/>
              </w:rPr>
              <w:fldChar w:fldCharType="end"/>
            </w:r>
          </w:hyperlink>
        </w:p>
        <w:p w14:paraId="775FF239" w14:textId="15135BF0" w:rsidR="006F41EC" w:rsidRDefault="006F41EC">
          <w:pPr>
            <w:pStyle w:val="22"/>
            <w:rPr>
              <w:rFonts w:eastAsiaTheme="minorEastAsia"/>
              <w:noProof/>
              <w:lang w:eastAsia="ru-RU"/>
            </w:rPr>
          </w:pPr>
          <w:hyperlink w:anchor="_Toc120556084" w:history="1">
            <w:r w:rsidRPr="001F20EB">
              <w:rPr>
                <w:rStyle w:val="af0"/>
                <w:rFonts w:ascii="Times New Roman" w:hAnsi="Times New Roman" w:cs="Times New Roman"/>
                <w:b/>
                <w:i/>
                <w:noProof/>
              </w:rPr>
              <w:t>Статья 2.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_Toc120556084 \h </w:instrText>
            </w:r>
            <w:r>
              <w:rPr>
                <w:noProof/>
                <w:webHidden/>
              </w:rPr>
            </w:r>
            <w:r>
              <w:rPr>
                <w:noProof/>
                <w:webHidden/>
              </w:rPr>
              <w:fldChar w:fldCharType="separate"/>
            </w:r>
            <w:r>
              <w:rPr>
                <w:noProof/>
                <w:webHidden/>
              </w:rPr>
              <w:t>8</w:t>
            </w:r>
            <w:r>
              <w:rPr>
                <w:noProof/>
                <w:webHidden/>
              </w:rPr>
              <w:fldChar w:fldCharType="end"/>
            </w:r>
          </w:hyperlink>
        </w:p>
        <w:p w14:paraId="36DC5DD5" w14:textId="0BAAB4AE" w:rsidR="006F41EC" w:rsidRDefault="006F41EC">
          <w:pPr>
            <w:pStyle w:val="22"/>
            <w:rPr>
              <w:rFonts w:eastAsiaTheme="minorEastAsia"/>
              <w:noProof/>
              <w:lang w:eastAsia="ru-RU"/>
            </w:rPr>
          </w:pPr>
          <w:hyperlink w:anchor="_Toc120556085" w:history="1">
            <w:r w:rsidRPr="001F20EB">
              <w:rPr>
                <w:rStyle w:val="af0"/>
                <w:rFonts w:ascii="Times New Roman" w:hAnsi="Times New Roman" w:cs="Times New Roman"/>
                <w:b/>
                <w:i/>
                <w:noProof/>
              </w:rPr>
              <w:t>Статья 3. Полномочия комиссии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_Toc120556085 \h </w:instrText>
            </w:r>
            <w:r>
              <w:rPr>
                <w:noProof/>
                <w:webHidden/>
              </w:rPr>
            </w:r>
            <w:r>
              <w:rPr>
                <w:noProof/>
                <w:webHidden/>
              </w:rPr>
              <w:fldChar w:fldCharType="separate"/>
            </w:r>
            <w:r>
              <w:rPr>
                <w:noProof/>
                <w:webHidden/>
              </w:rPr>
              <w:t>8</w:t>
            </w:r>
            <w:r>
              <w:rPr>
                <w:noProof/>
                <w:webHidden/>
              </w:rPr>
              <w:fldChar w:fldCharType="end"/>
            </w:r>
          </w:hyperlink>
        </w:p>
        <w:p w14:paraId="3F088839" w14:textId="22FE527A" w:rsidR="006F41EC" w:rsidRDefault="006F41EC">
          <w:pPr>
            <w:pStyle w:val="22"/>
            <w:rPr>
              <w:rFonts w:eastAsiaTheme="minorEastAsia"/>
              <w:noProof/>
              <w:lang w:eastAsia="ru-RU"/>
            </w:rPr>
          </w:pPr>
          <w:hyperlink w:anchor="_Toc120556086" w:history="1">
            <w:r w:rsidRPr="001F20EB">
              <w:rPr>
                <w:rStyle w:val="af0"/>
                <w:rFonts w:ascii="Times New Roman" w:hAnsi="Times New Roman" w:cs="Times New Roman"/>
                <w:b/>
                <w:i/>
                <w:noProof/>
              </w:rPr>
              <w:t>Статья 4.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_Toc120556086 \h </w:instrText>
            </w:r>
            <w:r>
              <w:rPr>
                <w:noProof/>
                <w:webHidden/>
              </w:rPr>
            </w:r>
            <w:r>
              <w:rPr>
                <w:noProof/>
                <w:webHidden/>
              </w:rPr>
              <w:fldChar w:fldCharType="separate"/>
            </w:r>
            <w:r>
              <w:rPr>
                <w:noProof/>
                <w:webHidden/>
              </w:rPr>
              <w:t>9</w:t>
            </w:r>
            <w:r>
              <w:rPr>
                <w:noProof/>
                <w:webHidden/>
              </w:rPr>
              <w:fldChar w:fldCharType="end"/>
            </w:r>
          </w:hyperlink>
        </w:p>
        <w:p w14:paraId="455ED65D" w14:textId="239F280A" w:rsidR="006F41EC" w:rsidRDefault="006F41EC">
          <w:pPr>
            <w:pStyle w:val="22"/>
            <w:rPr>
              <w:rFonts w:eastAsiaTheme="minorEastAsia"/>
              <w:noProof/>
              <w:lang w:eastAsia="ru-RU"/>
            </w:rPr>
          </w:pPr>
          <w:hyperlink w:anchor="_Toc120556087" w:history="1">
            <w:r w:rsidRPr="001F20EB">
              <w:rPr>
                <w:rStyle w:val="af0"/>
                <w:rFonts w:ascii="Times New Roman" w:hAnsi="Times New Roman" w:cs="Times New Roman"/>
                <w:b/>
                <w:i/>
                <w:noProof/>
              </w:rPr>
              <w:t>Статья 5.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_Toc120556087 \h </w:instrText>
            </w:r>
            <w:r>
              <w:rPr>
                <w:noProof/>
                <w:webHidden/>
              </w:rPr>
            </w:r>
            <w:r>
              <w:rPr>
                <w:noProof/>
                <w:webHidden/>
              </w:rPr>
              <w:fldChar w:fldCharType="separate"/>
            </w:r>
            <w:r>
              <w:rPr>
                <w:noProof/>
                <w:webHidden/>
              </w:rPr>
              <w:t>10</w:t>
            </w:r>
            <w:r>
              <w:rPr>
                <w:noProof/>
                <w:webHidden/>
              </w:rPr>
              <w:fldChar w:fldCharType="end"/>
            </w:r>
          </w:hyperlink>
        </w:p>
        <w:p w14:paraId="62527796" w14:textId="132CB6BF" w:rsidR="006F41EC" w:rsidRDefault="006F41EC">
          <w:pPr>
            <w:pStyle w:val="22"/>
            <w:rPr>
              <w:rFonts w:eastAsiaTheme="minorEastAsia"/>
              <w:noProof/>
              <w:lang w:eastAsia="ru-RU"/>
            </w:rPr>
          </w:pPr>
          <w:hyperlink w:anchor="_Toc120556088" w:history="1">
            <w:r w:rsidRPr="001F20EB">
              <w:rPr>
                <w:rStyle w:val="af0"/>
                <w:rFonts w:ascii="Times New Roman" w:hAnsi="Times New Roman" w:cs="Times New Roman"/>
                <w:b/>
                <w:i/>
                <w:noProof/>
              </w:rPr>
              <w:t>Статья 6.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_Toc120556088 \h </w:instrText>
            </w:r>
            <w:r>
              <w:rPr>
                <w:noProof/>
                <w:webHidden/>
              </w:rPr>
            </w:r>
            <w:r>
              <w:rPr>
                <w:noProof/>
                <w:webHidden/>
              </w:rPr>
              <w:fldChar w:fldCharType="separate"/>
            </w:r>
            <w:r>
              <w:rPr>
                <w:noProof/>
                <w:webHidden/>
              </w:rPr>
              <w:t>11</w:t>
            </w:r>
            <w:r>
              <w:rPr>
                <w:noProof/>
                <w:webHidden/>
              </w:rPr>
              <w:fldChar w:fldCharType="end"/>
            </w:r>
          </w:hyperlink>
        </w:p>
        <w:p w14:paraId="10C2B27A" w14:textId="662D8EB9" w:rsidR="006F41EC" w:rsidRDefault="006F41EC">
          <w:pPr>
            <w:pStyle w:val="22"/>
            <w:rPr>
              <w:rFonts w:eastAsiaTheme="minorEastAsia"/>
              <w:noProof/>
              <w:lang w:eastAsia="ru-RU"/>
            </w:rPr>
          </w:pPr>
          <w:hyperlink w:anchor="_Toc120556089" w:history="1">
            <w:r w:rsidRPr="001F20EB">
              <w:rPr>
                <w:rStyle w:val="af0"/>
                <w:rFonts w:ascii="Times New Roman" w:hAnsi="Times New Roman" w:cs="Times New Roman"/>
                <w:b/>
                <w:i/>
                <w:noProof/>
              </w:rPr>
              <w:t>Статья 7.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_Toc120556089 \h </w:instrText>
            </w:r>
            <w:r>
              <w:rPr>
                <w:noProof/>
                <w:webHidden/>
              </w:rPr>
            </w:r>
            <w:r>
              <w:rPr>
                <w:noProof/>
                <w:webHidden/>
              </w:rPr>
              <w:fldChar w:fldCharType="separate"/>
            </w:r>
            <w:r>
              <w:rPr>
                <w:noProof/>
                <w:webHidden/>
              </w:rPr>
              <w:t>12</w:t>
            </w:r>
            <w:r>
              <w:rPr>
                <w:noProof/>
                <w:webHidden/>
              </w:rPr>
              <w:fldChar w:fldCharType="end"/>
            </w:r>
          </w:hyperlink>
        </w:p>
        <w:p w14:paraId="1845A4E6" w14:textId="28D682D4" w:rsidR="006F41EC" w:rsidRDefault="006F41EC">
          <w:pPr>
            <w:pStyle w:val="22"/>
            <w:rPr>
              <w:rFonts w:eastAsiaTheme="minorEastAsia"/>
              <w:noProof/>
              <w:lang w:eastAsia="ru-RU"/>
            </w:rPr>
          </w:pPr>
          <w:hyperlink w:anchor="_Toc120556090" w:history="1">
            <w:r w:rsidRPr="001F20EB">
              <w:rPr>
                <w:rStyle w:val="af0"/>
                <w:rFonts w:ascii="Times New Roman" w:hAnsi="Times New Roman" w:cs="Times New Roman"/>
                <w:b/>
                <w:i/>
                <w:noProof/>
              </w:rPr>
              <w:t>Статья 8. Договор о комплексном развитии территории</w:t>
            </w:r>
            <w:r>
              <w:rPr>
                <w:noProof/>
                <w:webHidden/>
              </w:rPr>
              <w:tab/>
            </w:r>
            <w:r>
              <w:rPr>
                <w:noProof/>
                <w:webHidden/>
              </w:rPr>
              <w:fldChar w:fldCharType="begin"/>
            </w:r>
            <w:r>
              <w:rPr>
                <w:noProof/>
                <w:webHidden/>
              </w:rPr>
              <w:instrText xml:space="preserve"> PAGEREF _Toc120556090 \h </w:instrText>
            </w:r>
            <w:r>
              <w:rPr>
                <w:noProof/>
                <w:webHidden/>
              </w:rPr>
            </w:r>
            <w:r>
              <w:rPr>
                <w:noProof/>
                <w:webHidden/>
              </w:rPr>
              <w:fldChar w:fldCharType="separate"/>
            </w:r>
            <w:r>
              <w:rPr>
                <w:noProof/>
                <w:webHidden/>
              </w:rPr>
              <w:t>13</w:t>
            </w:r>
            <w:r>
              <w:rPr>
                <w:noProof/>
                <w:webHidden/>
              </w:rPr>
              <w:fldChar w:fldCharType="end"/>
            </w:r>
          </w:hyperlink>
        </w:p>
        <w:p w14:paraId="42D3D655" w14:textId="13341F4D" w:rsidR="006F41EC" w:rsidRDefault="006F41EC">
          <w:pPr>
            <w:pStyle w:val="22"/>
            <w:rPr>
              <w:rFonts w:eastAsiaTheme="minorEastAsia"/>
              <w:noProof/>
              <w:lang w:eastAsia="ru-RU"/>
            </w:rPr>
          </w:pPr>
          <w:hyperlink w:anchor="_Toc120556091" w:history="1">
            <w:r w:rsidRPr="001F20EB">
              <w:rPr>
                <w:rStyle w:val="af0"/>
                <w:rFonts w:ascii="Times New Roman" w:hAnsi="Times New Roman" w:cs="Times New Roman"/>
                <w:b/>
                <w:i/>
                <w:noProof/>
              </w:rPr>
              <w:t>Статья 9.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_Toc120556091 \h </w:instrText>
            </w:r>
            <w:r>
              <w:rPr>
                <w:noProof/>
                <w:webHidden/>
              </w:rPr>
            </w:r>
            <w:r>
              <w:rPr>
                <w:noProof/>
                <w:webHidden/>
              </w:rPr>
              <w:fldChar w:fldCharType="separate"/>
            </w:r>
            <w:r>
              <w:rPr>
                <w:noProof/>
                <w:webHidden/>
              </w:rPr>
              <w:t>14</w:t>
            </w:r>
            <w:r>
              <w:rPr>
                <w:noProof/>
                <w:webHidden/>
              </w:rPr>
              <w:fldChar w:fldCharType="end"/>
            </w:r>
          </w:hyperlink>
        </w:p>
        <w:p w14:paraId="53D25F5B" w14:textId="49ADA68D" w:rsidR="006F41EC" w:rsidRDefault="006F41EC">
          <w:pPr>
            <w:pStyle w:val="15"/>
            <w:rPr>
              <w:rFonts w:eastAsiaTheme="minorEastAsia"/>
              <w:noProof/>
              <w:lang w:eastAsia="ru-RU"/>
            </w:rPr>
          </w:pPr>
          <w:hyperlink w:anchor="_Toc120556092" w:history="1">
            <w:r w:rsidRPr="001F20EB">
              <w:rPr>
                <w:rStyle w:val="af0"/>
                <w:rFonts w:ascii="Times New Roman" w:hAnsi="Times New Roman" w:cs="Times New Roman"/>
                <w:b/>
                <w:noProof/>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_Toc120556092 \h </w:instrText>
            </w:r>
            <w:r>
              <w:rPr>
                <w:noProof/>
                <w:webHidden/>
              </w:rPr>
            </w:r>
            <w:r>
              <w:rPr>
                <w:noProof/>
                <w:webHidden/>
              </w:rPr>
              <w:fldChar w:fldCharType="separate"/>
            </w:r>
            <w:r>
              <w:rPr>
                <w:noProof/>
                <w:webHidden/>
              </w:rPr>
              <w:t>15</w:t>
            </w:r>
            <w:r>
              <w:rPr>
                <w:noProof/>
                <w:webHidden/>
              </w:rPr>
              <w:fldChar w:fldCharType="end"/>
            </w:r>
          </w:hyperlink>
        </w:p>
        <w:p w14:paraId="48A11627" w14:textId="21A6C743" w:rsidR="006F41EC" w:rsidRDefault="006F41EC">
          <w:pPr>
            <w:pStyle w:val="22"/>
            <w:rPr>
              <w:rFonts w:eastAsiaTheme="minorEastAsia"/>
              <w:noProof/>
              <w:lang w:eastAsia="ru-RU"/>
            </w:rPr>
          </w:pPr>
          <w:hyperlink w:anchor="_Toc120556093" w:history="1">
            <w:r w:rsidRPr="001F20EB">
              <w:rPr>
                <w:rStyle w:val="af0"/>
                <w:rFonts w:ascii="Times New Roman" w:hAnsi="Times New Roman" w:cs="Times New Roman"/>
                <w:b/>
                <w:i/>
                <w:noProof/>
              </w:rPr>
              <w:t>Статья 10.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_Toc120556093 \h </w:instrText>
            </w:r>
            <w:r>
              <w:rPr>
                <w:noProof/>
                <w:webHidden/>
              </w:rPr>
            </w:r>
            <w:r>
              <w:rPr>
                <w:noProof/>
                <w:webHidden/>
              </w:rPr>
              <w:fldChar w:fldCharType="separate"/>
            </w:r>
            <w:r>
              <w:rPr>
                <w:noProof/>
                <w:webHidden/>
              </w:rPr>
              <w:t>15</w:t>
            </w:r>
            <w:r>
              <w:rPr>
                <w:noProof/>
                <w:webHidden/>
              </w:rPr>
              <w:fldChar w:fldCharType="end"/>
            </w:r>
          </w:hyperlink>
        </w:p>
        <w:p w14:paraId="66DBA5D1" w14:textId="2C5A7915" w:rsidR="006F41EC" w:rsidRDefault="006F41EC">
          <w:pPr>
            <w:pStyle w:val="22"/>
            <w:rPr>
              <w:rFonts w:eastAsiaTheme="minorEastAsia"/>
              <w:noProof/>
              <w:lang w:eastAsia="ru-RU"/>
            </w:rPr>
          </w:pPr>
          <w:hyperlink w:anchor="_Toc120556094" w:history="1">
            <w:r w:rsidRPr="001F20EB">
              <w:rPr>
                <w:rStyle w:val="af0"/>
                <w:rFonts w:ascii="Times New Roman" w:hAnsi="Times New Roman" w:cs="Times New Roman"/>
                <w:b/>
                <w:i/>
                <w:noProof/>
              </w:rPr>
              <w:t>Статья 11.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_Toc120556094 \h </w:instrText>
            </w:r>
            <w:r>
              <w:rPr>
                <w:noProof/>
                <w:webHidden/>
              </w:rPr>
            </w:r>
            <w:r>
              <w:rPr>
                <w:noProof/>
                <w:webHidden/>
              </w:rPr>
              <w:fldChar w:fldCharType="separate"/>
            </w:r>
            <w:r>
              <w:rPr>
                <w:noProof/>
                <w:webHidden/>
              </w:rPr>
              <w:t>16</w:t>
            </w:r>
            <w:r>
              <w:rPr>
                <w:noProof/>
                <w:webHidden/>
              </w:rPr>
              <w:fldChar w:fldCharType="end"/>
            </w:r>
          </w:hyperlink>
        </w:p>
        <w:p w14:paraId="13751FFD" w14:textId="2D3C5981" w:rsidR="006F41EC" w:rsidRDefault="006F41EC">
          <w:pPr>
            <w:pStyle w:val="22"/>
            <w:rPr>
              <w:rFonts w:eastAsiaTheme="minorEastAsia"/>
              <w:noProof/>
              <w:lang w:eastAsia="ru-RU"/>
            </w:rPr>
          </w:pPr>
          <w:hyperlink w:anchor="_Toc120556095" w:history="1">
            <w:r w:rsidRPr="001F20EB">
              <w:rPr>
                <w:rStyle w:val="af0"/>
                <w:rFonts w:ascii="Times New Roman" w:hAnsi="Times New Roman" w:cs="Times New Roman"/>
                <w:b/>
                <w:i/>
                <w:noProof/>
              </w:rPr>
              <w:t>Статья 12.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_Toc120556095 \h </w:instrText>
            </w:r>
            <w:r>
              <w:rPr>
                <w:noProof/>
                <w:webHidden/>
              </w:rPr>
            </w:r>
            <w:r>
              <w:rPr>
                <w:noProof/>
                <w:webHidden/>
              </w:rPr>
              <w:fldChar w:fldCharType="separate"/>
            </w:r>
            <w:r>
              <w:rPr>
                <w:noProof/>
                <w:webHidden/>
              </w:rPr>
              <w:t>16</w:t>
            </w:r>
            <w:r>
              <w:rPr>
                <w:noProof/>
                <w:webHidden/>
              </w:rPr>
              <w:fldChar w:fldCharType="end"/>
            </w:r>
          </w:hyperlink>
        </w:p>
        <w:p w14:paraId="0F58F751" w14:textId="4D786067" w:rsidR="006F41EC" w:rsidRDefault="006F41EC">
          <w:pPr>
            <w:pStyle w:val="22"/>
            <w:rPr>
              <w:rFonts w:eastAsiaTheme="minorEastAsia"/>
              <w:noProof/>
              <w:lang w:eastAsia="ru-RU"/>
            </w:rPr>
          </w:pPr>
          <w:hyperlink w:anchor="_Toc120556096" w:history="1">
            <w:r w:rsidRPr="001F20EB">
              <w:rPr>
                <w:rStyle w:val="af0"/>
                <w:rFonts w:ascii="Times New Roman" w:hAnsi="Times New Roman" w:cs="Times New Roman"/>
                <w:b/>
                <w:i/>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_Toc120556096 \h </w:instrText>
            </w:r>
            <w:r>
              <w:rPr>
                <w:noProof/>
                <w:webHidden/>
              </w:rPr>
            </w:r>
            <w:r>
              <w:rPr>
                <w:noProof/>
                <w:webHidden/>
              </w:rPr>
              <w:fldChar w:fldCharType="separate"/>
            </w:r>
            <w:r>
              <w:rPr>
                <w:noProof/>
                <w:webHidden/>
              </w:rPr>
              <w:t>17</w:t>
            </w:r>
            <w:r>
              <w:rPr>
                <w:noProof/>
                <w:webHidden/>
              </w:rPr>
              <w:fldChar w:fldCharType="end"/>
            </w:r>
          </w:hyperlink>
        </w:p>
        <w:p w14:paraId="6314A010" w14:textId="7426799E" w:rsidR="006F41EC" w:rsidRDefault="006F41EC">
          <w:pPr>
            <w:pStyle w:val="22"/>
            <w:rPr>
              <w:rFonts w:eastAsiaTheme="minorEastAsia"/>
              <w:noProof/>
              <w:lang w:eastAsia="ru-RU"/>
            </w:rPr>
          </w:pPr>
          <w:hyperlink w:anchor="_Toc120556097" w:history="1">
            <w:r w:rsidRPr="001F20EB">
              <w:rPr>
                <w:rStyle w:val="af0"/>
                <w:rFonts w:ascii="Times New Roman" w:hAnsi="Times New Roman" w:cs="Times New Roman"/>
                <w:b/>
                <w:i/>
                <w:noProof/>
              </w:rPr>
              <w:t>Статья 14. Общие требования градостроительного регламента в части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_Toc120556097 \h </w:instrText>
            </w:r>
            <w:r>
              <w:rPr>
                <w:noProof/>
                <w:webHidden/>
              </w:rPr>
            </w:r>
            <w:r>
              <w:rPr>
                <w:noProof/>
                <w:webHidden/>
              </w:rPr>
              <w:fldChar w:fldCharType="separate"/>
            </w:r>
            <w:r>
              <w:rPr>
                <w:noProof/>
                <w:webHidden/>
              </w:rPr>
              <w:t>18</w:t>
            </w:r>
            <w:r>
              <w:rPr>
                <w:noProof/>
                <w:webHidden/>
              </w:rPr>
              <w:fldChar w:fldCharType="end"/>
            </w:r>
          </w:hyperlink>
        </w:p>
        <w:p w14:paraId="294D6426" w14:textId="1AB0EA3B" w:rsidR="006F41EC" w:rsidRDefault="006F41EC">
          <w:pPr>
            <w:pStyle w:val="22"/>
            <w:rPr>
              <w:rFonts w:eastAsiaTheme="minorEastAsia"/>
              <w:noProof/>
              <w:lang w:eastAsia="ru-RU"/>
            </w:rPr>
          </w:pPr>
          <w:hyperlink w:anchor="_Toc120556098" w:history="1">
            <w:r w:rsidRPr="001F20EB">
              <w:rPr>
                <w:rStyle w:val="af0"/>
                <w:rFonts w:ascii="Times New Roman" w:hAnsi="Times New Roman" w:cs="Times New Roman"/>
                <w:b/>
                <w:i/>
                <w:noProof/>
              </w:rPr>
              <w:t>Статья 15.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_Toc120556098 \h </w:instrText>
            </w:r>
            <w:r>
              <w:rPr>
                <w:noProof/>
                <w:webHidden/>
              </w:rPr>
            </w:r>
            <w:r>
              <w:rPr>
                <w:noProof/>
                <w:webHidden/>
              </w:rPr>
              <w:fldChar w:fldCharType="separate"/>
            </w:r>
            <w:r>
              <w:rPr>
                <w:noProof/>
                <w:webHidden/>
              </w:rPr>
              <w:t>19</w:t>
            </w:r>
            <w:r>
              <w:rPr>
                <w:noProof/>
                <w:webHidden/>
              </w:rPr>
              <w:fldChar w:fldCharType="end"/>
            </w:r>
          </w:hyperlink>
        </w:p>
        <w:p w14:paraId="1907D395" w14:textId="7DC72F03" w:rsidR="006F41EC" w:rsidRDefault="006F41EC">
          <w:pPr>
            <w:pStyle w:val="15"/>
            <w:rPr>
              <w:rFonts w:eastAsiaTheme="minorEastAsia"/>
              <w:noProof/>
              <w:lang w:eastAsia="ru-RU"/>
            </w:rPr>
          </w:pPr>
          <w:hyperlink w:anchor="_Toc120556099" w:history="1">
            <w:r w:rsidRPr="001F20EB">
              <w:rPr>
                <w:rStyle w:val="af0"/>
                <w:rFonts w:ascii="Times New Roman" w:hAnsi="Times New Roman" w:cs="Times New Roman"/>
                <w:b/>
                <w:noProof/>
              </w:rPr>
              <w:t>ГЛАВА 3.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_Toc120556099 \h </w:instrText>
            </w:r>
            <w:r>
              <w:rPr>
                <w:noProof/>
                <w:webHidden/>
              </w:rPr>
            </w:r>
            <w:r>
              <w:rPr>
                <w:noProof/>
                <w:webHidden/>
              </w:rPr>
              <w:fldChar w:fldCharType="separate"/>
            </w:r>
            <w:r>
              <w:rPr>
                <w:noProof/>
                <w:webHidden/>
              </w:rPr>
              <w:t>21</w:t>
            </w:r>
            <w:r>
              <w:rPr>
                <w:noProof/>
                <w:webHidden/>
              </w:rPr>
              <w:fldChar w:fldCharType="end"/>
            </w:r>
          </w:hyperlink>
        </w:p>
        <w:p w14:paraId="5C4CC36F" w14:textId="0B22CA9A" w:rsidR="006F41EC" w:rsidRDefault="006F41EC">
          <w:pPr>
            <w:pStyle w:val="22"/>
            <w:rPr>
              <w:rFonts w:eastAsiaTheme="minorEastAsia"/>
              <w:noProof/>
              <w:lang w:eastAsia="ru-RU"/>
            </w:rPr>
          </w:pPr>
          <w:hyperlink w:anchor="_Toc120556100" w:history="1">
            <w:r w:rsidRPr="001F20EB">
              <w:rPr>
                <w:rStyle w:val="af0"/>
                <w:rFonts w:ascii="Times New Roman" w:hAnsi="Times New Roman" w:cs="Times New Roman"/>
                <w:b/>
                <w:i/>
                <w:noProof/>
              </w:rPr>
              <w:t>Статья 16. Общие положения о планировке территории</w:t>
            </w:r>
            <w:r>
              <w:rPr>
                <w:noProof/>
                <w:webHidden/>
              </w:rPr>
              <w:tab/>
            </w:r>
            <w:r>
              <w:rPr>
                <w:noProof/>
                <w:webHidden/>
              </w:rPr>
              <w:fldChar w:fldCharType="begin"/>
            </w:r>
            <w:r>
              <w:rPr>
                <w:noProof/>
                <w:webHidden/>
              </w:rPr>
              <w:instrText xml:space="preserve"> PAGEREF _Toc120556100 \h </w:instrText>
            </w:r>
            <w:r>
              <w:rPr>
                <w:noProof/>
                <w:webHidden/>
              </w:rPr>
            </w:r>
            <w:r>
              <w:rPr>
                <w:noProof/>
                <w:webHidden/>
              </w:rPr>
              <w:fldChar w:fldCharType="separate"/>
            </w:r>
            <w:r>
              <w:rPr>
                <w:noProof/>
                <w:webHidden/>
              </w:rPr>
              <w:t>21</w:t>
            </w:r>
            <w:r>
              <w:rPr>
                <w:noProof/>
                <w:webHidden/>
              </w:rPr>
              <w:fldChar w:fldCharType="end"/>
            </w:r>
          </w:hyperlink>
        </w:p>
        <w:p w14:paraId="07F25E08" w14:textId="2A887F7E" w:rsidR="006F41EC" w:rsidRDefault="006F41EC">
          <w:pPr>
            <w:pStyle w:val="22"/>
            <w:rPr>
              <w:rFonts w:eastAsiaTheme="minorEastAsia"/>
              <w:noProof/>
              <w:lang w:eastAsia="ru-RU"/>
            </w:rPr>
          </w:pPr>
          <w:hyperlink w:anchor="_Toc120556101" w:history="1">
            <w:r w:rsidRPr="001F20EB">
              <w:rPr>
                <w:rStyle w:val="af0"/>
                <w:rFonts w:ascii="Times New Roman" w:hAnsi="Times New Roman" w:cs="Times New Roman"/>
                <w:b/>
                <w:i/>
                <w:noProof/>
              </w:rPr>
              <w:t>Статья 17.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_Toc120556101 \h </w:instrText>
            </w:r>
            <w:r>
              <w:rPr>
                <w:noProof/>
                <w:webHidden/>
              </w:rPr>
            </w:r>
            <w:r>
              <w:rPr>
                <w:noProof/>
                <w:webHidden/>
              </w:rPr>
              <w:fldChar w:fldCharType="separate"/>
            </w:r>
            <w:r>
              <w:rPr>
                <w:noProof/>
                <w:webHidden/>
              </w:rPr>
              <w:t>21</w:t>
            </w:r>
            <w:r>
              <w:rPr>
                <w:noProof/>
                <w:webHidden/>
              </w:rPr>
              <w:fldChar w:fldCharType="end"/>
            </w:r>
          </w:hyperlink>
        </w:p>
        <w:p w14:paraId="780E112D" w14:textId="6AD2700B" w:rsidR="006F41EC" w:rsidRDefault="006F41EC">
          <w:pPr>
            <w:pStyle w:val="22"/>
            <w:rPr>
              <w:rFonts w:eastAsiaTheme="minorEastAsia"/>
              <w:noProof/>
              <w:lang w:eastAsia="ru-RU"/>
            </w:rPr>
          </w:pPr>
          <w:hyperlink w:anchor="_Toc120556102" w:history="1">
            <w:r w:rsidRPr="001F20EB">
              <w:rPr>
                <w:rStyle w:val="af0"/>
                <w:rFonts w:ascii="Times New Roman" w:hAnsi="Times New Roman" w:cs="Times New Roman"/>
                <w:b/>
                <w:i/>
                <w:noProof/>
              </w:rPr>
              <w:t>Статья 18.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_Toc120556102 \h </w:instrText>
            </w:r>
            <w:r>
              <w:rPr>
                <w:noProof/>
                <w:webHidden/>
              </w:rPr>
            </w:r>
            <w:r>
              <w:rPr>
                <w:noProof/>
                <w:webHidden/>
              </w:rPr>
              <w:fldChar w:fldCharType="separate"/>
            </w:r>
            <w:r>
              <w:rPr>
                <w:noProof/>
                <w:webHidden/>
              </w:rPr>
              <w:t>22</w:t>
            </w:r>
            <w:r>
              <w:rPr>
                <w:noProof/>
                <w:webHidden/>
              </w:rPr>
              <w:fldChar w:fldCharType="end"/>
            </w:r>
          </w:hyperlink>
        </w:p>
        <w:p w14:paraId="4EB5D4FF" w14:textId="53A14122" w:rsidR="006F41EC" w:rsidRDefault="006F41EC">
          <w:pPr>
            <w:pStyle w:val="15"/>
            <w:rPr>
              <w:rFonts w:eastAsiaTheme="minorEastAsia"/>
              <w:noProof/>
              <w:lang w:eastAsia="ru-RU"/>
            </w:rPr>
          </w:pPr>
          <w:hyperlink w:anchor="_Toc120556103" w:history="1">
            <w:r w:rsidRPr="001F20EB">
              <w:rPr>
                <w:rStyle w:val="af0"/>
                <w:rFonts w:ascii="Times New Roman" w:hAnsi="Times New Roman" w:cs="Times New Roman"/>
                <w:b/>
                <w:noProof/>
              </w:rPr>
              <w:t>ГЛАВА 4. ПОЛОЖЕНИЕ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_Toc120556103 \h </w:instrText>
            </w:r>
            <w:r>
              <w:rPr>
                <w:noProof/>
                <w:webHidden/>
              </w:rPr>
            </w:r>
            <w:r>
              <w:rPr>
                <w:noProof/>
                <w:webHidden/>
              </w:rPr>
              <w:fldChar w:fldCharType="separate"/>
            </w:r>
            <w:r>
              <w:rPr>
                <w:noProof/>
                <w:webHidden/>
              </w:rPr>
              <w:t>23</w:t>
            </w:r>
            <w:r>
              <w:rPr>
                <w:noProof/>
                <w:webHidden/>
              </w:rPr>
              <w:fldChar w:fldCharType="end"/>
            </w:r>
          </w:hyperlink>
        </w:p>
        <w:p w14:paraId="30B918F9" w14:textId="575EFFC1" w:rsidR="006F41EC" w:rsidRDefault="006F41EC">
          <w:pPr>
            <w:pStyle w:val="22"/>
            <w:rPr>
              <w:rFonts w:eastAsiaTheme="minorEastAsia"/>
              <w:noProof/>
              <w:lang w:eastAsia="ru-RU"/>
            </w:rPr>
          </w:pPr>
          <w:hyperlink w:anchor="_Toc120556104" w:history="1">
            <w:r w:rsidRPr="001F20EB">
              <w:rPr>
                <w:rStyle w:val="af0"/>
                <w:rFonts w:ascii="Times New Roman" w:hAnsi="Times New Roman" w:cs="Times New Roman"/>
                <w:b/>
                <w:i/>
                <w:noProof/>
              </w:rPr>
              <w:t>Статья 19.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_Toc120556104 \h </w:instrText>
            </w:r>
            <w:r>
              <w:rPr>
                <w:noProof/>
                <w:webHidden/>
              </w:rPr>
            </w:r>
            <w:r>
              <w:rPr>
                <w:noProof/>
                <w:webHidden/>
              </w:rPr>
              <w:fldChar w:fldCharType="separate"/>
            </w:r>
            <w:r>
              <w:rPr>
                <w:noProof/>
                <w:webHidden/>
              </w:rPr>
              <w:t>23</w:t>
            </w:r>
            <w:r>
              <w:rPr>
                <w:noProof/>
                <w:webHidden/>
              </w:rPr>
              <w:fldChar w:fldCharType="end"/>
            </w:r>
          </w:hyperlink>
        </w:p>
        <w:p w14:paraId="47FFD63C" w14:textId="180A3587" w:rsidR="006F41EC" w:rsidRDefault="006F41EC">
          <w:pPr>
            <w:pStyle w:val="22"/>
            <w:rPr>
              <w:rFonts w:eastAsiaTheme="minorEastAsia"/>
              <w:noProof/>
              <w:lang w:eastAsia="ru-RU"/>
            </w:rPr>
          </w:pPr>
          <w:hyperlink w:anchor="_Toc120556105" w:history="1">
            <w:r w:rsidRPr="001F20EB">
              <w:rPr>
                <w:rStyle w:val="af0"/>
                <w:rFonts w:ascii="Times New Roman" w:hAnsi="Times New Roman" w:cs="Times New Roman"/>
                <w:b/>
                <w:i/>
                <w:noProof/>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_Toc120556105 \h </w:instrText>
            </w:r>
            <w:r>
              <w:rPr>
                <w:noProof/>
                <w:webHidden/>
              </w:rPr>
            </w:r>
            <w:r>
              <w:rPr>
                <w:noProof/>
                <w:webHidden/>
              </w:rPr>
              <w:fldChar w:fldCharType="separate"/>
            </w:r>
            <w:r>
              <w:rPr>
                <w:noProof/>
                <w:webHidden/>
              </w:rPr>
              <w:t>28</w:t>
            </w:r>
            <w:r>
              <w:rPr>
                <w:noProof/>
                <w:webHidden/>
              </w:rPr>
              <w:fldChar w:fldCharType="end"/>
            </w:r>
          </w:hyperlink>
        </w:p>
        <w:p w14:paraId="3CCA841A" w14:textId="73CEA103" w:rsidR="006F41EC" w:rsidRDefault="006F41EC">
          <w:pPr>
            <w:pStyle w:val="22"/>
            <w:rPr>
              <w:rFonts w:eastAsiaTheme="minorEastAsia"/>
              <w:noProof/>
              <w:lang w:eastAsia="ru-RU"/>
            </w:rPr>
          </w:pPr>
          <w:hyperlink w:anchor="_Toc120556106" w:history="1">
            <w:r w:rsidRPr="001F20EB">
              <w:rPr>
                <w:rStyle w:val="af0"/>
                <w:rFonts w:ascii="Times New Roman" w:hAnsi="Times New Roman" w:cs="Times New Roman"/>
                <w:b/>
                <w:i/>
                <w:noProof/>
              </w:rPr>
              <w:t>Статья 21.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_Toc120556106 \h </w:instrText>
            </w:r>
            <w:r>
              <w:rPr>
                <w:noProof/>
                <w:webHidden/>
              </w:rPr>
            </w:r>
            <w:r>
              <w:rPr>
                <w:noProof/>
                <w:webHidden/>
              </w:rPr>
              <w:fldChar w:fldCharType="separate"/>
            </w:r>
            <w:r>
              <w:rPr>
                <w:noProof/>
                <w:webHidden/>
              </w:rPr>
              <w:t>29</w:t>
            </w:r>
            <w:r>
              <w:rPr>
                <w:noProof/>
                <w:webHidden/>
              </w:rPr>
              <w:fldChar w:fldCharType="end"/>
            </w:r>
          </w:hyperlink>
        </w:p>
        <w:p w14:paraId="403ABE26" w14:textId="1120E417" w:rsidR="006F41EC" w:rsidRDefault="006F41EC">
          <w:pPr>
            <w:pStyle w:val="15"/>
            <w:rPr>
              <w:rFonts w:eastAsiaTheme="minorEastAsia"/>
              <w:noProof/>
              <w:lang w:eastAsia="ru-RU"/>
            </w:rPr>
          </w:pPr>
          <w:hyperlink w:anchor="_Toc120556107" w:history="1">
            <w:r w:rsidRPr="001F20EB">
              <w:rPr>
                <w:rStyle w:val="af0"/>
                <w:rFonts w:ascii="Times New Roman" w:hAnsi="Times New Roman" w:cs="Times New Roman"/>
                <w:b/>
                <w:noProof/>
              </w:rPr>
              <w:t>ГЛАВА 5.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_Toc120556107 \h </w:instrText>
            </w:r>
            <w:r>
              <w:rPr>
                <w:noProof/>
                <w:webHidden/>
              </w:rPr>
            </w:r>
            <w:r>
              <w:rPr>
                <w:noProof/>
                <w:webHidden/>
              </w:rPr>
              <w:fldChar w:fldCharType="separate"/>
            </w:r>
            <w:r>
              <w:rPr>
                <w:noProof/>
                <w:webHidden/>
              </w:rPr>
              <w:t>32</w:t>
            </w:r>
            <w:r>
              <w:rPr>
                <w:noProof/>
                <w:webHidden/>
              </w:rPr>
              <w:fldChar w:fldCharType="end"/>
            </w:r>
          </w:hyperlink>
        </w:p>
        <w:p w14:paraId="289D9671" w14:textId="04D75C71" w:rsidR="006F41EC" w:rsidRDefault="006F41EC">
          <w:pPr>
            <w:pStyle w:val="22"/>
            <w:rPr>
              <w:rFonts w:eastAsiaTheme="minorEastAsia"/>
              <w:noProof/>
              <w:lang w:eastAsia="ru-RU"/>
            </w:rPr>
          </w:pPr>
          <w:hyperlink w:anchor="_Toc120556108" w:history="1">
            <w:r w:rsidRPr="001F20EB">
              <w:rPr>
                <w:rStyle w:val="af0"/>
                <w:rFonts w:ascii="Times New Roman" w:hAnsi="Times New Roman" w:cs="Times New Roman"/>
                <w:b/>
                <w:i/>
                <w:noProof/>
              </w:rPr>
              <w:t>Статья 22.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_Toc120556108 \h </w:instrText>
            </w:r>
            <w:r>
              <w:rPr>
                <w:noProof/>
                <w:webHidden/>
              </w:rPr>
            </w:r>
            <w:r>
              <w:rPr>
                <w:noProof/>
                <w:webHidden/>
              </w:rPr>
              <w:fldChar w:fldCharType="separate"/>
            </w:r>
            <w:r>
              <w:rPr>
                <w:noProof/>
                <w:webHidden/>
              </w:rPr>
              <w:t>32</w:t>
            </w:r>
            <w:r>
              <w:rPr>
                <w:noProof/>
                <w:webHidden/>
              </w:rPr>
              <w:fldChar w:fldCharType="end"/>
            </w:r>
          </w:hyperlink>
        </w:p>
        <w:p w14:paraId="40A13056" w14:textId="075C2A62" w:rsidR="006F41EC" w:rsidRDefault="006F41EC">
          <w:pPr>
            <w:pStyle w:val="22"/>
            <w:rPr>
              <w:rFonts w:eastAsiaTheme="minorEastAsia"/>
              <w:noProof/>
              <w:lang w:eastAsia="ru-RU"/>
            </w:rPr>
          </w:pPr>
          <w:hyperlink w:anchor="_Toc120556109" w:history="1">
            <w:r w:rsidRPr="001F20EB">
              <w:rPr>
                <w:rStyle w:val="af0"/>
                <w:rFonts w:ascii="Times New Roman" w:hAnsi="Times New Roman" w:cs="Times New Roman"/>
                <w:b/>
                <w:i/>
                <w:noProof/>
              </w:rPr>
              <w:t>Статья 23.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_Toc120556109 \h </w:instrText>
            </w:r>
            <w:r>
              <w:rPr>
                <w:noProof/>
                <w:webHidden/>
              </w:rPr>
            </w:r>
            <w:r>
              <w:rPr>
                <w:noProof/>
                <w:webHidden/>
              </w:rPr>
              <w:fldChar w:fldCharType="separate"/>
            </w:r>
            <w:r>
              <w:rPr>
                <w:noProof/>
                <w:webHidden/>
              </w:rPr>
              <w:t>35</w:t>
            </w:r>
            <w:r>
              <w:rPr>
                <w:noProof/>
                <w:webHidden/>
              </w:rPr>
              <w:fldChar w:fldCharType="end"/>
            </w:r>
          </w:hyperlink>
        </w:p>
        <w:p w14:paraId="02C8316E" w14:textId="055F151E" w:rsidR="006F41EC" w:rsidRDefault="006F41EC">
          <w:pPr>
            <w:pStyle w:val="15"/>
            <w:rPr>
              <w:rFonts w:eastAsiaTheme="minorEastAsia"/>
              <w:noProof/>
              <w:lang w:eastAsia="ru-RU"/>
            </w:rPr>
          </w:pPr>
          <w:hyperlink w:anchor="_Toc120556110" w:history="1">
            <w:r w:rsidRPr="001F20EB">
              <w:rPr>
                <w:rStyle w:val="af0"/>
                <w:rFonts w:ascii="Times New Roman" w:hAnsi="Times New Roman" w:cs="Times New Roman"/>
                <w:b/>
                <w:noProof/>
              </w:rPr>
              <w:t>ГЛАВА 6.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_Toc120556110 \h </w:instrText>
            </w:r>
            <w:r>
              <w:rPr>
                <w:noProof/>
                <w:webHidden/>
              </w:rPr>
            </w:r>
            <w:r>
              <w:rPr>
                <w:noProof/>
                <w:webHidden/>
              </w:rPr>
              <w:fldChar w:fldCharType="separate"/>
            </w:r>
            <w:r>
              <w:rPr>
                <w:noProof/>
                <w:webHidden/>
              </w:rPr>
              <w:t>36</w:t>
            </w:r>
            <w:r>
              <w:rPr>
                <w:noProof/>
                <w:webHidden/>
              </w:rPr>
              <w:fldChar w:fldCharType="end"/>
            </w:r>
          </w:hyperlink>
        </w:p>
        <w:p w14:paraId="551D08CD" w14:textId="27BB43DB" w:rsidR="006F41EC" w:rsidRDefault="006F41EC">
          <w:pPr>
            <w:pStyle w:val="22"/>
            <w:rPr>
              <w:rFonts w:eastAsiaTheme="minorEastAsia"/>
              <w:noProof/>
              <w:lang w:eastAsia="ru-RU"/>
            </w:rPr>
          </w:pPr>
          <w:hyperlink w:anchor="_Toc120556111" w:history="1">
            <w:r w:rsidRPr="001F20EB">
              <w:rPr>
                <w:rStyle w:val="af0"/>
                <w:rFonts w:ascii="Times New Roman" w:hAnsi="Times New Roman" w:cs="Times New Roman"/>
                <w:b/>
                <w:i/>
                <w:noProof/>
              </w:rPr>
              <w:t>Статья 24.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_Toc120556111 \h </w:instrText>
            </w:r>
            <w:r>
              <w:rPr>
                <w:noProof/>
                <w:webHidden/>
              </w:rPr>
            </w:r>
            <w:r>
              <w:rPr>
                <w:noProof/>
                <w:webHidden/>
              </w:rPr>
              <w:fldChar w:fldCharType="separate"/>
            </w:r>
            <w:r>
              <w:rPr>
                <w:noProof/>
                <w:webHidden/>
              </w:rPr>
              <w:t>36</w:t>
            </w:r>
            <w:r>
              <w:rPr>
                <w:noProof/>
                <w:webHidden/>
              </w:rPr>
              <w:fldChar w:fldCharType="end"/>
            </w:r>
          </w:hyperlink>
        </w:p>
        <w:p w14:paraId="55E77106" w14:textId="6C1FCAF4" w:rsidR="006F41EC" w:rsidRDefault="006F41EC">
          <w:pPr>
            <w:pStyle w:val="22"/>
            <w:rPr>
              <w:rFonts w:eastAsiaTheme="minorEastAsia"/>
              <w:noProof/>
              <w:lang w:eastAsia="ru-RU"/>
            </w:rPr>
          </w:pPr>
          <w:hyperlink w:anchor="_Toc120556112" w:history="1">
            <w:r w:rsidRPr="001F20EB">
              <w:rPr>
                <w:rStyle w:val="af0"/>
                <w:rFonts w:ascii="Times New Roman" w:hAnsi="Times New Roman" w:cs="Times New Roman"/>
                <w:b/>
                <w:i/>
                <w:noProof/>
              </w:rPr>
              <w:t>Статья 25. Право ограниченного пользования чужим земельным участком (сервитут, публичный сервитут)</w:t>
            </w:r>
            <w:r>
              <w:rPr>
                <w:noProof/>
                <w:webHidden/>
              </w:rPr>
              <w:tab/>
            </w:r>
            <w:r>
              <w:rPr>
                <w:noProof/>
                <w:webHidden/>
              </w:rPr>
              <w:fldChar w:fldCharType="begin"/>
            </w:r>
            <w:r>
              <w:rPr>
                <w:noProof/>
                <w:webHidden/>
              </w:rPr>
              <w:instrText xml:space="preserve"> PAGEREF _Toc120556112 \h </w:instrText>
            </w:r>
            <w:r>
              <w:rPr>
                <w:noProof/>
                <w:webHidden/>
              </w:rPr>
            </w:r>
            <w:r>
              <w:rPr>
                <w:noProof/>
                <w:webHidden/>
              </w:rPr>
              <w:fldChar w:fldCharType="separate"/>
            </w:r>
            <w:r>
              <w:rPr>
                <w:noProof/>
                <w:webHidden/>
              </w:rPr>
              <w:t>36</w:t>
            </w:r>
            <w:r>
              <w:rPr>
                <w:noProof/>
                <w:webHidden/>
              </w:rPr>
              <w:fldChar w:fldCharType="end"/>
            </w:r>
          </w:hyperlink>
        </w:p>
        <w:p w14:paraId="2AE7C7C6" w14:textId="196EA16A" w:rsidR="006F41EC" w:rsidRDefault="006F41EC">
          <w:pPr>
            <w:pStyle w:val="22"/>
            <w:rPr>
              <w:rFonts w:eastAsiaTheme="minorEastAsia"/>
              <w:noProof/>
              <w:lang w:eastAsia="ru-RU"/>
            </w:rPr>
          </w:pPr>
          <w:hyperlink w:anchor="_Toc120556113" w:history="1">
            <w:r w:rsidRPr="001F20EB">
              <w:rPr>
                <w:rStyle w:val="af0"/>
                <w:rFonts w:ascii="Times New Roman" w:hAnsi="Times New Roman" w:cs="Times New Roman"/>
                <w:b/>
                <w:i/>
                <w:noProof/>
              </w:rPr>
              <w:t>Статья 26. Основания прекращения сервитута</w:t>
            </w:r>
            <w:r>
              <w:rPr>
                <w:noProof/>
                <w:webHidden/>
              </w:rPr>
              <w:tab/>
            </w:r>
            <w:r>
              <w:rPr>
                <w:noProof/>
                <w:webHidden/>
              </w:rPr>
              <w:fldChar w:fldCharType="begin"/>
            </w:r>
            <w:r>
              <w:rPr>
                <w:noProof/>
                <w:webHidden/>
              </w:rPr>
              <w:instrText xml:space="preserve"> PAGEREF _Toc120556113 \h </w:instrText>
            </w:r>
            <w:r>
              <w:rPr>
                <w:noProof/>
                <w:webHidden/>
              </w:rPr>
            </w:r>
            <w:r>
              <w:rPr>
                <w:noProof/>
                <w:webHidden/>
              </w:rPr>
              <w:fldChar w:fldCharType="separate"/>
            </w:r>
            <w:r>
              <w:rPr>
                <w:noProof/>
                <w:webHidden/>
              </w:rPr>
              <w:t>38</w:t>
            </w:r>
            <w:r>
              <w:rPr>
                <w:noProof/>
                <w:webHidden/>
              </w:rPr>
              <w:fldChar w:fldCharType="end"/>
            </w:r>
          </w:hyperlink>
        </w:p>
        <w:p w14:paraId="18E7D38B" w14:textId="079C7074" w:rsidR="006F41EC" w:rsidRDefault="006F41EC">
          <w:pPr>
            <w:pStyle w:val="22"/>
            <w:rPr>
              <w:rFonts w:eastAsiaTheme="minorEastAsia"/>
              <w:noProof/>
              <w:lang w:eastAsia="ru-RU"/>
            </w:rPr>
          </w:pPr>
          <w:hyperlink w:anchor="_Toc120556114" w:history="1">
            <w:r w:rsidRPr="001F20EB">
              <w:rPr>
                <w:rStyle w:val="af0"/>
                <w:rFonts w:ascii="Times New Roman" w:hAnsi="Times New Roman" w:cs="Times New Roman"/>
                <w:b/>
                <w:i/>
                <w:noProof/>
              </w:rPr>
              <w:t>Статья 27.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_Toc120556114 \h </w:instrText>
            </w:r>
            <w:r>
              <w:rPr>
                <w:noProof/>
                <w:webHidden/>
              </w:rPr>
            </w:r>
            <w:r>
              <w:rPr>
                <w:noProof/>
                <w:webHidden/>
              </w:rPr>
              <w:fldChar w:fldCharType="separate"/>
            </w:r>
            <w:r>
              <w:rPr>
                <w:noProof/>
                <w:webHidden/>
              </w:rPr>
              <w:t>38</w:t>
            </w:r>
            <w:r>
              <w:rPr>
                <w:noProof/>
                <w:webHidden/>
              </w:rPr>
              <w:fldChar w:fldCharType="end"/>
            </w:r>
          </w:hyperlink>
        </w:p>
        <w:p w14:paraId="10AB4275" w14:textId="368F1F60" w:rsidR="006F41EC" w:rsidRDefault="006F41EC">
          <w:pPr>
            <w:pStyle w:val="22"/>
            <w:rPr>
              <w:rFonts w:eastAsiaTheme="minorEastAsia"/>
              <w:noProof/>
              <w:lang w:eastAsia="ru-RU"/>
            </w:rPr>
          </w:pPr>
          <w:hyperlink w:anchor="_Toc120556115" w:history="1">
            <w:r w:rsidRPr="001F20EB">
              <w:rPr>
                <w:rStyle w:val="af0"/>
                <w:rFonts w:ascii="Times New Roman" w:hAnsi="Times New Roman" w:cs="Times New Roman"/>
                <w:b/>
                <w:i/>
                <w:noProof/>
              </w:rPr>
              <w:t>Статья 28.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_Toc120556115 \h </w:instrText>
            </w:r>
            <w:r>
              <w:rPr>
                <w:noProof/>
                <w:webHidden/>
              </w:rPr>
            </w:r>
            <w:r>
              <w:rPr>
                <w:noProof/>
                <w:webHidden/>
              </w:rPr>
              <w:fldChar w:fldCharType="separate"/>
            </w:r>
            <w:r>
              <w:rPr>
                <w:noProof/>
                <w:webHidden/>
              </w:rPr>
              <w:t>40</w:t>
            </w:r>
            <w:r>
              <w:rPr>
                <w:noProof/>
                <w:webHidden/>
              </w:rPr>
              <w:fldChar w:fldCharType="end"/>
            </w:r>
          </w:hyperlink>
        </w:p>
        <w:p w14:paraId="15213682" w14:textId="02207C95" w:rsidR="006F41EC" w:rsidRDefault="006F41EC">
          <w:pPr>
            <w:pStyle w:val="22"/>
            <w:rPr>
              <w:rFonts w:eastAsiaTheme="minorEastAsia"/>
              <w:noProof/>
              <w:lang w:eastAsia="ru-RU"/>
            </w:rPr>
          </w:pPr>
          <w:hyperlink w:anchor="_Toc120556116" w:history="1">
            <w:r w:rsidRPr="001F20EB">
              <w:rPr>
                <w:rStyle w:val="af0"/>
                <w:rFonts w:ascii="Times New Roman" w:hAnsi="Times New Roman" w:cs="Times New Roman"/>
                <w:b/>
                <w:i/>
                <w:noProof/>
              </w:rPr>
              <w:t>Статья 29. Контроль за использованием объектов недвижимости</w:t>
            </w:r>
            <w:r>
              <w:rPr>
                <w:noProof/>
                <w:webHidden/>
              </w:rPr>
              <w:tab/>
            </w:r>
            <w:r>
              <w:rPr>
                <w:noProof/>
                <w:webHidden/>
              </w:rPr>
              <w:fldChar w:fldCharType="begin"/>
            </w:r>
            <w:r>
              <w:rPr>
                <w:noProof/>
                <w:webHidden/>
              </w:rPr>
              <w:instrText xml:space="preserve"> PAGEREF _Toc120556116 \h </w:instrText>
            </w:r>
            <w:r>
              <w:rPr>
                <w:noProof/>
                <w:webHidden/>
              </w:rPr>
            </w:r>
            <w:r>
              <w:rPr>
                <w:noProof/>
                <w:webHidden/>
              </w:rPr>
              <w:fldChar w:fldCharType="separate"/>
            </w:r>
            <w:r>
              <w:rPr>
                <w:noProof/>
                <w:webHidden/>
              </w:rPr>
              <w:t>40</w:t>
            </w:r>
            <w:r>
              <w:rPr>
                <w:noProof/>
                <w:webHidden/>
              </w:rPr>
              <w:fldChar w:fldCharType="end"/>
            </w:r>
          </w:hyperlink>
        </w:p>
        <w:p w14:paraId="3634CEF3" w14:textId="1AA378B2" w:rsidR="006F41EC" w:rsidRDefault="006F41EC">
          <w:pPr>
            <w:pStyle w:val="22"/>
            <w:rPr>
              <w:rFonts w:eastAsiaTheme="minorEastAsia"/>
              <w:noProof/>
              <w:lang w:eastAsia="ru-RU"/>
            </w:rPr>
          </w:pPr>
          <w:hyperlink w:anchor="_Toc120556117" w:history="1">
            <w:r w:rsidRPr="001F20EB">
              <w:rPr>
                <w:rStyle w:val="af0"/>
                <w:rFonts w:ascii="Times New Roman" w:eastAsia="Times New Roman" w:hAnsi="Times New Roman" w:cs="Times New Roman"/>
                <w:b/>
                <w:bCs/>
                <w:i/>
                <w:noProof/>
                <w:lang w:bidi="ru-RU"/>
              </w:rPr>
              <w:t xml:space="preserve">Статья 30. </w:t>
            </w:r>
            <w:r w:rsidRPr="001F20EB">
              <w:rPr>
                <w:rStyle w:val="af0"/>
                <w:rFonts w:ascii="Times New Roman" w:eastAsia="Calibri" w:hAnsi="Times New Roman" w:cs="Times New Roman"/>
                <w:b/>
                <w:bCs/>
                <w:i/>
                <w:noProof/>
                <w:lang w:eastAsia="ar-SA" w:bidi="ru-RU"/>
              </w:rPr>
              <w:t>Размещение рекламных конструкций0</w:t>
            </w:r>
            <w:r>
              <w:rPr>
                <w:noProof/>
                <w:webHidden/>
              </w:rPr>
              <w:tab/>
            </w:r>
            <w:r>
              <w:rPr>
                <w:noProof/>
                <w:webHidden/>
              </w:rPr>
              <w:fldChar w:fldCharType="begin"/>
            </w:r>
            <w:r>
              <w:rPr>
                <w:noProof/>
                <w:webHidden/>
              </w:rPr>
              <w:instrText xml:space="preserve"> PAGEREF _Toc120556117 \h </w:instrText>
            </w:r>
            <w:r>
              <w:rPr>
                <w:noProof/>
                <w:webHidden/>
              </w:rPr>
            </w:r>
            <w:r>
              <w:rPr>
                <w:noProof/>
                <w:webHidden/>
              </w:rPr>
              <w:fldChar w:fldCharType="separate"/>
            </w:r>
            <w:r>
              <w:rPr>
                <w:noProof/>
                <w:webHidden/>
              </w:rPr>
              <w:t>40</w:t>
            </w:r>
            <w:r>
              <w:rPr>
                <w:noProof/>
                <w:webHidden/>
              </w:rPr>
              <w:fldChar w:fldCharType="end"/>
            </w:r>
          </w:hyperlink>
        </w:p>
        <w:p w14:paraId="22F4232F" w14:textId="3B7608E1" w:rsidR="006F41EC" w:rsidRDefault="006F41EC">
          <w:pPr>
            <w:pStyle w:val="15"/>
            <w:rPr>
              <w:rFonts w:eastAsiaTheme="minorEastAsia"/>
              <w:noProof/>
              <w:lang w:eastAsia="ru-RU"/>
            </w:rPr>
          </w:pPr>
          <w:hyperlink w:anchor="_Toc120556118" w:history="1">
            <w:r w:rsidRPr="001F20EB">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_Toc120556118 \h </w:instrText>
            </w:r>
            <w:r>
              <w:rPr>
                <w:noProof/>
                <w:webHidden/>
              </w:rPr>
            </w:r>
            <w:r>
              <w:rPr>
                <w:noProof/>
                <w:webHidden/>
              </w:rPr>
              <w:fldChar w:fldCharType="separate"/>
            </w:r>
            <w:r>
              <w:rPr>
                <w:noProof/>
                <w:webHidden/>
              </w:rPr>
              <w:t>41</w:t>
            </w:r>
            <w:r>
              <w:rPr>
                <w:noProof/>
                <w:webHidden/>
              </w:rPr>
              <w:fldChar w:fldCharType="end"/>
            </w:r>
          </w:hyperlink>
        </w:p>
        <w:p w14:paraId="0AF692ED" w14:textId="660EC3B5" w:rsidR="006F41EC" w:rsidRDefault="006F41EC">
          <w:pPr>
            <w:pStyle w:val="15"/>
            <w:rPr>
              <w:rFonts w:eastAsiaTheme="minorEastAsia"/>
              <w:noProof/>
              <w:lang w:eastAsia="ru-RU"/>
            </w:rPr>
          </w:pPr>
          <w:hyperlink w:anchor="_Toc120556119" w:history="1">
            <w:r w:rsidRPr="001F20EB">
              <w:rPr>
                <w:rStyle w:val="af0"/>
                <w:rFonts w:ascii="Times New Roman" w:hAnsi="Times New Roman" w:cs="Times New Roman"/>
                <w:b/>
                <w:noProof/>
              </w:rPr>
              <w:t>ГЛАВА 7. КАРТА ГРАДОСТРОИТЕЛЬНОГО ЗОНИРОВАНИЯ,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_Toc120556119 \h </w:instrText>
            </w:r>
            <w:r>
              <w:rPr>
                <w:noProof/>
                <w:webHidden/>
              </w:rPr>
            </w:r>
            <w:r>
              <w:rPr>
                <w:noProof/>
                <w:webHidden/>
              </w:rPr>
              <w:fldChar w:fldCharType="separate"/>
            </w:r>
            <w:r>
              <w:rPr>
                <w:noProof/>
                <w:webHidden/>
              </w:rPr>
              <w:t>41</w:t>
            </w:r>
            <w:r>
              <w:rPr>
                <w:noProof/>
                <w:webHidden/>
              </w:rPr>
              <w:fldChar w:fldCharType="end"/>
            </w:r>
          </w:hyperlink>
        </w:p>
        <w:p w14:paraId="306F4133" w14:textId="211C1B4E" w:rsidR="006F41EC" w:rsidRDefault="006F41EC">
          <w:pPr>
            <w:pStyle w:val="22"/>
            <w:rPr>
              <w:rFonts w:eastAsiaTheme="minorEastAsia"/>
              <w:noProof/>
              <w:lang w:eastAsia="ru-RU"/>
            </w:rPr>
          </w:pPr>
          <w:hyperlink w:anchor="_Toc120556120" w:history="1">
            <w:r w:rsidRPr="001F20EB">
              <w:rPr>
                <w:rStyle w:val="af0"/>
                <w:rFonts w:ascii="Times New Roman" w:hAnsi="Times New Roman" w:cs="Times New Roman"/>
                <w:b/>
                <w:i/>
                <w:noProof/>
              </w:rPr>
              <w:t>Статья 31.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_Toc120556120 \h </w:instrText>
            </w:r>
            <w:r>
              <w:rPr>
                <w:noProof/>
                <w:webHidden/>
              </w:rPr>
            </w:r>
            <w:r>
              <w:rPr>
                <w:noProof/>
                <w:webHidden/>
              </w:rPr>
              <w:fldChar w:fldCharType="separate"/>
            </w:r>
            <w:r>
              <w:rPr>
                <w:noProof/>
                <w:webHidden/>
              </w:rPr>
              <w:t>41</w:t>
            </w:r>
            <w:r>
              <w:rPr>
                <w:noProof/>
                <w:webHidden/>
              </w:rPr>
              <w:fldChar w:fldCharType="end"/>
            </w:r>
          </w:hyperlink>
        </w:p>
        <w:p w14:paraId="372516B9" w14:textId="2882BC52" w:rsidR="006F41EC" w:rsidRDefault="006F41EC">
          <w:pPr>
            <w:pStyle w:val="22"/>
            <w:rPr>
              <w:rFonts w:eastAsiaTheme="minorEastAsia"/>
              <w:noProof/>
              <w:lang w:eastAsia="ru-RU"/>
            </w:rPr>
          </w:pPr>
          <w:hyperlink w:anchor="_Toc120556121" w:history="1">
            <w:r w:rsidRPr="001F20EB">
              <w:rPr>
                <w:rStyle w:val="af0"/>
                <w:rFonts w:ascii="Times New Roman" w:hAnsi="Times New Roman" w:cs="Times New Roman"/>
                <w:b/>
                <w:i/>
                <w:noProof/>
              </w:rPr>
              <w:t>Статья 32.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_Toc120556121 \h </w:instrText>
            </w:r>
            <w:r>
              <w:rPr>
                <w:noProof/>
                <w:webHidden/>
              </w:rPr>
            </w:r>
            <w:r>
              <w:rPr>
                <w:noProof/>
                <w:webHidden/>
              </w:rPr>
              <w:fldChar w:fldCharType="separate"/>
            </w:r>
            <w:r>
              <w:rPr>
                <w:noProof/>
                <w:webHidden/>
              </w:rPr>
              <w:t>42</w:t>
            </w:r>
            <w:r>
              <w:rPr>
                <w:noProof/>
                <w:webHidden/>
              </w:rPr>
              <w:fldChar w:fldCharType="end"/>
            </w:r>
          </w:hyperlink>
        </w:p>
        <w:p w14:paraId="24E57ED7" w14:textId="1A766EC0" w:rsidR="006F41EC" w:rsidRDefault="006F41EC">
          <w:pPr>
            <w:pStyle w:val="22"/>
            <w:rPr>
              <w:rFonts w:eastAsiaTheme="minorEastAsia"/>
              <w:noProof/>
              <w:lang w:eastAsia="ru-RU"/>
            </w:rPr>
          </w:pPr>
          <w:hyperlink w:anchor="_Toc120556122" w:history="1">
            <w:r w:rsidRPr="001F20EB">
              <w:rPr>
                <w:rStyle w:val="af0"/>
                <w:rFonts w:ascii="Times New Roman" w:hAnsi="Times New Roman" w:cs="Times New Roman"/>
                <w:b/>
                <w:i/>
                <w:noProof/>
              </w:rPr>
              <w:t>Статья 33.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_Toc120556122 \h </w:instrText>
            </w:r>
            <w:r>
              <w:rPr>
                <w:noProof/>
                <w:webHidden/>
              </w:rPr>
            </w:r>
            <w:r>
              <w:rPr>
                <w:noProof/>
                <w:webHidden/>
              </w:rPr>
              <w:fldChar w:fldCharType="separate"/>
            </w:r>
            <w:r>
              <w:rPr>
                <w:noProof/>
                <w:webHidden/>
              </w:rPr>
              <w:t>42</w:t>
            </w:r>
            <w:r>
              <w:rPr>
                <w:noProof/>
                <w:webHidden/>
              </w:rPr>
              <w:fldChar w:fldCharType="end"/>
            </w:r>
          </w:hyperlink>
        </w:p>
        <w:p w14:paraId="133FCA76" w14:textId="04A403B7" w:rsidR="006F41EC" w:rsidRDefault="006F41EC">
          <w:pPr>
            <w:pStyle w:val="15"/>
            <w:rPr>
              <w:rFonts w:eastAsiaTheme="minorEastAsia"/>
              <w:noProof/>
              <w:lang w:eastAsia="ru-RU"/>
            </w:rPr>
          </w:pPr>
          <w:hyperlink w:anchor="_Toc120556123" w:history="1">
            <w:r w:rsidRPr="001F20EB">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_Toc120556123 \h </w:instrText>
            </w:r>
            <w:r>
              <w:rPr>
                <w:noProof/>
                <w:webHidden/>
              </w:rPr>
            </w:r>
            <w:r>
              <w:rPr>
                <w:noProof/>
                <w:webHidden/>
              </w:rPr>
              <w:fldChar w:fldCharType="separate"/>
            </w:r>
            <w:r>
              <w:rPr>
                <w:noProof/>
                <w:webHidden/>
              </w:rPr>
              <w:t>43</w:t>
            </w:r>
            <w:r>
              <w:rPr>
                <w:noProof/>
                <w:webHidden/>
              </w:rPr>
              <w:fldChar w:fldCharType="end"/>
            </w:r>
          </w:hyperlink>
        </w:p>
        <w:p w14:paraId="1146C7DE" w14:textId="1BC108AB" w:rsidR="006F41EC" w:rsidRDefault="006F41EC">
          <w:pPr>
            <w:pStyle w:val="15"/>
            <w:rPr>
              <w:rFonts w:eastAsiaTheme="minorEastAsia"/>
              <w:noProof/>
              <w:lang w:eastAsia="ru-RU"/>
            </w:rPr>
          </w:pPr>
          <w:hyperlink w:anchor="_Toc120556124" w:history="1">
            <w:r w:rsidRPr="001F20EB">
              <w:rPr>
                <w:rStyle w:val="af0"/>
                <w:rFonts w:ascii="Times New Roman" w:hAnsi="Times New Roman" w:cs="Times New Roman"/>
                <w:b/>
                <w:noProof/>
              </w:rPr>
              <w:t>ГЛАВА 8.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_Toc120556124 \h </w:instrText>
            </w:r>
            <w:r>
              <w:rPr>
                <w:noProof/>
                <w:webHidden/>
              </w:rPr>
            </w:r>
            <w:r>
              <w:rPr>
                <w:noProof/>
                <w:webHidden/>
              </w:rPr>
              <w:fldChar w:fldCharType="separate"/>
            </w:r>
            <w:r>
              <w:rPr>
                <w:noProof/>
                <w:webHidden/>
              </w:rPr>
              <w:t>43</w:t>
            </w:r>
            <w:r>
              <w:rPr>
                <w:noProof/>
                <w:webHidden/>
              </w:rPr>
              <w:fldChar w:fldCharType="end"/>
            </w:r>
          </w:hyperlink>
        </w:p>
        <w:p w14:paraId="636E4F8F" w14:textId="2417CE26" w:rsidR="006F41EC" w:rsidRDefault="006F41EC">
          <w:pPr>
            <w:pStyle w:val="22"/>
            <w:rPr>
              <w:rFonts w:eastAsiaTheme="minorEastAsia"/>
              <w:noProof/>
              <w:lang w:eastAsia="ru-RU"/>
            </w:rPr>
          </w:pPr>
          <w:hyperlink w:anchor="_Toc120556125" w:history="1">
            <w:r w:rsidRPr="001F20EB">
              <w:rPr>
                <w:rStyle w:val="af0"/>
                <w:rFonts w:ascii="Times New Roman" w:hAnsi="Times New Roman" w:cs="Times New Roman"/>
                <w:b/>
                <w:i/>
                <w:noProof/>
              </w:rPr>
              <w:t>Статья 34. Требования градостроительных регламентов</w:t>
            </w:r>
            <w:r>
              <w:rPr>
                <w:noProof/>
                <w:webHidden/>
              </w:rPr>
              <w:tab/>
            </w:r>
            <w:r>
              <w:rPr>
                <w:noProof/>
                <w:webHidden/>
              </w:rPr>
              <w:fldChar w:fldCharType="begin"/>
            </w:r>
            <w:r>
              <w:rPr>
                <w:noProof/>
                <w:webHidden/>
              </w:rPr>
              <w:instrText xml:space="preserve"> PAGEREF _Toc120556125 \h </w:instrText>
            </w:r>
            <w:r>
              <w:rPr>
                <w:noProof/>
                <w:webHidden/>
              </w:rPr>
            </w:r>
            <w:r>
              <w:rPr>
                <w:noProof/>
                <w:webHidden/>
              </w:rPr>
              <w:fldChar w:fldCharType="separate"/>
            </w:r>
            <w:r>
              <w:rPr>
                <w:noProof/>
                <w:webHidden/>
              </w:rPr>
              <w:t>43</w:t>
            </w:r>
            <w:r>
              <w:rPr>
                <w:noProof/>
                <w:webHidden/>
              </w:rPr>
              <w:fldChar w:fldCharType="end"/>
            </w:r>
          </w:hyperlink>
        </w:p>
        <w:p w14:paraId="19EF1ED5" w14:textId="497B7CDA" w:rsidR="006F41EC" w:rsidRDefault="006F41EC">
          <w:pPr>
            <w:pStyle w:val="22"/>
            <w:rPr>
              <w:rFonts w:eastAsiaTheme="minorEastAsia"/>
              <w:noProof/>
              <w:lang w:eastAsia="ru-RU"/>
            </w:rPr>
          </w:pPr>
          <w:hyperlink w:anchor="_Toc120556126" w:history="1">
            <w:r w:rsidRPr="001F20EB">
              <w:rPr>
                <w:rStyle w:val="af0"/>
                <w:rFonts w:ascii="Times New Roman" w:hAnsi="Times New Roman" w:cs="Times New Roman"/>
                <w:b/>
                <w:i/>
                <w:noProof/>
              </w:rPr>
              <w:t>Статья 35.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_Toc120556126 \h </w:instrText>
            </w:r>
            <w:r>
              <w:rPr>
                <w:noProof/>
                <w:webHidden/>
              </w:rPr>
            </w:r>
            <w:r>
              <w:rPr>
                <w:noProof/>
                <w:webHidden/>
              </w:rPr>
              <w:fldChar w:fldCharType="separate"/>
            </w:r>
            <w:r>
              <w:rPr>
                <w:noProof/>
                <w:webHidden/>
              </w:rPr>
              <w:t>44</w:t>
            </w:r>
            <w:r>
              <w:rPr>
                <w:noProof/>
                <w:webHidden/>
              </w:rPr>
              <w:fldChar w:fldCharType="end"/>
            </w:r>
          </w:hyperlink>
        </w:p>
        <w:p w14:paraId="057E8ADA" w14:textId="37119316" w:rsidR="006F41EC" w:rsidRDefault="006F41EC">
          <w:pPr>
            <w:pStyle w:val="22"/>
            <w:rPr>
              <w:rFonts w:eastAsiaTheme="minorEastAsia"/>
              <w:noProof/>
              <w:lang w:eastAsia="ru-RU"/>
            </w:rPr>
          </w:pPr>
          <w:hyperlink w:anchor="_Toc120556127" w:history="1">
            <w:r w:rsidRPr="001F20EB">
              <w:rPr>
                <w:rStyle w:val="af0"/>
                <w:rFonts w:ascii="Times New Roman" w:hAnsi="Times New Roman" w:cs="Times New Roman"/>
                <w:b/>
                <w:i/>
                <w:noProof/>
              </w:rPr>
              <w:t>Статья 36. Зоны с особыми условиями использования территорий</w:t>
            </w:r>
            <w:r>
              <w:rPr>
                <w:noProof/>
                <w:webHidden/>
              </w:rPr>
              <w:tab/>
            </w:r>
            <w:r>
              <w:rPr>
                <w:noProof/>
                <w:webHidden/>
              </w:rPr>
              <w:fldChar w:fldCharType="begin"/>
            </w:r>
            <w:r>
              <w:rPr>
                <w:noProof/>
                <w:webHidden/>
              </w:rPr>
              <w:instrText xml:space="preserve"> PAGEREF _Toc120556127 \h </w:instrText>
            </w:r>
            <w:r>
              <w:rPr>
                <w:noProof/>
                <w:webHidden/>
              </w:rPr>
            </w:r>
            <w:r>
              <w:rPr>
                <w:noProof/>
                <w:webHidden/>
              </w:rPr>
              <w:fldChar w:fldCharType="separate"/>
            </w:r>
            <w:r>
              <w:rPr>
                <w:noProof/>
                <w:webHidden/>
              </w:rPr>
              <w:t>44</w:t>
            </w:r>
            <w:r>
              <w:rPr>
                <w:noProof/>
                <w:webHidden/>
              </w:rPr>
              <w:fldChar w:fldCharType="end"/>
            </w:r>
          </w:hyperlink>
        </w:p>
        <w:p w14:paraId="62A18CE2" w14:textId="7F7B01C1" w:rsidR="006F41EC" w:rsidRDefault="006F41EC">
          <w:pPr>
            <w:pStyle w:val="22"/>
            <w:rPr>
              <w:rFonts w:eastAsiaTheme="minorEastAsia"/>
              <w:noProof/>
              <w:lang w:eastAsia="ru-RU"/>
            </w:rPr>
          </w:pPr>
          <w:hyperlink w:anchor="_Toc120556128" w:history="1">
            <w:r w:rsidRPr="001F20EB">
              <w:rPr>
                <w:rStyle w:val="af0"/>
                <w:rFonts w:ascii="Times New Roman" w:eastAsia="Times New Roman" w:hAnsi="Times New Roman" w:cs="Times New Roman"/>
                <w:b/>
                <w:bCs/>
                <w:i/>
                <w:noProof/>
                <w:lang w:bidi="ru-RU"/>
              </w:rPr>
              <w:t>Статья 37. Ж-1. Зона застройки индивидуальными жилыми домами и домами блокированной застройки</w:t>
            </w:r>
            <w:r>
              <w:rPr>
                <w:noProof/>
                <w:webHidden/>
              </w:rPr>
              <w:tab/>
            </w:r>
            <w:r>
              <w:rPr>
                <w:noProof/>
                <w:webHidden/>
              </w:rPr>
              <w:fldChar w:fldCharType="begin"/>
            </w:r>
            <w:r>
              <w:rPr>
                <w:noProof/>
                <w:webHidden/>
              </w:rPr>
              <w:instrText xml:space="preserve"> PAGEREF _Toc120556128 \h </w:instrText>
            </w:r>
            <w:r>
              <w:rPr>
                <w:noProof/>
                <w:webHidden/>
              </w:rPr>
            </w:r>
            <w:r>
              <w:rPr>
                <w:noProof/>
                <w:webHidden/>
              </w:rPr>
              <w:fldChar w:fldCharType="separate"/>
            </w:r>
            <w:r>
              <w:rPr>
                <w:noProof/>
                <w:webHidden/>
              </w:rPr>
              <w:t>46</w:t>
            </w:r>
            <w:r>
              <w:rPr>
                <w:noProof/>
                <w:webHidden/>
              </w:rPr>
              <w:fldChar w:fldCharType="end"/>
            </w:r>
          </w:hyperlink>
        </w:p>
        <w:p w14:paraId="6AA6A313" w14:textId="01620874" w:rsidR="006F41EC" w:rsidRDefault="006F41EC">
          <w:pPr>
            <w:pStyle w:val="22"/>
            <w:rPr>
              <w:rFonts w:eastAsiaTheme="minorEastAsia"/>
              <w:noProof/>
              <w:lang w:eastAsia="ru-RU"/>
            </w:rPr>
          </w:pPr>
          <w:hyperlink w:anchor="_Toc120556129" w:history="1">
            <w:r w:rsidRPr="001F20EB">
              <w:rPr>
                <w:rStyle w:val="af0"/>
                <w:rFonts w:ascii="Times New Roman" w:eastAsia="Times New Roman" w:hAnsi="Times New Roman" w:cs="Times New Roman"/>
                <w:b/>
                <w:bCs/>
                <w:i/>
                <w:noProof/>
                <w:lang w:bidi="ru-RU"/>
              </w:rPr>
              <w:t>Статья 38. Ж-2. Зона застройки малоэтажными многоквартирными жилыми домами</w:t>
            </w:r>
            <w:r>
              <w:rPr>
                <w:noProof/>
                <w:webHidden/>
              </w:rPr>
              <w:tab/>
            </w:r>
            <w:r>
              <w:rPr>
                <w:noProof/>
                <w:webHidden/>
              </w:rPr>
              <w:fldChar w:fldCharType="begin"/>
            </w:r>
            <w:r>
              <w:rPr>
                <w:noProof/>
                <w:webHidden/>
              </w:rPr>
              <w:instrText xml:space="preserve"> PAGEREF _Toc120556129 \h </w:instrText>
            </w:r>
            <w:r>
              <w:rPr>
                <w:noProof/>
                <w:webHidden/>
              </w:rPr>
            </w:r>
            <w:r>
              <w:rPr>
                <w:noProof/>
                <w:webHidden/>
              </w:rPr>
              <w:fldChar w:fldCharType="separate"/>
            </w:r>
            <w:r>
              <w:rPr>
                <w:noProof/>
                <w:webHidden/>
              </w:rPr>
              <w:t>54</w:t>
            </w:r>
            <w:r>
              <w:rPr>
                <w:noProof/>
                <w:webHidden/>
              </w:rPr>
              <w:fldChar w:fldCharType="end"/>
            </w:r>
          </w:hyperlink>
        </w:p>
        <w:p w14:paraId="15CAFC1A" w14:textId="07369998" w:rsidR="006F41EC" w:rsidRDefault="006F41EC">
          <w:pPr>
            <w:pStyle w:val="22"/>
            <w:rPr>
              <w:rFonts w:eastAsiaTheme="minorEastAsia"/>
              <w:noProof/>
              <w:lang w:eastAsia="ru-RU"/>
            </w:rPr>
          </w:pPr>
          <w:hyperlink w:anchor="_Toc120556130" w:history="1">
            <w:r w:rsidRPr="001F20EB">
              <w:rPr>
                <w:rStyle w:val="af0"/>
                <w:rFonts w:ascii="Times New Roman" w:eastAsia="Times New Roman" w:hAnsi="Times New Roman" w:cs="Times New Roman"/>
                <w:b/>
                <w:bCs/>
                <w:i/>
                <w:noProof/>
                <w:lang w:bidi="ru-RU"/>
              </w:rPr>
              <w:t>Статья 39. Ж-3. Зона застройки среднеэтажными многоквартирными домами</w:t>
            </w:r>
            <w:r>
              <w:rPr>
                <w:noProof/>
                <w:webHidden/>
              </w:rPr>
              <w:tab/>
            </w:r>
            <w:r>
              <w:rPr>
                <w:noProof/>
                <w:webHidden/>
              </w:rPr>
              <w:fldChar w:fldCharType="begin"/>
            </w:r>
            <w:r>
              <w:rPr>
                <w:noProof/>
                <w:webHidden/>
              </w:rPr>
              <w:instrText xml:space="preserve"> PAGEREF _Toc120556130 \h </w:instrText>
            </w:r>
            <w:r>
              <w:rPr>
                <w:noProof/>
                <w:webHidden/>
              </w:rPr>
            </w:r>
            <w:r>
              <w:rPr>
                <w:noProof/>
                <w:webHidden/>
              </w:rPr>
              <w:fldChar w:fldCharType="separate"/>
            </w:r>
            <w:r>
              <w:rPr>
                <w:noProof/>
                <w:webHidden/>
              </w:rPr>
              <w:t>62</w:t>
            </w:r>
            <w:r>
              <w:rPr>
                <w:noProof/>
                <w:webHidden/>
              </w:rPr>
              <w:fldChar w:fldCharType="end"/>
            </w:r>
          </w:hyperlink>
        </w:p>
        <w:p w14:paraId="27363003" w14:textId="35E599EE" w:rsidR="006F41EC" w:rsidRDefault="006F41EC">
          <w:pPr>
            <w:pStyle w:val="22"/>
            <w:rPr>
              <w:rFonts w:eastAsiaTheme="minorEastAsia"/>
              <w:noProof/>
              <w:lang w:eastAsia="ru-RU"/>
            </w:rPr>
          </w:pPr>
          <w:hyperlink w:anchor="_Toc120556131" w:history="1">
            <w:r w:rsidRPr="001F20EB">
              <w:rPr>
                <w:rStyle w:val="af0"/>
                <w:rFonts w:ascii="Times New Roman" w:eastAsia="Times New Roman" w:hAnsi="Times New Roman" w:cs="Times New Roman"/>
                <w:b/>
                <w:bCs/>
                <w:i/>
                <w:noProof/>
                <w:lang w:bidi="ru-RU"/>
              </w:rPr>
              <w:t>Статья 40. Ж-4. Зона застройки многоэтажными многоквартирными домами</w:t>
            </w:r>
            <w:r>
              <w:rPr>
                <w:noProof/>
                <w:webHidden/>
              </w:rPr>
              <w:tab/>
            </w:r>
            <w:r>
              <w:rPr>
                <w:noProof/>
                <w:webHidden/>
              </w:rPr>
              <w:fldChar w:fldCharType="begin"/>
            </w:r>
            <w:r>
              <w:rPr>
                <w:noProof/>
                <w:webHidden/>
              </w:rPr>
              <w:instrText xml:space="preserve"> PAGEREF _Toc120556131 \h </w:instrText>
            </w:r>
            <w:r>
              <w:rPr>
                <w:noProof/>
                <w:webHidden/>
              </w:rPr>
            </w:r>
            <w:r>
              <w:rPr>
                <w:noProof/>
                <w:webHidden/>
              </w:rPr>
              <w:fldChar w:fldCharType="separate"/>
            </w:r>
            <w:r>
              <w:rPr>
                <w:noProof/>
                <w:webHidden/>
              </w:rPr>
              <w:t>68</w:t>
            </w:r>
            <w:r>
              <w:rPr>
                <w:noProof/>
                <w:webHidden/>
              </w:rPr>
              <w:fldChar w:fldCharType="end"/>
            </w:r>
          </w:hyperlink>
        </w:p>
        <w:p w14:paraId="64DCB044" w14:textId="3F8CB7C2" w:rsidR="006F41EC" w:rsidRDefault="006F41EC">
          <w:pPr>
            <w:pStyle w:val="22"/>
            <w:rPr>
              <w:rFonts w:eastAsiaTheme="minorEastAsia"/>
              <w:noProof/>
              <w:lang w:eastAsia="ru-RU"/>
            </w:rPr>
          </w:pPr>
          <w:hyperlink w:anchor="_Toc120556132" w:history="1">
            <w:r w:rsidRPr="001F20EB">
              <w:rPr>
                <w:rStyle w:val="af0"/>
                <w:rFonts w:ascii="Times New Roman" w:eastAsia="Times New Roman" w:hAnsi="Times New Roman" w:cs="Times New Roman"/>
                <w:b/>
                <w:bCs/>
                <w:i/>
                <w:noProof/>
                <w:lang w:bidi="ru-RU"/>
              </w:rPr>
              <w:t>Статья 41. Ж-5. Зона смешанной жилой и общественно-деловой застройки</w:t>
            </w:r>
            <w:r>
              <w:rPr>
                <w:noProof/>
                <w:webHidden/>
              </w:rPr>
              <w:tab/>
            </w:r>
            <w:r>
              <w:rPr>
                <w:noProof/>
                <w:webHidden/>
              </w:rPr>
              <w:fldChar w:fldCharType="begin"/>
            </w:r>
            <w:r>
              <w:rPr>
                <w:noProof/>
                <w:webHidden/>
              </w:rPr>
              <w:instrText xml:space="preserve"> PAGEREF _Toc120556132 \h </w:instrText>
            </w:r>
            <w:r>
              <w:rPr>
                <w:noProof/>
                <w:webHidden/>
              </w:rPr>
            </w:r>
            <w:r>
              <w:rPr>
                <w:noProof/>
                <w:webHidden/>
              </w:rPr>
              <w:fldChar w:fldCharType="separate"/>
            </w:r>
            <w:r>
              <w:rPr>
                <w:noProof/>
                <w:webHidden/>
              </w:rPr>
              <w:t>74</w:t>
            </w:r>
            <w:r>
              <w:rPr>
                <w:noProof/>
                <w:webHidden/>
              </w:rPr>
              <w:fldChar w:fldCharType="end"/>
            </w:r>
          </w:hyperlink>
        </w:p>
        <w:p w14:paraId="0162FDFE" w14:textId="68A4F99D" w:rsidR="006F41EC" w:rsidRDefault="006F41EC">
          <w:pPr>
            <w:pStyle w:val="22"/>
            <w:rPr>
              <w:rFonts w:eastAsiaTheme="minorEastAsia"/>
              <w:noProof/>
              <w:lang w:eastAsia="ru-RU"/>
            </w:rPr>
          </w:pPr>
          <w:hyperlink w:anchor="_Toc120556133" w:history="1">
            <w:r w:rsidRPr="001F20EB">
              <w:rPr>
                <w:rStyle w:val="af0"/>
                <w:rFonts w:ascii="Times New Roman" w:eastAsia="Times New Roman" w:hAnsi="Times New Roman" w:cs="Times New Roman"/>
                <w:b/>
                <w:bCs/>
                <w:i/>
                <w:noProof/>
                <w:lang w:bidi="ru-RU"/>
              </w:rPr>
              <w:t>Статья 42. ОД-1.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_Toc120556133 \h </w:instrText>
            </w:r>
            <w:r>
              <w:rPr>
                <w:noProof/>
                <w:webHidden/>
              </w:rPr>
            </w:r>
            <w:r>
              <w:rPr>
                <w:noProof/>
                <w:webHidden/>
              </w:rPr>
              <w:fldChar w:fldCharType="separate"/>
            </w:r>
            <w:r>
              <w:rPr>
                <w:noProof/>
                <w:webHidden/>
              </w:rPr>
              <w:t>85</w:t>
            </w:r>
            <w:r>
              <w:rPr>
                <w:noProof/>
                <w:webHidden/>
              </w:rPr>
              <w:fldChar w:fldCharType="end"/>
            </w:r>
          </w:hyperlink>
        </w:p>
        <w:p w14:paraId="4DB6B238" w14:textId="018E426B" w:rsidR="006F41EC" w:rsidRDefault="006F41EC">
          <w:pPr>
            <w:pStyle w:val="22"/>
            <w:rPr>
              <w:rFonts w:eastAsiaTheme="minorEastAsia"/>
              <w:noProof/>
              <w:lang w:eastAsia="ru-RU"/>
            </w:rPr>
          </w:pPr>
          <w:hyperlink w:anchor="_Toc120556134" w:history="1">
            <w:r w:rsidRPr="001F20EB">
              <w:rPr>
                <w:rStyle w:val="af0"/>
                <w:rFonts w:ascii="Times New Roman" w:eastAsia="Times New Roman" w:hAnsi="Times New Roman" w:cs="Times New Roman"/>
                <w:b/>
                <w:bCs/>
                <w:i/>
                <w:noProof/>
                <w:lang w:bidi="ru-RU"/>
              </w:rPr>
              <w:t>Статья 43. ОД-2. Зона размещения объектов социального назначения</w:t>
            </w:r>
            <w:r>
              <w:rPr>
                <w:noProof/>
                <w:webHidden/>
              </w:rPr>
              <w:tab/>
            </w:r>
            <w:r>
              <w:rPr>
                <w:noProof/>
                <w:webHidden/>
              </w:rPr>
              <w:fldChar w:fldCharType="begin"/>
            </w:r>
            <w:r>
              <w:rPr>
                <w:noProof/>
                <w:webHidden/>
              </w:rPr>
              <w:instrText xml:space="preserve"> PAGEREF _Toc120556134 \h </w:instrText>
            </w:r>
            <w:r>
              <w:rPr>
                <w:noProof/>
                <w:webHidden/>
              </w:rPr>
            </w:r>
            <w:r>
              <w:rPr>
                <w:noProof/>
                <w:webHidden/>
              </w:rPr>
              <w:fldChar w:fldCharType="separate"/>
            </w:r>
            <w:r>
              <w:rPr>
                <w:noProof/>
                <w:webHidden/>
              </w:rPr>
              <w:t>92</w:t>
            </w:r>
            <w:r>
              <w:rPr>
                <w:noProof/>
                <w:webHidden/>
              </w:rPr>
              <w:fldChar w:fldCharType="end"/>
            </w:r>
          </w:hyperlink>
        </w:p>
        <w:p w14:paraId="74DFE9FB" w14:textId="40B7D774" w:rsidR="006F41EC" w:rsidRDefault="006F41EC">
          <w:pPr>
            <w:pStyle w:val="22"/>
            <w:rPr>
              <w:rFonts w:eastAsiaTheme="minorEastAsia"/>
              <w:noProof/>
              <w:lang w:eastAsia="ru-RU"/>
            </w:rPr>
          </w:pPr>
          <w:hyperlink w:anchor="_Toc120556135" w:history="1">
            <w:r w:rsidRPr="001F20EB">
              <w:rPr>
                <w:rStyle w:val="af0"/>
                <w:rFonts w:ascii="Times New Roman" w:eastAsia="Times New Roman" w:hAnsi="Times New Roman" w:cs="Times New Roman"/>
                <w:b/>
                <w:bCs/>
                <w:i/>
                <w:noProof/>
                <w:lang w:bidi="ru-RU"/>
              </w:rPr>
              <w:t>Статья 44. Р-1. Зона отдыха и рекреации</w:t>
            </w:r>
            <w:r>
              <w:rPr>
                <w:noProof/>
                <w:webHidden/>
              </w:rPr>
              <w:tab/>
            </w:r>
            <w:r>
              <w:rPr>
                <w:noProof/>
                <w:webHidden/>
              </w:rPr>
              <w:fldChar w:fldCharType="begin"/>
            </w:r>
            <w:r>
              <w:rPr>
                <w:noProof/>
                <w:webHidden/>
              </w:rPr>
              <w:instrText xml:space="preserve"> PAGEREF _Toc120556135 \h </w:instrText>
            </w:r>
            <w:r>
              <w:rPr>
                <w:noProof/>
                <w:webHidden/>
              </w:rPr>
            </w:r>
            <w:r>
              <w:rPr>
                <w:noProof/>
                <w:webHidden/>
              </w:rPr>
              <w:fldChar w:fldCharType="separate"/>
            </w:r>
            <w:r>
              <w:rPr>
                <w:noProof/>
                <w:webHidden/>
              </w:rPr>
              <w:t>96</w:t>
            </w:r>
            <w:r>
              <w:rPr>
                <w:noProof/>
                <w:webHidden/>
              </w:rPr>
              <w:fldChar w:fldCharType="end"/>
            </w:r>
          </w:hyperlink>
        </w:p>
        <w:p w14:paraId="4D202D1B" w14:textId="42429EC8" w:rsidR="006F41EC" w:rsidRDefault="006F41EC">
          <w:pPr>
            <w:pStyle w:val="22"/>
            <w:rPr>
              <w:rFonts w:eastAsiaTheme="minorEastAsia"/>
              <w:noProof/>
              <w:lang w:eastAsia="ru-RU"/>
            </w:rPr>
          </w:pPr>
          <w:hyperlink w:anchor="_Toc120556136" w:history="1">
            <w:r w:rsidRPr="001F20EB">
              <w:rPr>
                <w:rStyle w:val="af0"/>
                <w:rFonts w:ascii="Times New Roman" w:eastAsia="Times New Roman" w:hAnsi="Times New Roman" w:cs="Times New Roman"/>
                <w:b/>
                <w:bCs/>
                <w:i/>
                <w:noProof/>
                <w:lang w:bidi="ru-RU"/>
              </w:rPr>
              <w:t>Статья 45. Р-2. Зона озеленения общего пользования</w:t>
            </w:r>
            <w:r>
              <w:rPr>
                <w:noProof/>
                <w:webHidden/>
              </w:rPr>
              <w:tab/>
            </w:r>
            <w:r>
              <w:rPr>
                <w:noProof/>
                <w:webHidden/>
              </w:rPr>
              <w:fldChar w:fldCharType="begin"/>
            </w:r>
            <w:r>
              <w:rPr>
                <w:noProof/>
                <w:webHidden/>
              </w:rPr>
              <w:instrText xml:space="preserve"> PAGEREF _Toc120556136 \h </w:instrText>
            </w:r>
            <w:r>
              <w:rPr>
                <w:noProof/>
                <w:webHidden/>
              </w:rPr>
            </w:r>
            <w:r>
              <w:rPr>
                <w:noProof/>
                <w:webHidden/>
              </w:rPr>
              <w:fldChar w:fldCharType="separate"/>
            </w:r>
            <w:r>
              <w:rPr>
                <w:noProof/>
                <w:webHidden/>
              </w:rPr>
              <w:t>100</w:t>
            </w:r>
            <w:r>
              <w:rPr>
                <w:noProof/>
                <w:webHidden/>
              </w:rPr>
              <w:fldChar w:fldCharType="end"/>
            </w:r>
          </w:hyperlink>
        </w:p>
        <w:p w14:paraId="666F4670" w14:textId="5CCA1DAC" w:rsidR="006F41EC" w:rsidRDefault="006F41EC">
          <w:pPr>
            <w:pStyle w:val="22"/>
            <w:rPr>
              <w:rFonts w:eastAsiaTheme="minorEastAsia"/>
              <w:noProof/>
              <w:lang w:eastAsia="ru-RU"/>
            </w:rPr>
          </w:pPr>
          <w:hyperlink w:anchor="_Toc120556137" w:history="1">
            <w:r w:rsidRPr="001F20EB">
              <w:rPr>
                <w:rStyle w:val="af0"/>
                <w:rFonts w:ascii="Times New Roman" w:eastAsia="Times New Roman" w:hAnsi="Times New Roman" w:cs="Times New Roman"/>
                <w:b/>
                <w:bCs/>
                <w:i/>
                <w:noProof/>
                <w:lang w:bidi="ru-RU"/>
              </w:rPr>
              <w:t>Статья 46. Р-3. Зона спорта</w:t>
            </w:r>
            <w:r>
              <w:rPr>
                <w:noProof/>
                <w:webHidden/>
              </w:rPr>
              <w:tab/>
            </w:r>
            <w:r>
              <w:rPr>
                <w:noProof/>
                <w:webHidden/>
              </w:rPr>
              <w:fldChar w:fldCharType="begin"/>
            </w:r>
            <w:r>
              <w:rPr>
                <w:noProof/>
                <w:webHidden/>
              </w:rPr>
              <w:instrText xml:space="preserve"> PAGEREF _Toc120556137 \h </w:instrText>
            </w:r>
            <w:r>
              <w:rPr>
                <w:noProof/>
                <w:webHidden/>
              </w:rPr>
            </w:r>
            <w:r>
              <w:rPr>
                <w:noProof/>
                <w:webHidden/>
              </w:rPr>
              <w:fldChar w:fldCharType="separate"/>
            </w:r>
            <w:r>
              <w:rPr>
                <w:noProof/>
                <w:webHidden/>
              </w:rPr>
              <w:t>103</w:t>
            </w:r>
            <w:r>
              <w:rPr>
                <w:noProof/>
                <w:webHidden/>
              </w:rPr>
              <w:fldChar w:fldCharType="end"/>
            </w:r>
          </w:hyperlink>
        </w:p>
        <w:p w14:paraId="55EE2A87" w14:textId="5618BB7A" w:rsidR="006F41EC" w:rsidRDefault="006F41EC">
          <w:pPr>
            <w:pStyle w:val="22"/>
            <w:rPr>
              <w:rFonts w:eastAsiaTheme="minorEastAsia"/>
              <w:noProof/>
              <w:lang w:eastAsia="ru-RU"/>
            </w:rPr>
          </w:pPr>
          <w:hyperlink w:anchor="_Toc120556138" w:history="1">
            <w:r w:rsidRPr="001F20EB">
              <w:rPr>
                <w:rStyle w:val="af0"/>
                <w:rFonts w:ascii="Times New Roman" w:eastAsia="Times New Roman" w:hAnsi="Times New Roman" w:cs="Times New Roman"/>
                <w:b/>
                <w:bCs/>
                <w:i/>
                <w:noProof/>
                <w:lang w:bidi="ru-RU"/>
              </w:rPr>
              <w:t>Статья 47. ИТ-1. Зона коммунальных объектов и объектов инженерной инфраструктуры</w:t>
            </w:r>
            <w:r>
              <w:rPr>
                <w:noProof/>
                <w:webHidden/>
              </w:rPr>
              <w:tab/>
            </w:r>
            <w:r>
              <w:rPr>
                <w:noProof/>
                <w:webHidden/>
              </w:rPr>
              <w:fldChar w:fldCharType="begin"/>
            </w:r>
            <w:r>
              <w:rPr>
                <w:noProof/>
                <w:webHidden/>
              </w:rPr>
              <w:instrText xml:space="preserve"> PAGEREF _Toc120556138 \h </w:instrText>
            </w:r>
            <w:r>
              <w:rPr>
                <w:noProof/>
                <w:webHidden/>
              </w:rPr>
            </w:r>
            <w:r>
              <w:rPr>
                <w:noProof/>
                <w:webHidden/>
              </w:rPr>
              <w:fldChar w:fldCharType="separate"/>
            </w:r>
            <w:r>
              <w:rPr>
                <w:noProof/>
                <w:webHidden/>
              </w:rPr>
              <w:t>105</w:t>
            </w:r>
            <w:r>
              <w:rPr>
                <w:noProof/>
                <w:webHidden/>
              </w:rPr>
              <w:fldChar w:fldCharType="end"/>
            </w:r>
          </w:hyperlink>
        </w:p>
        <w:p w14:paraId="2CE24FD7" w14:textId="2DC52123" w:rsidR="006F41EC" w:rsidRDefault="006F41EC">
          <w:pPr>
            <w:pStyle w:val="22"/>
            <w:rPr>
              <w:rFonts w:eastAsiaTheme="minorEastAsia"/>
              <w:noProof/>
              <w:lang w:eastAsia="ru-RU"/>
            </w:rPr>
          </w:pPr>
          <w:hyperlink w:anchor="_Toc120556139" w:history="1">
            <w:r w:rsidRPr="001F20EB">
              <w:rPr>
                <w:rStyle w:val="af0"/>
                <w:rFonts w:ascii="Times New Roman" w:eastAsia="Times New Roman" w:hAnsi="Times New Roman" w:cs="Times New Roman"/>
                <w:b/>
                <w:bCs/>
                <w:i/>
                <w:noProof/>
                <w:lang w:bidi="ru-RU"/>
              </w:rPr>
              <w:t>Статья 48. ИТ-2. Зона объектов железнодорожного транспорта</w:t>
            </w:r>
            <w:r>
              <w:rPr>
                <w:noProof/>
                <w:webHidden/>
              </w:rPr>
              <w:tab/>
            </w:r>
            <w:r>
              <w:rPr>
                <w:noProof/>
                <w:webHidden/>
              </w:rPr>
              <w:fldChar w:fldCharType="begin"/>
            </w:r>
            <w:r>
              <w:rPr>
                <w:noProof/>
                <w:webHidden/>
              </w:rPr>
              <w:instrText xml:space="preserve"> PAGEREF _Toc120556139 \h </w:instrText>
            </w:r>
            <w:r>
              <w:rPr>
                <w:noProof/>
                <w:webHidden/>
              </w:rPr>
            </w:r>
            <w:r>
              <w:rPr>
                <w:noProof/>
                <w:webHidden/>
              </w:rPr>
              <w:fldChar w:fldCharType="separate"/>
            </w:r>
            <w:r>
              <w:rPr>
                <w:noProof/>
                <w:webHidden/>
              </w:rPr>
              <w:t>108</w:t>
            </w:r>
            <w:r>
              <w:rPr>
                <w:noProof/>
                <w:webHidden/>
              </w:rPr>
              <w:fldChar w:fldCharType="end"/>
            </w:r>
          </w:hyperlink>
        </w:p>
        <w:p w14:paraId="011DB9EF" w14:textId="6E463A82" w:rsidR="006F41EC" w:rsidRDefault="006F41EC">
          <w:pPr>
            <w:pStyle w:val="22"/>
            <w:rPr>
              <w:rFonts w:eastAsiaTheme="minorEastAsia"/>
              <w:noProof/>
              <w:lang w:eastAsia="ru-RU"/>
            </w:rPr>
          </w:pPr>
          <w:hyperlink w:anchor="_Toc120556140" w:history="1">
            <w:r w:rsidRPr="001F20EB">
              <w:rPr>
                <w:rStyle w:val="af0"/>
                <w:rFonts w:ascii="Times New Roman" w:eastAsia="Times New Roman" w:hAnsi="Times New Roman" w:cs="Times New Roman"/>
                <w:b/>
                <w:bCs/>
                <w:i/>
                <w:noProof/>
                <w:lang w:bidi="ru-RU"/>
              </w:rPr>
              <w:t>Статья 49. ИТ-3. Зона объектов автомобильного транспорта</w:t>
            </w:r>
            <w:r>
              <w:rPr>
                <w:noProof/>
                <w:webHidden/>
              </w:rPr>
              <w:tab/>
            </w:r>
            <w:r>
              <w:rPr>
                <w:noProof/>
                <w:webHidden/>
              </w:rPr>
              <w:fldChar w:fldCharType="begin"/>
            </w:r>
            <w:r>
              <w:rPr>
                <w:noProof/>
                <w:webHidden/>
              </w:rPr>
              <w:instrText xml:space="preserve"> PAGEREF _Toc120556140 \h </w:instrText>
            </w:r>
            <w:r>
              <w:rPr>
                <w:noProof/>
                <w:webHidden/>
              </w:rPr>
            </w:r>
            <w:r>
              <w:rPr>
                <w:noProof/>
                <w:webHidden/>
              </w:rPr>
              <w:fldChar w:fldCharType="separate"/>
            </w:r>
            <w:r>
              <w:rPr>
                <w:noProof/>
                <w:webHidden/>
              </w:rPr>
              <w:t>112</w:t>
            </w:r>
            <w:r>
              <w:rPr>
                <w:noProof/>
                <w:webHidden/>
              </w:rPr>
              <w:fldChar w:fldCharType="end"/>
            </w:r>
          </w:hyperlink>
        </w:p>
        <w:p w14:paraId="6C72BC98" w14:textId="7EBD60B3" w:rsidR="006F41EC" w:rsidRDefault="006F41EC">
          <w:pPr>
            <w:pStyle w:val="22"/>
            <w:rPr>
              <w:rFonts w:eastAsiaTheme="minorEastAsia"/>
              <w:noProof/>
              <w:lang w:eastAsia="ru-RU"/>
            </w:rPr>
          </w:pPr>
          <w:hyperlink w:anchor="_Toc120556141" w:history="1">
            <w:r w:rsidRPr="001F20EB">
              <w:rPr>
                <w:rStyle w:val="af0"/>
                <w:rFonts w:ascii="Times New Roman" w:eastAsia="Times New Roman" w:hAnsi="Times New Roman" w:cs="Times New Roman"/>
                <w:b/>
                <w:bCs/>
                <w:i/>
                <w:noProof/>
                <w:lang w:bidi="ru-RU"/>
              </w:rPr>
              <w:t>Статья 50. ИТ-4. Зона объектов улично-дорожной сети</w:t>
            </w:r>
            <w:r>
              <w:rPr>
                <w:noProof/>
                <w:webHidden/>
              </w:rPr>
              <w:tab/>
            </w:r>
            <w:r>
              <w:rPr>
                <w:noProof/>
                <w:webHidden/>
              </w:rPr>
              <w:fldChar w:fldCharType="begin"/>
            </w:r>
            <w:r>
              <w:rPr>
                <w:noProof/>
                <w:webHidden/>
              </w:rPr>
              <w:instrText xml:space="preserve"> PAGEREF _Toc120556141 \h </w:instrText>
            </w:r>
            <w:r>
              <w:rPr>
                <w:noProof/>
                <w:webHidden/>
              </w:rPr>
            </w:r>
            <w:r>
              <w:rPr>
                <w:noProof/>
                <w:webHidden/>
              </w:rPr>
              <w:fldChar w:fldCharType="separate"/>
            </w:r>
            <w:r>
              <w:rPr>
                <w:noProof/>
                <w:webHidden/>
              </w:rPr>
              <w:t>115</w:t>
            </w:r>
            <w:r>
              <w:rPr>
                <w:noProof/>
                <w:webHidden/>
              </w:rPr>
              <w:fldChar w:fldCharType="end"/>
            </w:r>
          </w:hyperlink>
        </w:p>
        <w:p w14:paraId="08BA0AF6" w14:textId="5C43297F" w:rsidR="006F41EC" w:rsidRDefault="006F41EC">
          <w:pPr>
            <w:pStyle w:val="22"/>
            <w:rPr>
              <w:rFonts w:eastAsiaTheme="minorEastAsia"/>
              <w:noProof/>
              <w:lang w:eastAsia="ru-RU"/>
            </w:rPr>
          </w:pPr>
          <w:hyperlink w:anchor="_Toc120556142" w:history="1">
            <w:r w:rsidRPr="001F20EB">
              <w:rPr>
                <w:rStyle w:val="af0"/>
                <w:rFonts w:ascii="Times New Roman" w:eastAsia="Times New Roman" w:hAnsi="Times New Roman" w:cs="Times New Roman"/>
                <w:b/>
                <w:bCs/>
                <w:i/>
                <w:noProof/>
                <w:lang w:bidi="ru-RU"/>
              </w:rPr>
              <w:t>Статья 51. ИТ-5. Зона объектов воздушного транспорта</w:t>
            </w:r>
            <w:r>
              <w:rPr>
                <w:noProof/>
                <w:webHidden/>
              </w:rPr>
              <w:tab/>
            </w:r>
            <w:r>
              <w:rPr>
                <w:noProof/>
                <w:webHidden/>
              </w:rPr>
              <w:fldChar w:fldCharType="begin"/>
            </w:r>
            <w:r>
              <w:rPr>
                <w:noProof/>
                <w:webHidden/>
              </w:rPr>
              <w:instrText xml:space="preserve"> PAGEREF _Toc120556142 \h </w:instrText>
            </w:r>
            <w:r>
              <w:rPr>
                <w:noProof/>
                <w:webHidden/>
              </w:rPr>
            </w:r>
            <w:r>
              <w:rPr>
                <w:noProof/>
                <w:webHidden/>
              </w:rPr>
              <w:fldChar w:fldCharType="separate"/>
            </w:r>
            <w:r>
              <w:rPr>
                <w:noProof/>
                <w:webHidden/>
              </w:rPr>
              <w:t>117</w:t>
            </w:r>
            <w:r>
              <w:rPr>
                <w:noProof/>
                <w:webHidden/>
              </w:rPr>
              <w:fldChar w:fldCharType="end"/>
            </w:r>
          </w:hyperlink>
        </w:p>
        <w:p w14:paraId="6443220F" w14:textId="6AB71A51" w:rsidR="006F41EC" w:rsidRDefault="006F41EC">
          <w:pPr>
            <w:pStyle w:val="22"/>
            <w:rPr>
              <w:rFonts w:eastAsiaTheme="minorEastAsia"/>
              <w:noProof/>
              <w:lang w:eastAsia="ru-RU"/>
            </w:rPr>
          </w:pPr>
          <w:hyperlink w:anchor="_Toc120556143" w:history="1">
            <w:r w:rsidRPr="001F20EB">
              <w:rPr>
                <w:rStyle w:val="af0"/>
                <w:rFonts w:ascii="Times New Roman" w:eastAsia="Times New Roman" w:hAnsi="Times New Roman" w:cs="Times New Roman"/>
                <w:b/>
                <w:bCs/>
                <w:i/>
                <w:noProof/>
                <w:lang w:bidi="ru-RU"/>
              </w:rPr>
              <w:t>Статья 52. П-1. Зона производственных объектов</w:t>
            </w:r>
            <w:r>
              <w:rPr>
                <w:noProof/>
                <w:webHidden/>
              </w:rPr>
              <w:tab/>
            </w:r>
            <w:r>
              <w:rPr>
                <w:noProof/>
                <w:webHidden/>
              </w:rPr>
              <w:fldChar w:fldCharType="begin"/>
            </w:r>
            <w:r>
              <w:rPr>
                <w:noProof/>
                <w:webHidden/>
              </w:rPr>
              <w:instrText xml:space="preserve"> PAGEREF _Toc120556143 \h </w:instrText>
            </w:r>
            <w:r>
              <w:rPr>
                <w:noProof/>
                <w:webHidden/>
              </w:rPr>
            </w:r>
            <w:r>
              <w:rPr>
                <w:noProof/>
                <w:webHidden/>
              </w:rPr>
              <w:fldChar w:fldCharType="separate"/>
            </w:r>
            <w:r>
              <w:rPr>
                <w:noProof/>
                <w:webHidden/>
              </w:rPr>
              <w:t>122</w:t>
            </w:r>
            <w:r>
              <w:rPr>
                <w:noProof/>
                <w:webHidden/>
              </w:rPr>
              <w:fldChar w:fldCharType="end"/>
            </w:r>
          </w:hyperlink>
        </w:p>
        <w:p w14:paraId="7E7E771B" w14:textId="31018E05" w:rsidR="006F41EC" w:rsidRDefault="006F41EC">
          <w:pPr>
            <w:pStyle w:val="22"/>
            <w:rPr>
              <w:rFonts w:eastAsiaTheme="minorEastAsia"/>
              <w:noProof/>
              <w:lang w:eastAsia="ru-RU"/>
            </w:rPr>
          </w:pPr>
          <w:hyperlink w:anchor="_Toc120556144" w:history="1">
            <w:r w:rsidRPr="001F20EB">
              <w:rPr>
                <w:rStyle w:val="af0"/>
                <w:rFonts w:ascii="Times New Roman" w:eastAsia="Times New Roman" w:hAnsi="Times New Roman" w:cs="Times New Roman"/>
                <w:b/>
                <w:bCs/>
                <w:i/>
                <w:noProof/>
                <w:lang w:bidi="ru-RU"/>
              </w:rPr>
              <w:t>Статья 53. С-1. Зона кладбищ</w:t>
            </w:r>
            <w:r>
              <w:rPr>
                <w:noProof/>
                <w:webHidden/>
              </w:rPr>
              <w:tab/>
            </w:r>
            <w:r>
              <w:rPr>
                <w:noProof/>
                <w:webHidden/>
              </w:rPr>
              <w:fldChar w:fldCharType="begin"/>
            </w:r>
            <w:r>
              <w:rPr>
                <w:noProof/>
                <w:webHidden/>
              </w:rPr>
              <w:instrText xml:space="preserve"> PAGEREF _Toc120556144 \h </w:instrText>
            </w:r>
            <w:r>
              <w:rPr>
                <w:noProof/>
                <w:webHidden/>
              </w:rPr>
            </w:r>
            <w:r>
              <w:rPr>
                <w:noProof/>
                <w:webHidden/>
              </w:rPr>
              <w:fldChar w:fldCharType="separate"/>
            </w:r>
            <w:r>
              <w:rPr>
                <w:noProof/>
                <w:webHidden/>
              </w:rPr>
              <w:t>129</w:t>
            </w:r>
            <w:r>
              <w:rPr>
                <w:noProof/>
                <w:webHidden/>
              </w:rPr>
              <w:fldChar w:fldCharType="end"/>
            </w:r>
          </w:hyperlink>
        </w:p>
        <w:p w14:paraId="54AC48F5" w14:textId="233F2E65" w:rsidR="006F41EC" w:rsidRDefault="006F41EC">
          <w:pPr>
            <w:pStyle w:val="22"/>
            <w:rPr>
              <w:rFonts w:eastAsiaTheme="minorEastAsia"/>
              <w:noProof/>
              <w:lang w:eastAsia="ru-RU"/>
            </w:rPr>
          </w:pPr>
          <w:hyperlink w:anchor="_Toc120556145" w:history="1">
            <w:r w:rsidRPr="001F20EB">
              <w:rPr>
                <w:rStyle w:val="af0"/>
                <w:rFonts w:ascii="Times New Roman" w:eastAsia="Times New Roman" w:hAnsi="Times New Roman" w:cs="Times New Roman"/>
                <w:b/>
                <w:bCs/>
                <w:i/>
                <w:noProof/>
                <w:lang w:bidi="ru-RU"/>
              </w:rPr>
              <w:t>Статья 54. С-2. Зона складирования и захоронения отходов</w:t>
            </w:r>
            <w:r>
              <w:rPr>
                <w:noProof/>
                <w:webHidden/>
              </w:rPr>
              <w:tab/>
            </w:r>
            <w:r>
              <w:rPr>
                <w:noProof/>
                <w:webHidden/>
              </w:rPr>
              <w:fldChar w:fldCharType="begin"/>
            </w:r>
            <w:r>
              <w:rPr>
                <w:noProof/>
                <w:webHidden/>
              </w:rPr>
              <w:instrText xml:space="preserve"> PAGEREF _Toc120556145 \h </w:instrText>
            </w:r>
            <w:r>
              <w:rPr>
                <w:noProof/>
                <w:webHidden/>
              </w:rPr>
            </w:r>
            <w:r>
              <w:rPr>
                <w:noProof/>
                <w:webHidden/>
              </w:rPr>
              <w:fldChar w:fldCharType="separate"/>
            </w:r>
            <w:r>
              <w:rPr>
                <w:noProof/>
                <w:webHidden/>
              </w:rPr>
              <w:t>131</w:t>
            </w:r>
            <w:r>
              <w:rPr>
                <w:noProof/>
                <w:webHidden/>
              </w:rPr>
              <w:fldChar w:fldCharType="end"/>
            </w:r>
          </w:hyperlink>
        </w:p>
        <w:p w14:paraId="7077CC79" w14:textId="241ABE08" w:rsidR="006F41EC" w:rsidRDefault="006F41EC">
          <w:pPr>
            <w:pStyle w:val="22"/>
            <w:rPr>
              <w:rFonts w:eastAsiaTheme="minorEastAsia"/>
              <w:noProof/>
              <w:lang w:eastAsia="ru-RU"/>
            </w:rPr>
          </w:pPr>
          <w:hyperlink w:anchor="_Toc120556146" w:history="1">
            <w:r w:rsidRPr="001F20EB">
              <w:rPr>
                <w:rStyle w:val="af0"/>
                <w:rFonts w:ascii="Times New Roman" w:eastAsia="Times New Roman" w:hAnsi="Times New Roman" w:cs="Times New Roman"/>
                <w:b/>
                <w:bCs/>
                <w:i/>
                <w:noProof/>
                <w:lang w:bidi="ru-RU"/>
              </w:rPr>
              <w:t>Статья 55. С-3. Зона озелененных территорий специального назначения</w:t>
            </w:r>
            <w:r>
              <w:rPr>
                <w:noProof/>
                <w:webHidden/>
              </w:rPr>
              <w:tab/>
            </w:r>
            <w:r>
              <w:rPr>
                <w:noProof/>
                <w:webHidden/>
              </w:rPr>
              <w:fldChar w:fldCharType="begin"/>
            </w:r>
            <w:r>
              <w:rPr>
                <w:noProof/>
                <w:webHidden/>
              </w:rPr>
              <w:instrText xml:space="preserve"> PAGEREF _Toc120556146 \h </w:instrText>
            </w:r>
            <w:r>
              <w:rPr>
                <w:noProof/>
                <w:webHidden/>
              </w:rPr>
            </w:r>
            <w:r>
              <w:rPr>
                <w:noProof/>
                <w:webHidden/>
              </w:rPr>
              <w:fldChar w:fldCharType="separate"/>
            </w:r>
            <w:r>
              <w:rPr>
                <w:noProof/>
                <w:webHidden/>
              </w:rPr>
              <w:t>133</w:t>
            </w:r>
            <w:r>
              <w:rPr>
                <w:noProof/>
                <w:webHidden/>
              </w:rPr>
              <w:fldChar w:fldCharType="end"/>
            </w:r>
          </w:hyperlink>
        </w:p>
        <w:p w14:paraId="3EEC2642" w14:textId="6FFF6BF8" w:rsidR="006F41EC" w:rsidRDefault="006F41EC">
          <w:pPr>
            <w:pStyle w:val="22"/>
            <w:rPr>
              <w:rFonts w:eastAsiaTheme="minorEastAsia"/>
              <w:noProof/>
              <w:lang w:eastAsia="ru-RU"/>
            </w:rPr>
          </w:pPr>
          <w:hyperlink w:anchor="_Toc120556147" w:history="1">
            <w:r w:rsidRPr="001F20EB">
              <w:rPr>
                <w:rStyle w:val="af0"/>
                <w:rFonts w:ascii="Times New Roman" w:eastAsia="Times New Roman" w:hAnsi="Times New Roman" w:cs="Times New Roman"/>
                <w:b/>
                <w:bCs/>
                <w:i/>
                <w:noProof/>
                <w:lang w:bidi="ru-RU"/>
              </w:rPr>
              <w:t>Статья 56. СХ-1. Зона сельскохозяйственного использования</w:t>
            </w:r>
            <w:r>
              <w:rPr>
                <w:noProof/>
                <w:webHidden/>
              </w:rPr>
              <w:tab/>
            </w:r>
            <w:r>
              <w:rPr>
                <w:noProof/>
                <w:webHidden/>
              </w:rPr>
              <w:fldChar w:fldCharType="begin"/>
            </w:r>
            <w:r>
              <w:rPr>
                <w:noProof/>
                <w:webHidden/>
              </w:rPr>
              <w:instrText xml:space="preserve"> PAGEREF _Toc120556147 \h </w:instrText>
            </w:r>
            <w:r>
              <w:rPr>
                <w:noProof/>
                <w:webHidden/>
              </w:rPr>
            </w:r>
            <w:r>
              <w:rPr>
                <w:noProof/>
                <w:webHidden/>
              </w:rPr>
              <w:fldChar w:fldCharType="separate"/>
            </w:r>
            <w:r>
              <w:rPr>
                <w:noProof/>
                <w:webHidden/>
              </w:rPr>
              <w:t>134</w:t>
            </w:r>
            <w:r>
              <w:rPr>
                <w:noProof/>
                <w:webHidden/>
              </w:rPr>
              <w:fldChar w:fldCharType="end"/>
            </w:r>
          </w:hyperlink>
        </w:p>
        <w:p w14:paraId="048485D3" w14:textId="4312FD0F" w:rsidR="006F41EC" w:rsidRDefault="006F41EC">
          <w:pPr>
            <w:pStyle w:val="22"/>
            <w:rPr>
              <w:rFonts w:eastAsiaTheme="minorEastAsia"/>
              <w:noProof/>
              <w:lang w:eastAsia="ru-RU"/>
            </w:rPr>
          </w:pPr>
          <w:hyperlink w:anchor="_Toc120556148" w:history="1">
            <w:r w:rsidRPr="001F20EB">
              <w:rPr>
                <w:rStyle w:val="af0"/>
                <w:rFonts w:ascii="Times New Roman" w:eastAsia="Times New Roman" w:hAnsi="Times New Roman" w:cs="Times New Roman"/>
                <w:b/>
                <w:bCs/>
                <w:i/>
                <w:noProof/>
                <w:lang w:bidi="ru-RU"/>
              </w:rPr>
              <w:t>Статья 57. СХ-2. Зона садоводческих объединений граждан</w:t>
            </w:r>
            <w:r>
              <w:rPr>
                <w:noProof/>
                <w:webHidden/>
              </w:rPr>
              <w:tab/>
            </w:r>
            <w:r>
              <w:rPr>
                <w:noProof/>
                <w:webHidden/>
              </w:rPr>
              <w:fldChar w:fldCharType="begin"/>
            </w:r>
            <w:r>
              <w:rPr>
                <w:noProof/>
                <w:webHidden/>
              </w:rPr>
              <w:instrText xml:space="preserve"> PAGEREF _Toc120556148 \h </w:instrText>
            </w:r>
            <w:r>
              <w:rPr>
                <w:noProof/>
                <w:webHidden/>
              </w:rPr>
            </w:r>
            <w:r>
              <w:rPr>
                <w:noProof/>
                <w:webHidden/>
              </w:rPr>
              <w:fldChar w:fldCharType="separate"/>
            </w:r>
            <w:r>
              <w:rPr>
                <w:noProof/>
                <w:webHidden/>
              </w:rPr>
              <w:t>138</w:t>
            </w:r>
            <w:r>
              <w:rPr>
                <w:noProof/>
                <w:webHidden/>
              </w:rPr>
              <w:fldChar w:fldCharType="end"/>
            </w:r>
          </w:hyperlink>
        </w:p>
        <w:p w14:paraId="6B0EACF1" w14:textId="4FCE043C" w:rsidR="006F41EC" w:rsidRDefault="006F41EC">
          <w:pPr>
            <w:pStyle w:val="22"/>
            <w:rPr>
              <w:rFonts w:eastAsiaTheme="minorEastAsia"/>
              <w:noProof/>
              <w:lang w:eastAsia="ru-RU"/>
            </w:rPr>
          </w:pPr>
          <w:hyperlink w:anchor="_Toc120556149" w:history="1">
            <w:r w:rsidRPr="001F20EB">
              <w:rPr>
                <w:rStyle w:val="af0"/>
                <w:rFonts w:ascii="Times New Roman" w:eastAsia="Times New Roman" w:hAnsi="Times New Roman" w:cs="Times New Roman"/>
                <w:b/>
                <w:bCs/>
                <w:i/>
                <w:noProof/>
                <w:lang w:bidi="ru-RU"/>
              </w:rPr>
              <w:t>Статья 58. СХ-3. Зона сельскохозяйственных предприятий</w:t>
            </w:r>
            <w:r>
              <w:rPr>
                <w:noProof/>
                <w:webHidden/>
              </w:rPr>
              <w:tab/>
            </w:r>
            <w:r>
              <w:rPr>
                <w:noProof/>
                <w:webHidden/>
              </w:rPr>
              <w:fldChar w:fldCharType="begin"/>
            </w:r>
            <w:r>
              <w:rPr>
                <w:noProof/>
                <w:webHidden/>
              </w:rPr>
              <w:instrText xml:space="preserve"> PAGEREF _Toc120556149 \h </w:instrText>
            </w:r>
            <w:r>
              <w:rPr>
                <w:noProof/>
                <w:webHidden/>
              </w:rPr>
            </w:r>
            <w:r>
              <w:rPr>
                <w:noProof/>
                <w:webHidden/>
              </w:rPr>
              <w:fldChar w:fldCharType="separate"/>
            </w:r>
            <w:r>
              <w:rPr>
                <w:noProof/>
                <w:webHidden/>
              </w:rPr>
              <w:t>142</w:t>
            </w:r>
            <w:r>
              <w:rPr>
                <w:noProof/>
                <w:webHidden/>
              </w:rPr>
              <w:fldChar w:fldCharType="end"/>
            </w:r>
          </w:hyperlink>
        </w:p>
        <w:p w14:paraId="2D0D89B8" w14:textId="39B5C80E" w:rsidR="006F41EC" w:rsidRDefault="006F41EC">
          <w:pPr>
            <w:pStyle w:val="22"/>
            <w:rPr>
              <w:rFonts w:eastAsiaTheme="minorEastAsia"/>
              <w:noProof/>
              <w:lang w:eastAsia="ru-RU"/>
            </w:rPr>
          </w:pPr>
          <w:hyperlink w:anchor="_Toc120556150" w:history="1">
            <w:r w:rsidRPr="001F20EB">
              <w:rPr>
                <w:rStyle w:val="af0"/>
                <w:rFonts w:ascii="Times New Roman" w:eastAsia="Times New Roman" w:hAnsi="Times New Roman" w:cs="Times New Roman"/>
                <w:b/>
                <w:bCs/>
                <w:i/>
                <w:noProof/>
                <w:lang w:bidi="ru-RU"/>
              </w:rPr>
              <w:t>Статья 59. СХ-4. Зона научного обеспечения сельского хозяйства</w:t>
            </w:r>
            <w:r>
              <w:rPr>
                <w:noProof/>
                <w:webHidden/>
              </w:rPr>
              <w:tab/>
            </w:r>
            <w:r>
              <w:rPr>
                <w:noProof/>
                <w:webHidden/>
              </w:rPr>
              <w:fldChar w:fldCharType="begin"/>
            </w:r>
            <w:r>
              <w:rPr>
                <w:noProof/>
                <w:webHidden/>
              </w:rPr>
              <w:instrText xml:space="preserve"> PAGEREF _Toc120556150 \h </w:instrText>
            </w:r>
            <w:r>
              <w:rPr>
                <w:noProof/>
                <w:webHidden/>
              </w:rPr>
            </w:r>
            <w:r>
              <w:rPr>
                <w:noProof/>
                <w:webHidden/>
              </w:rPr>
              <w:fldChar w:fldCharType="separate"/>
            </w:r>
            <w:r>
              <w:rPr>
                <w:noProof/>
                <w:webHidden/>
              </w:rPr>
              <w:t>145</w:t>
            </w:r>
            <w:r>
              <w:rPr>
                <w:noProof/>
                <w:webHidden/>
              </w:rPr>
              <w:fldChar w:fldCharType="end"/>
            </w:r>
          </w:hyperlink>
        </w:p>
        <w:p w14:paraId="7B692E88" w14:textId="3E1F2EB2" w:rsidR="006F41EC" w:rsidRDefault="006F41EC">
          <w:pPr>
            <w:pStyle w:val="22"/>
            <w:rPr>
              <w:rFonts w:eastAsiaTheme="minorEastAsia"/>
              <w:noProof/>
              <w:lang w:eastAsia="ru-RU"/>
            </w:rPr>
          </w:pPr>
          <w:hyperlink w:anchor="_Toc120556151" w:history="1">
            <w:r w:rsidRPr="001F20EB">
              <w:rPr>
                <w:rStyle w:val="af0"/>
                <w:rFonts w:ascii="Times New Roman" w:eastAsia="Times New Roman" w:hAnsi="Times New Roman" w:cs="Times New Roman"/>
                <w:b/>
                <w:bCs/>
                <w:i/>
                <w:noProof/>
                <w:lang w:bidi="ru-RU"/>
              </w:rPr>
              <w:t>Статья 60. РО-1. Зона режимных объектов</w:t>
            </w:r>
            <w:r>
              <w:rPr>
                <w:noProof/>
                <w:webHidden/>
              </w:rPr>
              <w:tab/>
            </w:r>
            <w:r>
              <w:rPr>
                <w:noProof/>
                <w:webHidden/>
              </w:rPr>
              <w:fldChar w:fldCharType="begin"/>
            </w:r>
            <w:r>
              <w:rPr>
                <w:noProof/>
                <w:webHidden/>
              </w:rPr>
              <w:instrText xml:space="preserve"> PAGEREF _Toc120556151 \h </w:instrText>
            </w:r>
            <w:r>
              <w:rPr>
                <w:noProof/>
                <w:webHidden/>
              </w:rPr>
            </w:r>
            <w:r>
              <w:rPr>
                <w:noProof/>
                <w:webHidden/>
              </w:rPr>
              <w:fldChar w:fldCharType="separate"/>
            </w:r>
            <w:r>
              <w:rPr>
                <w:noProof/>
                <w:webHidden/>
              </w:rPr>
              <w:t>146</w:t>
            </w:r>
            <w:r>
              <w:rPr>
                <w:noProof/>
                <w:webHidden/>
              </w:rPr>
              <w:fldChar w:fldCharType="end"/>
            </w:r>
          </w:hyperlink>
        </w:p>
        <w:p w14:paraId="0D2B1DAE" w14:textId="65B79DD9" w:rsidR="006F41EC" w:rsidRDefault="006F41EC">
          <w:pPr>
            <w:pStyle w:val="15"/>
            <w:rPr>
              <w:rFonts w:eastAsiaTheme="minorEastAsia"/>
              <w:noProof/>
              <w:lang w:eastAsia="ru-RU"/>
            </w:rPr>
          </w:pPr>
          <w:hyperlink w:anchor="_Toc120556152" w:history="1">
            <w:r w:rsidRPr="001F20EB">
              <w:rPr>
                <w:rStyle w:val="af0"/>
                <w:rFonts w:ascii="Times New Roman" w:hAnsi="Times New Roman" w:cs="Times New Roman"/>
                <w:b/>
                <w:noProof/>
              </w:rPr>
              <w:t>РАЗДЕЛ I</w:t>
            </w:r>
            <w:r w:rsidRPr="001F20EB">
              <w:rPr>
                <w:rStyle w:val="af0"/>
                <w:rFonts w:ascii="Times New Roman" w:hAnsi="Times New Roman" w:cs="Times New Roman"/>
                <w:b/>
                <w:noProof/>
                <w:lang w:val="en-US"/>
              </w:rPr>
              <w:t>V</w:t>
            </w:r>
            <w:r w:rsidRPr="001F20EB">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_Toc120556152 \h </w:instrText>
            </w:r>
            <w:r>
              <w:rPr>
                <w:noProof/>
                <w:webHidden/>
              </w:rPr>
            </w:r>
            <w:r>
              <w:rPr>
                <w:noProof/>
                <w:webHidden/>
              </w:rPr>
              <w:fldChar w:fldCharType="separate"/>
            </w:r>
            <w:r>
              <w:rPr>
                <w:noProof/>
                <w:webHidden/>
              </w:rPr>
              <w:t>149</w:t>
            </w:r>
            <w:r>
              <w:rPr>
                <w:noProof/>
                <w:webHidden/>
              </w:rPr>
              <w:fldChar w:fldCharType="end"/>
            </w:r>
          </w:hyperlink>
        </w:p>
        <w:p w14:paraId="4A1E62DE" w14:textId="4DF0632F" w:rsidR="006F41EC" w:rsidRDefault="006F41EC">
          <w:pPr>
            <w:pStyle w:val="15"/>
            <w:rPr>
              <w:rFonts w:eastAsiaTheme="minorEastAsia"/>
              <w:noProof/>
              <w:lang w:eastAsia="ru-RU"/>
            </w:rPr>
          </w:pPr>
          <w:hyperlink w:anchor="_Toc120556153" w:history="1">
            <w:r w:rsidRPr="001F20EB">
              <w:rPr>
                <w:rStyle w:val="af0"/>
                <w:rFonts w:ascii="Times New Roman" w:hAnsi="Times New Roman" w:cs="Times New Roman"/>
                <w:b/>
                <w:noProof/>
              </w:rPr>
              <w:t>ГЛАВА 9.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_Toc120556153 \h </w:instrText>
            </w:r>
            <w:r>
              <w:rPr>
                <w:noProof/>
                <w:webHidden/>
              </w:rPr>
            </w:r>
            <w:r>
              <w:rPr>
                <w:noProof/>
                <w:webHidden/>
              </w:rPr>
              <w:fldChar w:fldCharType="separate"/>
            </w:r>
            <w:r>
              <w:rPr>
                <w:noProof/>
                <w:webHidden/>
              </w:rPr>
              <w:t>149</w:t>
            </w:r>
            <w:r>
              <w:rPr>
                <w:noProof/>
                <w:webHidden/>
              </w:rPr>
              <w:fldChar w:fldCharType="end"/>
            </w:r>
          </w:hyperlink>
        </w:p>
        <w:p w14:paraId="0AC3C381" w14:textId="2C11C9D1" w:rsidR="006F41EC" w:rsidRDefault="006F41EC">
          <w:pPr>
            <w:pStyle w:val="22"/>
            <w:rPr>
              <w:rFonts w:eastAsiaTheme="minorEastAsia"/>
              <w:noProof/>
              <w:lang w:eastAsia="ru-RU"/>
            </w:rPr>
          </w:pPr>
          <w:hyperlink w:anchor="_Toc120556154" w:history="1">
            <w:r w:rsidRPr="001F20EB">
              <w:rPr>
                <w:rStyle w:val="af0"/>
                <w:rFonts w:ascii="Times New Roman" w:eastAsia="Times New Roman" w:hAnsi="Times New Roman" w:cs="Times New Roman"/>
                <w:b/>
                <w:bCs/>
                <w:i/>
                <w:noProof/>
                <w:lang w:bidi="ru-RU"/>
              </w:rPr>
              <w:t>Статья 61. Территории, для которых</w:t>
            </w:r>
            <w:r w:rsidRPr="001F20EB">
              <w:rPr>
                <w:rStyle w:val="af0"/>
                <w:rFonts w:ascii="Times New Roman" w:hAnsi="Times New Roman" w:cs="Times New Roman"/>
                <w:b/>
                <w:i/>
                <w:noProof/>
              </w:rPr>
              <w:t xml:space="preserve"> настоящими Правилами</w:t>
            </w:r>
            <w:r w:rsidRPr="001F20EB">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_Toc120556154 \h </w:instrText>
            </w:r>
            <w:r>
              <w:rPr>
                <w:noProof/>
                <w:webHidden/>
              </w:rPr>
            </w:r>
            <w:r>
              <w:rPr>
                <w:noProof/>
                <w:webHidden/>
              </w:rPr>
              <w:fldChar w:fldCharType="separate"/>
            </w:r>
            <w:r>
              <w:rPr>
                <w:noProof/>
                <w:webHidden/>
              </w:rPr>
              <w:t>149</w:t>
            </w:r>
            <w:r>
              <w:rPr>
                <w:noProof/>
                <w:webHidden/>
              </w:rPr>
              <w:fldChar w:fldCharType="end"/>
            </w:r>
          </w:hyperlink>
        </w:p>
        <w:p w14:paraId="132FF213" w14:textId="27D3FA83" w:rsidR="006F41EC" w:rsidRDefault="006F41EC">
          <w:pPr>
            <w:pStyle w:val="22"/>
            <w:rPr>
              <w:rFonts w:eastAsiaTheme="minorEastAsia"/>
              <w:noProof/>
              <w:lang w:eastAsia="ru-RU"/>
            </w:rPr>
          </w:pPr>
          <w:hyperlink w:anchor="_Toc120556155" w:history="1">
            <w:r w:rsidRPr="001F20EB">
              <w:rPr>
                <w:rStyle w:val="af0"/>
                <w:rFonts w:ascii="Times New Roman" w:hAnsi="Times New Roman" w:cs="Times New Roman"/>
                <w:b/>
                <w:i/>
                <w:noProof/>
              </w:rPr>
              <w:t>Статья 62.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_Toc120556155 \h </w:instrText>
            </w:r>
            <w:r>
              <w:rPr>
                <w:noProof/>
                <w:webHidden/>
              </w:rPr>
            </w:r>
            <w:r>
              <w:rPr>
                <w:noProof/>
                <w:webHidden/>
              </w:rPr>
              <w:fldChar w:fldCharType="separate"/>
            </w:r>
            <w:r>
              <w:rPr>
                <w:noProof/>
                <w:webHidden/>
              </w:rPr>
              <w:t>149</w:t>
            </w:r>
            <w:r>
              <w:rPr>
                <w:noProof/>
                <w:webHidden/>
              </w:rPr>
              <w:fldChar w:fldCharType="end"/>
            </w:r>
          </w:hyperlink>
        </w:p>
        <w:p w14:paraId="31667DF2" w14:textId="6D2367EE" w:rsidR="006F41EC" w:rsidRDefault="006F41EC">
          <w:pPr>
            <w:pStyle w:val="22"/>
            <w:rPr>
              <w:rFonts w:eastAsiaTheme="minorEastAsia"/>
              <w:noProof/>
              <w:lang w:eastAsia="ru-RU"/>
            </w:rPr>
          </w:pPr>
          <w:hyperlink w:anchor="_Toc120556156" w:history="1">
            <w:r w:rsidRPr="001F20EB">
              <w:rPr>
                <w:rStyle w:val="af0"/>
                <w:rFonts w:ascii="Times New Roman" w:eastAsia="Times New Roman" w:hAnsi="Times New Roman" w:cs="Times New Roman"/>
                <w:b/>
                <w:bCs/>
                <w:i/>
                <w:noProof/>
                <w:lang w:bidi="ru-RU"/>
              </w:rPr>
              <w:t>Приложение 1. Приаэродромная территория</w:t>
            </w:r>
            <w:r>
              <w:rPr>
                <w:noProof/>
                <w:webHidden/>
              </w:rPr>
              <w:tab/>
            </w:r>
            <w:r>
              <w:rPr>
                <w:noProof/>
                <w:webHidden/>
              </w:rPr>
              <w:fldChar w:fldCharType="begin"/>
            </w:r>
            <w:r>
              <w:rPr>
                <w:noProof/>
                <w:webHidden/>
              </w:rPr>
              <w:instrText xml:space="preserve"> PAGEREF _Toc120556156 \h </w:instrText>
            </w:r>
            <w:r>
              <w:rPr>
                <w:noProof/>
                <w:webHidden/>
              </w:rPr>
            </w:r>
            <w:r>
              <w:rPr>
                <w:noProof/>
                <w:webHidden/>
              </w:rPr>
              <w:fldChar w:fldCharType="separate"/>
            </w:r>
            <w:r>
              <w:rPr>
                <w:noProof/>
                <w:webHidden/>
              </w:rPr>
              <w:t>151</w:t>
            </w:r>
            <w:r>
              <w:rPr>
                <w:noProof/>
                <w:webHidden/>
              </w:rPr>
              <w:fldChar w:fldCharType="end"/>
            </w:r>
          </w:hyperlink>
        </w:p>
        <w:p w14:paraId="43FA8BD9" w14:textId="7FAC6CAC" w:rsidR="006F41EC" w:rsidRDefault="006F41EC">
          <w:pPr>
            <w:pStyle w:val="22"/>
            <w:rPr>
              <w:rFonts w:eastAsiaTheme="minorEastAsia"/>
              <w:noProof/>
              <w:lang w:eastAsia="ru-RU"/>
            </w:rPr>
          </w:pPr>
          <w:hyperlink w:anchor="_Toc120556157" w:history="1">
            <w:r w:rsidRPr="001F20EB">
              <w:rPr>
                <w:rStyle w:val="af0"/>
                <w:rFonts w:ascii="Times New Roman" w:eastAsia="Times New Roman" w:hAnsi="Times New Roman" w:cs="Times New Roman"/>
                <w:b/>
                <w:bCs/>
                <w:i/>
                <w:noProof/>
                <w:lang w:bidi="ru-RU"/>
              </w:rPr>
              <w:t>Приложение 2. Особо охраняемые природные территории</w:t>
            </w:r>
            <w:r>
              <w:rPr>
                <w:noProof/>
                <w:webHidden/>
              </w:rPr>
              <w:tab/>
            </w:r>
            <w:r>
              <w:rPr>
                <w:noProof/>
                <w:webHidden/>
              </w:rPr>
              <w:fldChar w:fldCharType="begin"/>
            </w:r>
            <w:r>
              <w:rPr>
                <w:noProof/>
                <w:webHidden/>
              </w:rPr>
              <w:instrText xml:space="preserve"> PAGEREF _Toc120556157 \h </w:instrText>
            </w:r>
            <w:r>
              <w:rPr>
                <w:noProof/>
                <w:webHidden/>
              </w:rPr>
            </w:r>
            <w:r>
              <w:rPr>
                <w:noProof/>
                <w:webHidden/>
              </w:rPr>
              <w:fldChar w:fldCharType="separate"/>
            </w:r>
            <w:r>
              <w:rPr>
                <w:noProof/>
                <w:webHidden/>
              </w:rPr>
              <w:t>153</w:t>
            </w:r>
            <w:r>
              <w:rPr>
                <w:noProof/>
                <w:webHidden/>
              </w:rPr>
              <w:fldChar w:fldCharType="end"/>
            </w:r>
          </w:hyperlink>
        </w:p>
        <w:p w14:paraId="7DD3E2FD" w14:textId="672A0189" w:rsidR="006F41EC" w:rsidRDefault="006F41EC">
          <w:pPr>
            <w:pStyle w:val="22"/>
            <w:rPr>
              <w:rFonts w:eastAsiaTheme="minorEastAsia"/>
              <w:noProof/>
              <w:lang w:eastAsia="ru-RU"/>
            </w:rPr>
          </w:pPr>
          <w:hyperlink w:anchor="_Toc120556158" w:history="1">
            <w:r w:rsidRPr="001F20EB">
              <w:rPr>
                <w:rStyle w:val="af0"/>
                <w:rFonts w:ascii="Times New Roman" w:eastAsia="Times New Roman" w:hAnsi="Times New Roman" w:cs="Times New Roman"/>
                <w:b/>
                <w:bCs/>
                <w:i/>
                <w:noProof/>
                <w:lang w:bidi="ru-RU"/>
              </w:rPr>
              <w:t>Приложение 3. Объекты культурного наследия (памятники истории и культуры)</w:t>
            </w:r>
            <w:r>
              <w:rPr>
                <w:noProof/>
                <w:webHidden/>
              </w:rPr>
              <w:tab/>
            </w:r>
            <w:r>
              <w:rPr>
                <w:noProof/>
                <w:webHidden/>
              </w:rPr>
              <w:fldChar w:fldCharType="begin"/>
            </w:r>
            <w:r>
              <w:rPr>
                <w:noProof/>
                <w:webHidden/>
              </w:rPr>
              <w:instrText xml:space="preserve"> PAGEREF _Toc120556158 \h </w:instrText>
            </w:r>
            <w:r>
              <w:rPr>
                <w:noProof/>
                <w:webHidden/>
              </w:rPr>
            </w:r>
            <w:r>
              <w:rPr>
                <w:noProof/>
                <w:webHidden/>
              </w:rPr>
              <w:fldChar w:fldCharType="separate"/>
            </w:r>
            <w:r>
              <w:rPr>
                <w:noProof/>
                <w:webHidden/>
              </w:rPr>
              <w:t>155</w:t>
            </w:r>
            <w:r>
              <w:rPr>
                <w:noProof/>
                <w:webHidden/>
              </w:rPr>
              <w:fldChar w:fldCharType="end"/>
            </w:r>
          </w:hyperlink>
        </w:p>
        <w:p w14:paraId="514878AF" w14:textId="44B7F7F9" w:rsidR="0054234C" w:rsidRPr="005F1FB8" w:rsidRDefault="002F5356" w:rsidP="008042FE">
          <w:pPr>
            <w:spacing w:after="0" w:line="240" w:lineRule="auto"/>
            <w:rPr>
              <w:sz w:val="24"/>
              <w:szCs w:val="24"/>
            </w:rPr>
          </w:pPr>
          <w:r w:rsidRPr="005F1FB8">
            <w:rPr>
              <w:b/>
              <w:bCs/>
              <w:sz w:val="24"/>
              <w:szCs w:val="24"/>
            </w:rPr>
            <w:fldChar w:fldCharType="end"/>
          </w:r>
        </w:p>
      </w:sdtContent>
    </w:sdt>
    <w:p w14:paraId="50291A25" w14:textId="77777777" w:rsidR="00CA0973" w:rsidRDefault="00CA0973">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22BC7F55" w14:textId="32C1CED9" w:rsidR="00307323" w:rsidRPr="006B1CDE" w:rsidRDefault="00307323" w:rsidP="008042FE">
      <w:pPr>
        <w:pStyle w:val="13"/>
        <w:spacing w:before="0" w:line="240" w:lineRule="auto"/>
        <w:jc w:val="center"/>
        <w:rPr>
          <w:rFonts w:ascii="Times New Roman" w:hAnsi="Times New Roman" w:cs="Times New Roman"/>
          <w:b/>
          <w:color w:val="auto"/>
          <w:sz w:val="24"/>
          <w:szCs w:val="24"/>
        </w:rPr>
      </w:pPr>
      <w:bookmarkStart w:id="1" w:name="_Toc120556080"/>
      <w:r w:rsidRPr="006B1CDE">
        <w:rPr>
          <w:rFonts w:ascii="Times New Roman" w:hAnsi="Times New Roman" w:cs="Times New Roman"/>
          <w:b/>
          <w:color w:val="auto"/>
          <w:sz w:val="24"/>
          <w:szCs w:val="24"/>
        </w:rPr>
        <w:lastRenderedPageBreak/>
        <w:t>ВВЕДЕНИЕ</w:t>
      </w:r>
      <w:bookmarkEnd w:id="1"/>
    </w:p>
    <w:p w14:paraId="346D9DB2" w14:textId="500AF1CC" w:rsidR="00307323" w:rsidRPr="006B1CDE" w:rsidRDefault="00307323" w:rsidP="00281F88">
      <w:pPr>
        <w:pStyle w:val="Default"/>
        <w:ind w:firstLine="567"/>
        <w:jc w:val="both"/>
        <w:rPr>
          <w:color w:val="auto"/>
        </w:rPr>
      </w:pPr>
      <w:r w:rsidRPr="006B1CDE">
        <w:rPr>
          <w:color w:val="auto"/>
        </w:rPr>
        <w:t xml:space="preserve">Правила землепользования и застройки </w:t>
      </w:r>
      <w:r w:rsidR="00A613E0" w:rsidRPr="006B1CDE">
        <w:rPr>
          <w:color w:val="auto"/>
        </w:rPr>
        <w:t>м</w:t>
      </w:r>
      <w:r w:rsidR="00D36316" w:rsidRPr="006B1CDE">
        <w:rPr>
          <w:color w:val="auto"/>
        </w:rPr>
        <w:t xml:space="preserve">униципального образования </w:t>
      </w:r>
      <w:r w:rsidR="006B1CDE" w:rsidRPr="006B1CDE">
        <w:rPr>
          <w:color w:val="auto"/>
        </w:rPr>
        <w:t>Шпаковского</w:t>
      </w:r>
      <w:r w:rsidR="00CB572A" w:rsidRPr="006B1CDE">
        <w:rPr>
          <w:color w:val="auto"/>
        </w:rPr>
        <w:t xml:space="preserve"> муниципального</w:t>
      </w:r>
      <w:r w:rsidR="005D4DBB" w:rsidRPr="006B1CDE">
        <w:rPr>
          <w:color w:val="auto"/>
        </w:rPr>
        <w:t xml:space="preserve"> </w:t>
      </w:r>
      <w:r w:rsidR="009A7D92" w:rsidRPr="006B1CDE">
        <w:rPr>
          <w:color w:val="auto"/>
        </w:rPr>
        <w:t>округа</w:t>
      </w:r>
      <w:r w:rsidR="007C492F" w:rsidRPr="006B1CDE">
        <w:rPr>
          <w:color w:val="auto"/>
        </w:rPr>
        <w:t xml:space="preserve"> </w:t>
      </w:r>
      <w:r w:rsidR="00C13091" w:rsidRPr="006B1CDE">
        <w:rPr>
          <w:color w:val="auto"/>
        </w:rPr>
        <w:t>Ставропольского края</w:t>
      </w:r>
      <w:r w:rsidRPr="006B1CDE">
        <w:rPr>
          <w:color w:val="auto"/>
        </w:rPr>
        <w:t xml:space="preserve"> (далее </w:t>
      </w:r>
      <w:r w:rsidR="00CB572A" w:rsidRPr="006B1CDE">
        <w:rPr>
          <w:color w:val="auto"/>
        </w:rPr>
        <w:t>–</w:t>
      </w:r>
      <w:r w:rsidRPr="006B1CDE">
        <w:rPr>
          <w:color w:val="auto"/>
        </w:rPr>
        <w:t xml:space="preserve">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w:t>
      </w:r>
      <w:r w:rsidR="00666884">
        <w:rPr>
          <w:color w:val="auto"/>
        </w:rPr>
        <w:t>Российской Федерации</w:t>
      </w:r>
      <w:r w:rsidRPr="006B1CDE">
        <w:rPr>
          <w:color w:val="auto"/>
        </w:rPr>
        <w:t xml:space="preserve">, Земельным кодексом </w:t>
      </w:r>
      <w:r w:rsidR="00666884">
        <w:rPr>
          <w:color w:val="auto"/>
        </w:rPr>
        <w:t>Российской Федерации</w:t>
      </w:r>
      <w:r w:rsidRPr="006B1CDE">
        <w:rPr>
          <w:color w:val="auto"/>
        </w:rPr>
        <w:t xml:space="preserve">, Федеральным законом от 06.10.2003 №131-ФЗ «Об общих принципах организации местного самоуправления в </w:t>
      </w:r>
      <w:r w:rsidR="00666884">
        <w:rPr>
          <w:color w:val="auto"/>
        </w:rPr>
        <w:t>Российской Федерации</w:t>
      </w:r>
      <w:r w:rsidRPr="006B1CDE">
        <w:rPr>
          <w:color w:val="auto"/>
        </w:rPr>
        <w:t xml:space="preserve">», иными законами и нормативными правовыми актами </w:t>
      </w:r>
      <w:r w:rsidR="00666884">
        <w:rPr>
          <w:color w:val="auto"/>
        </w:rPr>
        <w:t>Российской Федерации</w:t>
      </w:r>
      <w:r w:rsidRPr="006B1CDE">
        <w:rPr>
          <w:color w:val="auto"/>
        </w:rPr>
        <w:t xml:space="preserve">, законами и иными нормативными правовыми актами </w:t>
      </w:r>
      <w:r w:rsidR="00C13091" w:rsidRPr="006B1CDE">
        <w:rPr>
          <w:color w:val="auto"/>
        </w:rPr>
        <w:t>Ставропольского края</w:t>
      </w:r>
      <w:r w:rsidRPr="006B1CDE">
        <w:rPr>
          <w:color w:val="auto"/>
        </w:rPr>
        <w:t xml:space="preserve"> и </w:t>
      </w:r>
      <w:r w:rsidR="008042FE">
        <w:rPr>
          <w:color w:val="auto"/>
        </w:rPr>
        <w:t>Шпаковского</w:t>
      </w:r>
      <w:r w:rsidR="007219C3" w:rsidRPr="006B1CDE">
        <w:rPr>
          <w:color w:val="auto"/>
        </w:rPr>
        <w:t xml:space="preserve"> муниципального</w:t>
      </w:r>
      <w:r w:rsidR="009A7D92" w:rsidRPr="006B1CDE">
        <w:rPr>
          <w:color w:val="auto"/>
        </w:rPr>
        <w:t xml:space="preserve"> округа</w:t>
      </w:r>
      <w:r w:rsidRPr="006B1CDE">
        <w:rPr>
          <w:color w:val="auto"/>
        </w:rPr>
        <w:t>.</w:t>
      </w:r>
    </w:p>
    <w:p w14:paraId="6C4789E2" w14:textId="70D6F30D" w:rsidR="00307323" w:rsidRPr="006B1CDE" w:rsidRDefault="00307323" w:rsidP="00281F88">
      <w:pPr>
        <w:pStyle w:val="Default"/>
        <w:ind w:firstLine="567"/>
        <w:jc w:val="both"/>
        <w:rPr>
          <w:color w:val="auto"/>
        </w:rPr>
      </w:pPr>
      <w:r w:rsidRPr="006B1CDE">
        <w:rPr>
          <w:color w:val="auto"/>
        </w:rPr>
        <w:t xml:space="preserve">Правила подготовлены применительно ко всей территории </w:t>
      </w:r>
      <w:r w:rsidR="00C03D17" w:rsidRPr="006B1CDE">
        <w:rPr>
          <w:color w:val="auto"/>
        </w:rPr>
        <w:t>муниципального образования</w:t>
      </w:r>
      <w:r w:rsidRPr="006B1CDE">
        <w:rPr>
          <w:color w:val="auto"/>
        </w:rPr>
        <w:t>.</w:t>
      </w:r>
    </w:p>
    <w:p w14:paraId="0F81833D" w14:textId="1763F5BC" w:rsidR="00307323" w:rsidRPr="006B1CDE" w:rsidRDefault="00307323" w:rsidP="00281F88">
      <w:pPr>
        <w:pStyle w:val="Default"/>
        <w:ind w:firstLine="567"/>
        <w:jc w:val="both"/>
        <w:rPr>
          <w:color w:val="auto"/>
        </w:rPr>
      </w:pPr>
      <w:r w:rsidRPr="006B1CDE">
        <w:rPr>
          <w:color w:val="auto"/>
        </w:rPr>
        <w:t>Правила включают в себя:</w:t>
      </w:r>
    </w:p>
    <w:p w14:paraId="7694706E" w14:textId="01373E0D" w:rsidR="00307323" w:rsidRPr="006B1CDE" w:rsidRDefault="00307323" w:rsidP="00281F88">
      <w:pPr>
        <w:pStyle w:val="Default"/>
        <w:ind w:firstLine="567"/>
        <w:jc w:val="both"/>
        <w:rPr>
          <w:color w:val="auto"/>
        </w:rPr>
      </w:pPr>
      <w:r w:rsidRPr="006B1CDE">
        <w:rPr>
          <w:color w:val="auto"/>
        </w:rPr>
        <w:t>1) порядок применения Правил и внесения в них изменений;</w:t>
      </w:r>
    </w:p>
    <w:p w14:paraId="37AA31C9" w14:textId="3F5423CF" w:rsidR="00307323" w:rsidRPr="006B1CDE" w:rsidRDefault="00307323" w:rsidP="00281F88">
      <w:pPr>
        <w:pStyle w:val="Default"/>
        <w:ind w:firstLine="567"/>
        <w:jc w:val="both"/>
        <w:rPr>
          <w:color w:val="auto"/>
        </w:rPr>
      </w:pPr>
      <w:r w:rsidRPr="006B1CDE">
        <w:rPr>
          <w:color w:val="auto"/>
        </w:rPr>
        <w:t>2) карту градостроител</w:t>
      </w:r>
      <w:r w:rsidR="00146A71" w:rsidRPr="006B1CDE">
        <w:rPr>
          <w:color w:val="auto"/>
        </w:rPr>
        <w:t>ьного зонирования</w:t>
      </w:r>
      <w:r w:rsidRPr="006B1CDE">
        <w:rPr>
          <w:color w:val="auto"/>
        </w:rPr>
        <w:t>;</w:t>
      </w:r>
    </w:p>
    <w:p w14:paraId="1744AF62" w14:textId="19EE80B0" w:rsidR="00307323" w:rsidRPr="006B1CDE" w:rsidRDefault="00A613E0" w:rsidP="00281F88">
      <w:pPr>
        <w:pStyle w:val="Default"/>
        <w:ind w:firstLine="567"/>
        <w:jc w:val="both"/>
        <w:rPr>
          <w:color w:val="auto"/>
        </w:rPr>
      </w:pPr>
      <w:r w:rsidRPr="006B1CDE">
        <w:rPr>
          <w:color w:val="auto"/>
        </w:rPr>
        <w:t>3</w:t>
      </w:r>
      <w:r w:rsidR="00307323" w:rsidRPr="006B1CDE">
        <w:rPr>
          <w:color w:val="auto"/>
        </w:rPr>
        <w:t>) градостроительные регламенты.</w:t>
      </w:r>
    </w:p>
    <w:p w14:paraId="41090164" w14:textId="6DCB9FA0" w:rsidR="00307323" w:rsidRPr="006B1CDE" w:rsidRDefault="00307323" w:rsidP="00281F88">
      <w:pPr>
        <w:pStyle w:val="Default"/>
        <w:ind w:firstLine="567"/>
        <w:jc w:val="both"/>
        <w:rPr>
          <w:color w:val="auto"/>
        </w:rPr>
      </w:pPr>
      <w:r w:rsidRPr="006B1CDE">
        <w:rPr>
          <w:color w:val="auto"/>
        </w:rPr>
        <w:t xml:space="preserve">Правила являются результатом градостроительного зонирования территории </w:t>
      </w:r>
      <w:r w:rsidR="00C03D17" w:rsidRPr="006B1CDE">
        <w:rPr>
          <w:color w:val="auto"/>
        </w:rPr>
        <w:t>муниципального образования</w:t>
      </w:r>
      <w:r w:rsidRPr="006B1CDE">
        <w:rPr>
          <w:color w:val="auto"/>
        </w:rPr>
        <w:t xml:space="preserve"> </w:t>
      </w:r>
      <w:r w:rsidR="00C03D17" w:rsidRPr="006B1CDE">
        <w:rPr>
          <w:color w:val="auto"/>
        </w:rPr>
        <w:t>–</w:t>
      </w:r>
      <w:r w:rsidRPr="006B1CDE">
        <w:rPr>
          <w:color w:val="auto"/>
        </w:rPr>
        <w:t xml:space="preserve"> разделения его на территориальные зоны с установлением для каждой из них градостроительных регламентов.</w:t>
      </w:r>
    </w:p>
    <w:p w14:paraId="11873B6A" w14:textId="37B7A61A" w:rsidR="00307323" w:rsidRPr="006B1CDE" w:rsidRDefault="00307323" w:rsidP="00281F88">
      <w:pPr>
        <w:pStyle w:val="Default"/>
        <w:ind w:firstLine="567"/>
        <w:jc w:val="both"/>
        <w:rPr>
          <w:color w:val="auto"/>
        </w:rPr>
      </w:pPr>
      <w:r w:rsidRPr="006B1CDE">
        <w:rPr>
          <w:color w:val="auto"/>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14:paraId="0BFEFC12" w14:textId="1B6BF95B" w:rsidR="00307323" w:rsidRPr="006B1CDE" w:rsidRDefault="00307323" w:rsidP="00281F88">
      <w:pPr>
        <w:pStyle w:val="Default"/>
        <w:ind w:firstLine="567"/>
        <w:jc w:val="both"/>
        <w:rPr>
          <w:color w:val="auto"/>
        </w:rPr>
      </w:pPr>
      <w:r w:rsidRPr="006B1CDE">
        <w:rPr>
          <w:color w:val="auto"/>
        </w:rPr>
        <w:t>1) виды разрешённого использования земельных участков и объектов капитального строительства;</w:t>
      </w:r>
    </w:p>
    <w:p w14:paraId="5018F89C" w14:textId="1849DD98" w:rsidR="00307323" w:rsidRPr="006B1CDE" w:rsidRDefault="00307323" w:rsidP="00281F88">
      <w:pPr>
        <w:pStyle w:val="Default"/>
        <w:ind w:firstLine="567"/>
        <w:jc w:val="both"/>
        <w:rPr>
          <w:color w:val="auto"/>
        </w:rPr>
      </w:pPr>
      <w:r w:rsidRPr="006B1CDE">
        <w:rPr>
          <w:color w:val="auto"/>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690649BE" w14:textId="2718570E" w:rsidR="00047846" w:rsidRPr="006B1CDE" w:rsidRDefault="00307323" w:rsidP="00281F88">
      <w:pPr>
        <w:pStyle w:val="Default"/>
        <w:ind w:firstLine="567"/>
        <w:jc w:val="both"/>
        <w:rPr>
          <w:color w:val="auto"/>
        </w:rPr>
      </w:pPr>
      <w:r w:rsidRPr="006B1CDE">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w:t>
      </w:r>
      <w:r w:rsidR="00666884">
        <w:rPr>
          <w:color w:val="auto"/>
        </w:rPr>
        <w:t>Российской Федерации</w:t>
      </w:r>
      <w:r w:rsidR="00622E5E" w:rsidRPr="006B1CDE">
        <w:rPr>
          <w:color w:val="auto"/>
        </w:rPr>
        <w:t>.</w:t>
      </w:r>
    </w:p>
    <w:p w14:paraId="2F44A786" w14:textId="64C6D946" w:rsidR="00307323" w:rsidRPr="006B1CDE" w:rsidRDefault="00307323" w:rsidP="00281F88">
      <w:pPr>
        <w:pStyle w:val="Default"/>
        <w:ind w:firstLine="567"/>
        <w:jc w:val="both"/>
        <w:rPr>
          <w:color w:val="auto"/>
        </w:rPr>
      </w:pPr>
      <w:r w:rsidRPr="006B1CDE">
        <w:rPr>
          <w:color w:val="auto"/>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7DB886F" w14:textId="3B8A3017" w:rsidR="00307323" w:rsidRPr="006B1CDE" w:rsidRDefault="00307323" w:rsidP="00281F88">
      <w:pPr>
        <w:pStyle w:val="Default"/>
        <w:ind w:firstLine="567"/>
        <w:jc w:val="both"/>
        <w:rPr>
          <w:color w:val="auto"/>
        </w:rPr>
      </w:pPr>
      <w:r w:rsidRPr="006B1CDE">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6B1CDE">
        <w:rPr>
          <w:color w:val="auto"/>
        </w:rPr>
        <w:t xml:space="preserve"> </w:t>
      </w:r>
      <w:r w:rsidRPr="006B1CDE">
        <w:rPr>
          <w:color w:val="auto"/>
        </w:rPr>
        <w:t>землевладельцами и арендаторами земельных участков независимо от форм собственности и иных прав на земельные участки.</w:t>
      </w:r>
    </w:p>
    <w:p w14:paraId="3C0DF27A" w14:textId="3F63BE25" w:rsidR="00307323" w:rsidRPr="006B1CDE" w:rsidRDefault="00307323" w:rsidP="00281F88">
      <w:pPr>
        <w:pStyle w:val="Default"/>
        <w:ind w:firstLine="567"/>
        <w:jc w:val="both"/>
        <w:rPr>
          <w:color w:val="auto"/>
        </w:rPr>
      </w:pPr>
      <w:r w:rsidRPr="006B1CDE">
        <w:rPr>
          <w:color w:val="auto"/>
        </w:rPr>
        <w:t>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w:t>
      </w:r>
    </w:p>
    <w:p w14:paraId="7E1BF860" w14:textId="70825879" w:rsidR="00307323" w:rsidRPr="006B1CDE" w:rsidRDefault="00307323" w:rsidP="00281F88">
      <w:pPr>
        <w:pStyle w:val="Default"/>
        <w:ind w:firstLine="567"/>
        <w:jc w:val="both"/>
        <w:rPr>
          <w:color w:val="auto"/>
        </w:rPr>
      </w:pPr>
      <w:r w:rsidRPr="006B1CDE">
        <w:rPr>
          <w:color w:val="auto"/>
        </w:rPr>
        <w:t>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w:t>
      </w:r>
    </w:p>
    <w:p w14:paraId="121474B6" w14:textId="44DF1B35" w:rsidR="00307323" w:rsidRPr="008042FE" w:rsidRDefault="00307323" w:rsidP="00281F88">
      <w:pPr>
        <w:pStyle w:val="Default"/>
        <w:ind w:firstLine="567"/>
        <w:jc w:val="both"/>
        <w:rPr>
          <w:color w:val="auto"/>
        </w:rPr>
      </w:pPr>
      <w:r w:rsidRPr="008042FE">
        <w:rPr>
          <w:color w:val="auto"/>
        </w:rPr>
        <w:t>При подготовке Правил</w:t>
      </w:r>
      <w:r w:rsidR="00992263" w:rsidRPr="008042FE">
        <w:rPr>
          <w:color w:val="auto"/>
        </w:rPr>
        <w:t>,</w:t>
      </w:r>
      <w:r w:rsidRPr="008042FE">
        <w:rPr>
          <w:color w:val="auto"/>
        </w:rPr>
        <w:t xml:space="preserve"> в части установления границ территориальных зон и градостроительных регламентов обеспечена возможность размещения на территории </w:t>
      </w:r>
      <w:bookmarkStart w:id="2" w:name="_Hlk45013342"/>
      <w:r w:rsidR="002717AC" w:rsidRPr="008042FE">
        <w:rPr>
          <w:color w:val="auto"/>
        </w:rPr>
        <w:t>муниципального</w:t>
      </w:r>
      <w:r w:rsidR="00992263" w:rsidRPr="008042FE">
        <w:rPr>
          <w:color w:val="auto"/>
        </w:rPr>
        <w:t xml:space="preserve"> округа</w:t>
      </w:r>
      <w:r w:rsidRPr="008042FE">
        <w:rPr>
          <w:color w:val="auto"/>
        </w:rPr>
        <w:t xml:space="preserve"> </w:t>
      </w:r>
      <w:bookmarkEnd w:id="2"/>
      <w:r w:rsidRPr="008042FE">
        <w:rPr>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8042FE">
        <w:rPr>
          <w:color w:val="auto"/>
        </w:rPr>
        <w:t>).</w:t>
      </w:r>
    </w:p>
    <w:p w14:paraId="35CE2B15" w14:textId="77777777" w:rsidR="00A613E0" w:rsidRPr="008042FE" w:rsidRDefault="00A613E0" w:rsidP="008042FE">
      <w:pPr>
        <w:spacing w:after="0" w:line="240" w:lineRule="auto"/>
        <w:rPr>
          <w:rFonts w:ascii="Times New Roman" w:eastAsiaTheme="majorEastAsia" w:hAnsi="Times New Roman" w:cs="Times New Roman"/>
          <w:b/>
          <w:sz w:val="24"/>
          <w:szCs w:val="24"/>
        </w:rPr>
      </w:pPr>
      <w:r w:rsidRPr="008042FE">
        <w:rPr>
          <w:rFonts w:ascii="Times New Roman" w:hAnsi="Times New Roman" w:cs="Times New Roman"/>
          <w:b/>
          <w:sz w:val="24"/>
          <w:szCs w:val="24"/>
        </w:rPr>
        <w:br w:type="page"/>
      </w:r>
    </w:p>
    <w:p w14:paraId="41578A9D" w14:textId="77777777" w:rsidR="00307323" w:rsidRPr="008042FE" w:rsidRDefault="00307323" w:rsidP="008042FE">
      <w:pPr>
        <w:pStyle w:val="13"/>
        <w:spacing w:before="0" w:line="240" w:lineRule="auto"/>
        <w:jc w:val="both"/>
        <w:rPr>
          <w:rFonts w:ascii="Times New Roman" w:hAnsi="Times New Roman" w:cs="Times New Roman"/>
          <w:b/>
          <w:color w:val="auto"/>
          <w:sz w:val="24"/>
          <w:szCs w:val="24"/>
        </w:rPr>
      </w:pPr>
      <w:bookmarkStart w:id="3" w:name="_Toc120556081"/>
      <w:r w:rsidRPr="008042FE">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3"/>
    </w:p>
    <w:p w14:paraId="4FF687FA" w14:textId="5DDA4E6F" w:rsidR="00307323" w:rsidRPr="008042FE" w:rsidRDefault="00263FAF" w:rsidP="008042FE">
      <w:pPr>
        <w:pStyle w:val="13"/>
        <w:spacing w:before="0" w:line="240" w:lineRule="auto"/>
        <w:jc w:val="both"/>
        <w:rPr>
          <w:rFonts w:ascii="Times New Roman" w:hAnsi="Times New Roman" w:cs="Times New Roman"/>
          <w:b/>
          <w:color w:val="auto"/>
          <w:sz w:val="24"/>
          <w:szCs w:val="24"/>
        </w:rPr>
      </w:pPr>
      <w:bookmarkStart w:id="4" w:name="_Toc120556082"/>
      <w:r w:rsidRPr="008042FE">
        <w:rPr>
          <w:rFonts w:ascii="Times New Roman" w:hAnsi="Times New Roman" w:cs="Times New Roman"/>
          <w:b/>
          <w:color w:val="auto"/>
          <w:sz w:val="24"/>
          <w:szCs w:val="24"/>
        </w:rPr>
        <w:t xml:space="preserve">ГЛАВА </w:t>
      </w:r>
      <w:r w:rsidR="00133B46" w:rsidRPr="008042FE">
        <w:rPr>
          <w:rFonts w:ascii="Times New Roman" w:hAnsi="Times New Roman" w:cs="Times New Roman"/>
          <w:b/>
          <w:color w:val="auto"/>
          <w:sz w:val="24"/>
          <w:szCs w:val="24"/>
        </w:rPr>
        <w:t>1</w:t>
      </w:r>
      <w:r w:rsidRPr="008042FE">
        <w:rPr>
          <w:rFonts w:ascii="Times New Roman" w:hAnsi="Times New Roman" w:cs="Times New Roman"/>
          <w:b/>
          <w:color w:val="auto"/>
          <w:sz w:val="24"/>
          <w:szCs w:val="24"/>
        </w:rPr>
        <w:t xml:space="preserve">. </w:t>
      </w:r>
      <w:r w:rsidR="006A3E6A" w:rsidRPr="008042FE">
        <w:rPr>
          <w:rFonts w:ascii="Times New Roman" w:hAnsi="Times New Roman" w:cs="Times New Roman"/>
          <w:b/>
          <w:color w:val="auto"/>
          <w:sz w:val="24"/>
          <w:szCs w:val="24"/>
        </w:rPr>
        <w:t xml:space="preserve">ПОЛОЖЕНИЕ О </w:t>
      </w:r>
      <w:r w:rsidRPr="008042FE">
        <w:rPr>
          <w:rFonts w:ascii="Times New Roman" w:hAnsi="Times New Roman" w:cs="Times New Roman"/>
          <w:b/>
          <w:color w:val="auto"/>
          <w:sz w:val="24"/>
          <w:szCs w:val="24"/>
        </w:rPr>
        <w:t>РЕГУЛИРОВАН</w:t>
      </w:r>
      <w:r w:rsidR="006A3E6A" w:rsidRPr="008042FE">
        <w:rPr>
          <w:rFonts w:ascii="Times New Roman" w:hAnsi="Times New Roman" w:cs="Times New Roman"/>
          <w:b/>
          <w:color w:val="auto"/>
          <w:sz w:val="24"/>
          <w:szCs w:val="24"/>
        </w:rPr>
        <w:t>ИИ</w:t>
      </w:r>
      <w:r w:rsidRPr="008042FE">
        <w:rPr>
          <w:rFonts w:ascii="Times New Roman" w:hAnsi="Times New Roman" w:cs="Times New Roman"/>
          <w:b/>
          <w:color w:val="auto"/>
          <w:sz w:val="24"/>
          <w:szCs w:val="24"/>
        </w:rPr>
        <w:t xml:space="preserve"> ЗЕМЛЕПОЛЬЗОВАНИЯ И ЗАСТРОЙКИ </w:t>
      </w:r>
      <w:r w:rsidR="006A3E6A" w:rsidRPr="008042FE">
        <w:rPr>
          <w:rFonts w:ascii="Times New Roman" w:hAnsi="Times New Roman" w:cs="Times New Roman"/>
          <w:b/>
          <w:color w:val="auto"/>
          <w:sz w:val="24"/>
          <w:szCs w:val="24"/>
        </w:rPr>
        <w:t>ОРГАНАМИ МЕСТНОГО САМОУПРАВЛЕНИЯ</w:t>
      </w:r>
      <w:bookmarkEnd w:id="4"/>
    </w:p>
    <w:p w14:paraId="3FCB62B4" w14:textId="77777777" w:rsidR="00A54D42" w:rsidRPr="008042FE" w:rsidRDefault="00A54D42" w:rsidP="008042FE">
      <w:pPr>
        <w:spacing w:after="0" w:line="240" w:lineRule="auto"/>
      </w:pPr>
    </w:p>
    <w:p w14:paraId="789667E8" w14:textId="7B73B58B" w:rsidR="00307323" w:rsidRPr="008042FE" w:rsidRDefault="00307323" w:rsidP="008042FE">
      <w:pPr>
        <w:pStyle w:val="20"/>
        <w:spacing w:before="0" w:line="240" w:lineRule="auto"/>
        <w:jc w:val="both"/>
        <w:rPr>
          <w:rFonts w:ascii="Times New Roman" w:hAnsi="Times New Roman" w:cs="Times New Roman"/>
          <w:b/>
          <w:i/>
          <w:color w:val="auto"/>
          <w:sz w:val="24"/>
          <w:szCs w:val="24"/>
        </w:rPr>
      </w:pPr>
      <w:bookmarkStart w:id="5" w:name="_Toc120556083"/>
      <w:r w:rsidRPr="008042FE">
        <w:rPr>
          <w:rFonts w:ascii="Times New Roman" w:hAnsi="Times New Roman" w:cs="Times New Roman"/>
          <w:b/>
          <w:i/>
          <w:color w:val="auto"/>
          <w:sz w:val="24"/>
          <w:szCs w:val="24"/>
        </w:rPr>
        <w:t xml:space="preserve">Статья </w:t>
      </w:r>
      <w:r w:rsidR="00133B46" w:rsidRPr="008042FE">
        <w:rPr>
          <w:rFonts w:ascii="Times New Roman" w:hAnsi="Times New Roman" w:cs="Times New Roman"/>
          <w:b/>
          <w:i/>
          <w:color w:val="auto"/>
          <w:sz w:val="24"/>
          <w:szCs w:val="24"/>
        </w:rPr>
        <w:t>1</w:t>
      </w:r>
      <w:r w:rsidRPr="008042FE">
        <w:rPr>
          <w:rFonts w:ascii="Times New Roman" w:hAnsi="Times New Roman" w:cs="Times New Roman"/>
          <w:b/>
          <w:i/>
          <w:color w:val="auto"/>
          <w:sz w:val="24"/>
          <w:szCs w:val="24"/>
        </w:rPr>
        <w:t>. Полномочия органов местного самоуправления в области регулирования отношений по вопросам землепользования и застройки</w:t>
      </w:r>
      <w:bookmarkEnd w:id="5"/>
      <w:r w:rsidRPr="008042FE">
        <w:rPr>
          <w:rFonts w:ascii="Times New Roman" w:hAnsi="Times New Roman" w:cs="Times New Roman"/>
          <w:b/>
          <w:i/>
          <w:color w:val="auto"/>
          <w:sz w:val="24"/>
          <w:szCs w:val="24"/>
        </w:rPr>
        <w:t xml:space="preserve"> </w:t>
      </w:r>
    </w:p>
    <w:p w14:paraId="3D1D2B4A" w14:textId="384AF21A" w:rsidR="00723341" w:rsidRPr="008042FE" w:rsidRDefault="00723341" w:rsidP="00B47FCE">
      <w:pPr>
        <w:pStyle w:val="Default"/>
        <w:ind w:firstLine="567"/>
        <w:jc w:val="both"/>
        <w:rPr>
          <w:color w:val="auto"/>
        </w:rPr>
      </w:pPr>
      <w:r w:rsidRPr="008042FE">
        <w:rPr>
          <w:color w:val="auto"/>
        </w:rPr>
        <w:t>1. Органами местного самоуправления, осуществляющими регулирование отношений по вопросам землепользования и застройки, являются:</w:t>
      </w:r>
    </w:p>
    <w:p w14:paraId="2312810A" w14:textId="31D2FBA2" w:rsidR="00723341" w:rsidRPr="008042FE" w:rsidRDefault="00723341" w:rsidP="00B47FCE">
      <w:pPr>
        <w:pStyle w:val="Default"/>
        <w:tabs>
          <w:tab w:val="left" w:pos="5245"/>
        </w:tabs>
        <w:ind w:firstLine="567"/>
        <w:jc w:val="both"/>
        <w:rPr>
          <w:color w:val="auto"/>
        </w:rPr>
      </w:pPr>
      <w:r w:rsidRPr="008042FE">
        <w:rPr>
          <w:color w:val="auto"/>
        </w:rPr>
        <w:t xml:space="preserve">1) органы местного самоуправления </w:t>
      </w:r>
      <w:r w:rsidR="002717AC" w:rsidRPr="008042FE">
        <w:rPr>
          <w:color w:val="auto"/>
        </w:rPr>
        <w:t>муниципального</w:t>
      </w:r>
      <w:r w:rsidR="00FB757B" w:rsidRPr="008042FE">
        <w:rPr>
          <w:color w:val="auto"/>
        </w:rPr>
        <w:t xml:space="preserve"> округа</w:t>
      </w:r>
      <w:r w:rsidRPr="008042FE">
        <w:rPr>
          <w:color w:val="auto"/>
        </w:rPr>
        <w:t>:</w:t>
      </w:r>
    </w:p>
    <w:p w14:paraId="17ED173B" w14:textId="089EEC22" w:rsidR="00723341" w:rsidRPr="008042FE" w:rsidRDefault="00285DE9" w:rsidP="00B47FCE">
      <w:pPr>
        <w:pStyle w:val="Default"/>
        <w:ind w:firstLine="567"/>
        <w:jc w:val="both"/>
        <w:rPr>
          <w:color w:val="auto"/>
        </w:rPr>
      </w:pPr>
      <w:r w:rsidRPr="008042FE">
        <w:rPr>
          <w:color w:val="auto"/>
        </w:rPr>
        <w:t>–</w:t>
      </w:r>
      <w:r w:rsidR="00723341" w:rsidRPr="008042FE">
        <w:rPr>
          <w:color w:val="auto"/>
        </w:rPr>
        <w:t xml:space="preserve"> представительный орган</w:t>
      </w:r>
      <w:r w:rsidR="007A3FF5" w:rsidRPr="008042FE">
        <w:rPr>
          <w:color w:val="auto"/>
        </w:rPr>
        <w:t xml:space="preserve"> </w:t>
      </w:r>
      <w:r w:rsidR="002717AC" w:rsidRPr="008042FE">
        <w:rPr>
          <w:color w:val="auto"/>
        </w:rPr>
        <w:t>муниципального</w:t>
      </w:r>
      <w:r w:rsidR="00992263" w:rsidRPr="008042FE">
        <w:rPr>
          <w:color w:val="auto"/>
        </w:rPr>
        <w:t xml:space="preserve"> округа </w:t>
      </w:r>
      <w:r w:rsidR="007E01C3" w:rsidRPr="008042FE">
        <w:rPr>
          <w:color w:val="auto"/>
        </w:rPr>
        <w:t xml:space="preserve">– </w:t>
      </w:r>
      <w:r w:rsidR="008042FE" w:rsidRPr="008042FE">
        <w:rPr>
          <w:color w:val="auto"/>
        </w:rPr>
        <w:t>Дума</w:t>
      </w:r>
      <w:r w:rsidR="000C32AF" w:rsidRPr="008042FE">
        <w:rPr>
          <w:color w:val="auto"/>
        </w:rPr>
        <w:t xml:space="preserve"> </w:t>
      </w:r>
      <w:r w:rsidR="008042FE" w:rsidRPr="008042FE">
        <w:rPr>
          <w:color w:val="auto"/>
        </w:rPr>
        <w:t>Шпаковского</w:t>
      </w:r>
      <w:r w:rsidR="000C32AF" w:rsidRPr="008042FE">
        <w:rPr>
          <w:color w:val="auto"/>
        </w:rPr>
        <w:t xml:space="preserve"> муниципального округа Ставропольского края</w:t>
      </w:r>
      <w:r w:rsidR="00C04612" w:rsidRPr="008042FE">
        <w:rPr>
          <w:color w:val="auto"/>
        </w:rPr>
        <w:t xml:space="preserve"> </w:t>
      </w:r>
      <w:r w:rsidR="00CE18BC" w:rsidRPr="008042FE">
        <w:rPr>
          <w:color w:val="auto"/>
        </w:rPr>
        <w:t>(далее по тексту – представительный орган)</w:t>
      </w:r>
      <w:r w:rsidR="007E01C3" w:rsidRPr="008042FE">
        <w:rPr>
          <w:color w:val="auto"/>
        </w:rPr>
        <w:t>;</w:t>
      </w:r>
    </w:p>
    <w:p w14:paraId="7DA0E78E" w14:textId="691AD0CA" w:rsidR="00723341" w:rsidRPr="004D4E26" w:rsidRDefault="00285DE9" w:rsidP="00B47FCE">
      <w:pPr>
        <w:pStyle w:val="Default"/>
        <w:ind w:firstLine="567"/>
        <w:jc w:val="both"/>
        <w:rPr>
          <w:color w:val="auto"/>
        </w:rPr>
      </w:pPr>
      <w:r w:rsidRPr="008042FE">
        <w:rPr>
          <w:color w:val="auto"/>
        </w:rPr>
        <w:t>–</w:t>
      </w:r>
      <w:r w:rsidR="00723341" w:rsidRPr="008042FE">
        <w:rPr>
          <w:color w:val="auto"/>
        </w:rPr>
        <w:t xml:space="preserve"> </w:t>
      </w:r>
      <w:r w:rsidR="000C32AF" w:rsidRPr="008042FE">
        <w:rPr>
          <w:color w:val="auto"/>
        </w:rPr>
        <w:t xml:space="preserve">глава </w:t>
      </w:r>
      <w:r w:rsidR="008042FE" w:rsidRPr="004D4E26">
        <w:rPr>
          <w:color w:val="auto"/>
        </w:rPr>
        <w:t>Шпаковского</w:t>
      </w:r>
      <w:r w:rsidR="000C32AF" w:rsidRPr="004D4E26">
        <w:rPr>
          <w:color w:val="auto"/>
        </w:rPr>
        <w:t xml:space="preserve"> муниципального округа Ставропольского края – высшее должностное лицо муниципального округа</w:t>
      </w:r>
      <w:r w:rsidR="00B71581" w:rsidRPr="004D4E26">
        <w:rPr>
          <w:color w:val="auto"/>
        </w:rPr>
        <w:t xml:space="preserve"> (далее – глава муниципального округа)</w:t>
      </w:r>
      <w:r w:rsidR="00FB757B" w:rsidRPr="004D4E26">
        <w:rPr>
          <w:color w:val="auto"/>
        </w:rPr>
        <w:t>;</w:t>
      </w:r>
    </w:p>
    <w:p w14:paraId="20E02A79" w14:textId="1F111048" w:rsidR="00FB757B" w:rsidRPr="004D4E26" w:rsidRDefault="00285DE9" w:rsidP="00B47FCE">
      <w:pPr>
        <w:pStyle w:val="Default"/>
        <w:ind w:firstLine="567"/>
        <w:jc w:val="both"/>
        <w:rPr>
          <w:color w:val="auto"/>
        </w:rPr>
      </w:pPr>
      <w:r w:rsidRPr="004D4E26">
        <w:rPr>
          <w:color w:val="auto"/>
        </w:rPr>
        <w:t>–</w:t>
      </w:r>
      <w:r w:rsidR="00723341" w:rsidRPr="004D4E26">
        <w:rPr>
          <w:color w:val="auto"/>
        </w:rPr>
        <w:t xml:space="preserve"> </w:t>
      </w:r>
      <w:r w:rsidR="000C32AF" w:rsidRPr="004D4E26">
        <w:rPr>
          <w:color w:val="auto"/>
        </w:rPr>
        <w:t xml:space="preserve">исполнительно-распорядительный орган </w:t>
      </w:r>
      <w:r w:rsidR="008042FE" w:rsidRPr="004D4E26">
        <w:rPr>
          <w:color w:val="auto"/>
        </w:rPr>
        <w:t>Шпаковского</w:t>
      </w:r>
      <w:r w:rsidR="000C32AF" w:rsidRPr="004D4E26">
        <w:rPr>
          <w:color w:val="auto"/>
        </w:rPr>
        <w:t xml:space="preserve"> муниципального округа Ставропольского края – администрация </w:t>
      </w:r>
      <w:r w:rsidR="008042FE" w:rsidRPr="004D4E26">
        <w:rPr>
          <w:color w:val="auto"/>
        </w:rPr>
        <w:t xml:space="preserve">Шпаковского </w:t>
      </w:r>
      <w:r w:rsidR="000C32AF" w:rsidRPr="004D4E26">
        <w:rPr>
          <w:color w:val="auto"/>
        </w:rPr>
        <w:t>муниципального округа Ставропольского края</w:t>
      </w:r>
      <w:r w:rsidR="004D4E26">
        <w:rPr>
          <w:color w:val="auto"/>
        </w:rPr>
        <w:t xml:space="preserve"> (далее по тексту – администрация муниципального органа)</w:t>
      </w:r>
      <w:r w:rsidR="00FB757B" w:rsidRPr="004D4E26">
        <w:rPr>
          <w:color w:val="auto"/>
        </w:rPr>
        <w:t>.</w:t>
      </w:r>
    </w:p>
    <w:p w14:paraId="7C888460" w14:textId="4C300FA2" w:rsidR="00723341" w:rsidRPr="00B47FCE" w:rsidRDefault="00723341" w:rsidP="00E609D7">
      <w:pPr>
        <w:pStyle w:val="Default"/>
        <w:ind w:firstLine="567"/>
        <w:jc w:val="both"/>
        <w:rPr>
          <w:color w:val="auto"/>
        </w:rPr>
      </w:pPr>
      <w:r w:rsidRPr="004D4E26">
        <w:rPr>
          <w:color w:val="auto"/>
        </w:rPr>
        <w:t xml:space="preserve">2. </w:t>
      </w:r>
      <w:r w:rsidR="00E609D7" w:rsidRPr="00E609D7">
        <w:rPr>
          <w:color w:val="auto"/>
        </w:rPr>
        <w:t>Полномочия органов местного самоуправления в области регулирования отношений по вопросам землепользования и застройки</w:t>
      </w:r>
      <w:r w:rsidR="00E609D7">
        <w:rPr>
          <w:color w:val="auto"/>
        </w:rPr>
        <w:t xml:space="preserve"> определяются </w:t>
      </w:r>
      <w:r w:rsidRPr="00B47FCE">
        <w:rPr>
          <w:color w:val="auto"/>
        </w:rPr>
        <w:t xml:space="preserve">федеральными законами, иными нормативными правовыми актами </w:t>
      </w:r>
      <w:r w:rsidR="00666884">
        <w:rPr>
          <w:color w:val="auto"/>
        </w:rPr>
        <w:t>Российской Федерации</w:t>
      </w:r>
      <w:r w:rsidRPr="00B47FCE">
        <w:rPr>
          <w:color w:val="auto"/>
        </w:rPr>
        <w:t xml:space="preserve">, нормативными правовыми актами </w:t>
      </w:r>
      <w:r w:rsidR="00C13091" w:rsidRPr="00B47FCE">
        <w:rPr>
          <w:color w:val="auto"/>
        </w:rPr>
        <w:t>Ставропольского края</w:t>
      </w:r>
      <w:r w:rsidRPr="00B47FCE">
        <w:rPr>
          <w:color w:val="auto"/>
        </w:rPr>
        <w:t xml:space="preserve">, Уставом </w:t>
      </w:r>
      <w:r w:rsidR="00133B46" w:rsidRPr="00B47FCE">
        <w:rPr>
          <w:color w:val="auto"/>
        </w:rPr>
        <w:t>муниципального</w:t>
      </w:r>
      <w:r w:rsidR="00992263" w:rsidRPr="00B47FCE">
        <w:rPr>
          <w:color w:val="auto"/>
        </w:rPr>
        <w:t xml:space="preserve"> округа</w:t>
      </w:r>
      <w:r w:rsidRPr="00B47FCE">
        <w:rPr>
          <w:color w:val="auto"/>
        </w:rPr>
        <w:t>, иными нормативными правовыми актами органов местного самоуправления</w:t>
      </w:r>
      <w:r w:rsidR="006E01C1" w:rsidRPr="00B47FCE">
        <w:rPr>
          <w:color w:val="auto"/>
        </w:rPr>
        <w:t>.</w:t>
      </w:r>
    </w:p>
    <w:p w14:paraId="1C4B41A6" w14:textId="77777777" w:rsidR="00A54D42" w:rsidRPr="00B47FCE" w:rsidRDefault="00A54D42" w:rsidP="008042FE">
      <w:pPr>
        <w:pStyle w:val="Default"/>
        <w:ind w:firstLine="709"/>
        <w:jc w:val="both"/>
        <w:rPr>
          <w:color w:val="auto"/>
        </w:rPr>
      </w:pPr>
    </w:p>
    <w:p w14:paraId="0E225101" w14:textId="2AC3A8D3" w:rsidR="00307323" w:rsidRPr="00B47FCE" w:rsidRDefault="00307323" w:rsidP="008042FE">
      <w:pPr>
        <w:pStyle w:val="20"/>
        <w:spacing w:before="0" w:line="240" w:lineRule="auto"/>
        <w:jc w:val="both"/>
        <w:rPr>
          <w:rFonts w:ascii="Times New Roman" w:hAnsi="Times New Roman" w:cs="Times New Roman"/>
          <w:b/>
          <w:i/>
          <w:color w:val="auto"/>
          <w:sz w:val="24"/>
          <w:szCs w:val="24"/>
        </w:rPr>
      </w:pPr>
      <w:bookmarkStart w:id="6" w:name="_Toc120556084"/>
      <w:r w:rsidRPr="00B47FCE">
        <w:rPr>
          <w:rFonts w:ascii="Times New Roman" w:hAnsi="Times New Roman" w:cs="Times New Roman"/>
          <w:b/>
          <w:i/>
          <w:color w:val="auto"/>
          <w:sz w:val="24"/>
          <w:szCs w:val="24"/>
        </w:rPr>
        <w:t xml:space="preserve">Статья </w:t>
      </w:r>
      <w:r w:rsidR="000A7BEC" w:rsidRPr="00B47FCE">
        <w:rPr>
          <w:rFonts w:ascii="Times New Roman" w:hAnsi="Times New Roman" w:cs="Times New Roman"/>
          <w:b/>
          <w:i/>
          <w:color w:val="auto"/>
          <w:sz w:val="24"/>
          <w:szCs w:val="24"/>
        </w:rPr>
        <w:t>2</w:t>
      </w:r>
      <w:r w:rsidRPr="00B47FCE">
        <w:rPr>
          <w:rFonts w:ascii="Times New Roman" w:hAnsi="Times New Roman" w:cs="Times New Roman"/>
          <w:b/>
          <w:i/>
          <w:color w:val="auto"/>
          <w:sz w:val="24"/>
          <w:szCs w:val="24"/>
        </w:rPr>
        <w:t>. Комиссия по подготовке проекта Правил землепользования и застройки</w:t>
      </w:r>
      <w:bookmarkEnd w:id="6"/>
    </w:p>
    <w:p w14:paraId="558A42B8" w14:textId="17CCB35A" w:rsidR="000301E9" w:rsidRPr="00B47FCE" w:rsidRDefault="000301E9" w:rsidP="00B47FCE">
      <w:pPr>
        <w:pStyle w:val="Default"/>
        <w:ind w:firstLine="567"/>
        <w:jc w:val="both"/>
        <w:rPr>
          <w:color w:val="auto"/>
        </w:rPr>
      </w:pPr>
      <w:r w:rsidRPr="00B47FCE">
        <w:rPr>
          <w:color w:val="auto"/>
        </w:rPr>
        <w:t>1. Комиссия по подготовке проекта Правил землепользования и застройки (далее - Комиссия) создаётся в соответствии с требованиями ст.</w:t>
      </w:r>
      <w:r w:rsidR="006C215A" w:rsidRPr="00B47FCE">
        <w:rPr>
          <w:color w:val="auto"/>
        </w:rPr>
        <w:t xml:space="preserve"> </w:t>
      </w:r>
      <w:r w:rsidRPr="00B47FCE">
        <w:rPr>
          <w:color w:val="auto"/>
        </w:rPr>
        <w:t xml:space="preserve">31 Градостроительного кодекса </w:t>
      </w:r>
      <w:r w:rsidR="00666884">
        <w:rPr>
          <w:color w:val="auto"/>
        </w:rPr>
        <w:t>Российской Федерации</w:t>
      </w:r>
      <w:r w:rsidRPr="00B47FCE">
        <w:rPr>
          <w:color w:val="auto"/>
        </w:rPr>
        <w:t xml:space="preserve"> и осуществляет свою деятельность в соответствии с Конституцией </w:t>
      </w:r>
      <w:r w:rsidR="00666884">
        <w:rPr>
          <w:color w:val="auto"/>
        </w:rPr>
        <w:t>Российской Федерации</w:t>
      </w:r>
      <w:r w:rsidRPr="00B47FCE">
        <w:rPr>
          <w:color w:val="auto"/>
        </w:rPr>
        <w:t xml:space="preserve">, законодательством </w:t>
      </w:r>
      <w:r w:rsidR="00666884">
        <w:rPr>
          <w:color w:val="auto"/>
        </w:rPr>
        <w:t>Российской Федерации</w:t>
      </w:r>
      <w:r w:rsidRPr="00B47FCE">
        <w:rPr>
          <w:color w:val="auto"/>
        </w:rPr>
        <w:t xml:space="preserve"> и </w:t>
      </w:r>
      <w:r w:rsidR="00C13091" w:rsidRPr="00B47FCE">
        <w:rPr>
          <w:color w:val="auto"/>
        </w:rPr>
        <w:t>Ставропольского края</w:t>
      </w:r>
      <w:r w:rsidRPr="00B47FCE">
        <w:rPr>
          <w:color w:val="auto"/>
        </w:rPr>
        <w:t xml:space="preserve">, нормативными правовыми актами </w:t>
      </w:r>
      <w:r w:rsidR="00F55581" w:rsidRPr="00B47FCE">
        <w:rPr>
          <w:color w:val="auto"/>
        </w:rPr>
        <w:t xml:space="preserve">муниципального </w:t>
      </w:r>
      <w:r w:rsidR="00992263" w:rsidRPr="00B47FCE">
        <w:rPr>
          <w:color w:val="auto"/>
        </w:rPr>
        <w:t>округа</w:t>
      </w:r>
      <w:r w:rsidR="001C6DE7" w:rsidRPr="00B47FCE">
        <w:rPr>
          <w:color w:val="auto"/>
        </w:rPr>
        <w:t>, Положением о Комиссии.</w:t>
      </w:r>
    </w:p>
    <w:p w14:paraId="342E5EE4" w14:textId="77777777" w:rsidR="000301E9" w:rsidRPr="00B47FCE" w:rsidRDefault="000301E9" w:rsidP="00B47FCE">
      <w:pPr>
        <w:pStyle w:val="Default"/>
        <w:ind w:firstLine="567"/>
        <w:jc w:val="both"/>
        <w:rPr>
          <w:color w:val="auto"/>
        </w:rPr>
      </w:pPr>
      <w:r w:rsidRPr="00B47FCE">
        <w:rPr>
          <w:color w:val="auto"/>
        </w:rPr>
        <w:t>2. Комиссия осуществляет свою деятел</w:t>
      </w:r>
      <w:r w:rsidR="001C6DE7" w:rsidRPr="00B47FCE">
        <w:rPr>
          <w:color w:val="auto"/>
        </w:rPr>
        <w:t>ьность на безвозмездной основе.</w:t>
      </w:r>
    </w:p>
    <w:p w14:paraId="71FB26B1" w14:textId="77777777" w:rsidR="000301E9" w:rsidRPr="00B47FCE" w:rsidRDefault="000301E9" w:rsidP="00B47FCE">
      <w:pPr>
        <w:pStyle w:val="Default"/>
        <w:ind w:firstLine="567"/>
        <w:jc w:val="both"/>
        <w:rPr>
          <w:color w:val="auto"/>
        </w:rPr>
      </w:pPr>
      <w:r w:rsidRPr="00B47FCE">
        <w:rPr>
          <w:color w:val="auto"/>
        </w:rPr>
        <w:t>3. Комиссия осуществляет свою деятельность в форме заседаний, в том числе проводимы</w:t>
      </w:r>
      <w:r w:rsidR="001C6DE7" w:rsidRPr="00B47FCE">
        <w:rPr>
          <w:color w:val="auto"/>
        </w:rPr>
        <w:t>х в порядке публичных слушаний</w:t>
      </w:r>
      <w:r w:rsidR="007936FC" w:rsidRPr="00B47FCE">
        <w:rPr>
          <w:color w:val="auto"/>
        </w:rPr>
        <w:t>, общественных обсуждений</w:t>
      </w:r>
      <w:r w:rsidR="001C6DE7" w:rsidRPr="00B47FCE">
        <w:rPr>
          <w:color w:val="auto"/>
        </w:rPr>
        <w:t>.</w:t>
      </w:r>
    </w:p>
    <w:p w14:paraId="4B085AA6" w14:textId="73D4B2BB" w:rsidR="000301E9" w:rsidRPr="00B47FCE" w:rsidRDefault="000301E9" w:rsidP="00B47FCE">
      <w:pPr>
        <w:pStyle w:val="Default"/>
        <w:ind w:firstLine="567"/>
        <w:jc w:val="both"/>
        <w:rPr>
          <w:color w:val="auto"/>
        </w:rPr>
      </w:pPr>
      <w:r w:rsidRPr="00B47FCE">
        <w:rPr>
          <w:color w:val="auto"/>
        </w:rPr>
        <w:t>4. Заседания Комиссии могут проводиться в порядке публичных слушаний,</w:t>
      </w:r>
      <w:r w:rsidR="007936FC" w:rsidRPr="00B47FCE">
        <w:rPr>
          <w:color w:val="auto"/>
        </w:rPr>
        <w:t xml:space="preserve"> общественных обсуждений,</w:t>
      </w:r>
      <w:r w:rsidRPr="00B47FCE">
        <w:rPr>
          <w:color w:val="auto"/>
        </w:rPr>
        <w:t xml:space="preserve"> которые являются открытыми для всех заинтересованных лиц.</w:t>
      </w:r>
    </w:p>
    <w:p w14:paraId="1A8A6002" w14:textId="77777777" w:rsidR="000301E9" w:rsidRPr="00B47FCE" w:rsidRDefault="000301E9" w:rsidP="00B47FCE">
      <w:pPr>
        <w:pStyle w:val="Default"/>
        <w:ind w:firstLine="567"/>
        <w:jc w:val="both"/>
        <w:rPr>
          <w:color w:val="auto"/>
        </w:rPr>
      </w:pPr>
      <w:r w:rsidRPr="00B47FCE">
        <w:rPr>
          <w:color w:val="auto"/>
        </w:rPr>
        <w:t>5. Периодичность заседаний определяется председателем Ком</w:t>
      </w:r>
      <w:r w:rsidR="001C6DE7" w:rsidRPr="00B47FCE">
        <w:rPr>
          <w:color w:val="auto"/>
        </w:rPr>
        <w:t>иссии.</w:t>
      </w:r>
    </w:p>
    <w:p w14:paraId="4991EE10" w14:textId="0C33DC3A" w:rsidR="000301E9" w:rsidRPr="00B47FCE" w:rsidRDefault="000301E9" w:rsidP="00B47FCE">
      <w:pPr>
        <w:pStyle w:val="Default"/>
        <w:ind w:firstLine="567"/>
        <w:jc w:val="both"/>
        <w:rPr>
          <w:color w:val="auto"/>
        </w:rPr>
      </w:pPr>
      <w:r w:rsidRPr="00B47FCE">
        <w:rPr>
          <w:color w:val="auto"/>
        </w:rPr>
        <w:t>6. Решения Комиссии принимаются простым большинством голосов. При равенстве голосов голос председат</w:t>
      </w:r>
      <w:r w:rsidR="001C6DE7" w:rsidRPr="00B47FCE">
        <w:rPr>
          <w:color w:val="auto"/>
        </w:rPr>
        <w:t>еля Комиссии является решающим.</w:t>
      </w:r>
    </w:p>
    <w:p w14:paraId="7E66C4A2" w14:textId="77777777" w:rsidR="000301E9" w:rsidRPr="00B47FCE" w:rsidRDefault="000301E9" w:rsidP="00B47FCE">
      <w:pPr>
        <w:pStyle w:val="Default"/>
        <w:ind w:firstLine="567"/>
        <w:jc w:val="both"/>
        <w:rPr>
          <w:color w:val="auto"/>
        </w:rPr>
      </w:pPr>
      <w:r w:rsidRPr="00B47FCE">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B47FCE">
        <w:rPr>
          <w:color w:val="auto"/>
        </w:rPr>
        <w:t>в, связанных с темой заседания.</w:t>
      </w:r>
    </w:p>
    <w:p w14:paraId="47927F79" w14:textId="77777777" w:rsidR="00A54D42" w:rsidRPr="00B47FCE" w:rsidRDefault="00A54D42" w:rsidP="008042FE">
      <w:pPr>
        <w:pStyle w:val="Default"/>
        <w:ind w:firstLine="709"/>
        <w:jc w:val="both"/>
        <w:rPr>
          <w:color w:val="auto"/>
        </w:rPr>
      </w:pPr>
    </w:p>
    <w:p w14:paraId="5A313247" w14:textId="0C31EFD1" w:rsidR="00307323" w:rsidRPr="00B47FCE" w:rsidRDefault="00307323" w:rsidP="008042FE">
      <w:pPr>
        <w:pStyle w:val="20"/>
        <w:spacing w:before="0" w:line="240" w:lineRule="auto"/>
        <w:jc w:val="both"/>
        <w:rPr>
          <w:rFonts w:ascii="Times New Roman" w:hAnsi="Times New Roman" w:cs="Times New Roman"/>
          <w:b/>
          <w:i/>
          <w:color w:val="auto"/>
          <w:sz w:val="24"/>
          <w:szCs w:val="24"/>
        </w:rPr>
      </w:pPr>
      <w:bookmarkStart w:id="7" w:name="_Toc120556085"/>
      <w:r w:rsidRPr="00B47FCE">
        <w:rPr>
          <w:rFonts w:ascii="Times New Roman" w:hAnsi="Times New Roman" w:cs="Times New Roman"/>
          <w:b/>
          <w:i/>
          <w:color w:val="auto"/>
          <w:sz w:val="24"/>
          <w:szCs w:val="24"/>
        </w:rPr>
        <w:t xml:space="preserve">Статья </w:t>
      </w:r>
      <w:r w:rsidR="000A7BEC" w:rsidRPr="00B47FCE">
        <w:rPr>
          <w:rFonts w:ascii="Times New Roman" w:hAnsi="Times New Roman" w:cs="Times New Roman"/>
          <w:b/>
          <w:i/>
          <w:color w:val="auto"/>
          <w:sz w:val="24"/>
          <w:szCs w:val="24"/>
        </w:rPr>
        <w:t>3</w:t>
      </w:r>
      <w:r w:rsidRPr="00B47FCE">
        <w:rPr>
          <w:rFonts w:ascii="Times New Roman" w:hAnsi="Times New Roman" w:cs="Times New Roman"/>
          <w:b/>
          <w:i/>
          <w:color w:val="auto"/>
          <w:sz w:val="24"/>
          <w:szCs w:val="24"/>
        </w:rPr>
        <w:t>. Полномочия комиссии по подготовке проекта Правил землепользования и застройки</w:t>
      </w:r>
      <w:bookmarkEnd w:id="7"/>
    </w:p>
    <w:p w14:paraId="2C62A828" w14:textId="1E035620" w:rsidR="000301E9" w:rsidRPr="00B47FCE" w:rsidRDefault="000301E9" w:rsidP="00B47FCE">
      <w:pPr>
        <w:pStyle w:val="Default"/>
        <w:ind w:firstLine="567"/>
        <w:jc w:val="both"/>
        <w:rPr>
          <w:color w:val="auto"/>
        </w:rPr>
      </w:pPr>
      <w:r w:rsidRPr="00B47FCE">
        <w:rPr>
          <w:color w:val="auto"/>
        </w:rPr>
        <w:t xml:space="preserve">1. Подготовка рекомендаций главе </w:t>
      </w:r>
      <w:r w:rsidR="00442B73" w:rsidRPr="00B47FCE">
        <w:rPr>
          <w:color w:val="auto"/>
        </w:rPr>
        <w:t>муниципального</w:t>
      </w:r>
      <w:r w:rsidR="00992263" w:rsidRPr="00B47FCE">
        <w:rPr>
          <w:color w:val="auto"/>
        </w:rPr>
        <w:t xml:space="preserve"> округа</w:t>
      </w:r>
      <w:r w:rsidRPr="00B47FCE">
        <w:rPr>
          <w:color w:val="auto"/>
        </w:rPr>
        <w:t xml:space="preserve">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w:t>
      </w:r>
    </w:p>
    <w:p w14:paraId="5FD9E29E" w14:textId="358D6E06" w:rsidR="000301E9" w:rsidRPr="00B47FCE" w:rsidRDefault="000301E9" w:rsidP="00B47FCE">
      <w:pPr>
        <w:pStyle w:val="Default"/>
        <w:ind w:firstLine="567"/>
        <w:jc w:val="both"/>
        <w:rPr>
          <w:color w:val="auto"/>
        </w:rPr>
      </w:pPr>
      <w:r w:rsidRPr="00B47FCE">
        <w:rPr>
          <w:color w:val="auto"/>
        </w:rPr>
        <w:t>2. Рассмотрение предложений органов власти, в случаях, определённых ч.</w:t>
      </w:r>
      <w:r w:rsidR="006C215A" w:rsidRPr="00B47FCE">
        <w:rPr>
          <w:color w:val="auto"/>
        </w:rPr>
        <w:t xml:space="preserve"> </w:t>
      </w:r>
      <w:r w:rsidRPr="00B47FCE">
        <w:rPr>
          <w:color w:val="auto"/>
        </w:rPr>
        <w:t>3 ст.</w:t>
      </w:r>
      <w:r w:rsidR="006C215A" w:rsidRPr="00B47FCE">
        <w:rPr>
          <w:color w:val="auto"/>
        </w:rPr>
        <w:t xml:space="preserve"> </w:t>
      </w:r>
      <w:r w:rsidRPr="00B47FCE">
        <w:rPr>
          <w:color w:val="auto"/>
        </w:rPr>
        <w:t xml:space="preserve">33 Градостроительного кодекса </w:t>
      </w:r>
      <w:r w:rsidR="00666884">
        <w:rPr>
          <w:color w:val="auto"/>
        </w:rPr>
        <w:t>Российской Федерации</w:t>
      </w:r>
      <w:r w:rsidRPr="00B47FCE">
        <w:rPr>
          <w:color w:val="auto"/>
        </w:rPr>
        <w:t xml:space="preserve">,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w:t>
      </w:r>
      <w:r w:rsidRPr="00B47FCE">
        <w:rPr>
          <w:color w:val="auto"/>
        </w:rPr>
        <w:lastRenderedPageBreak/>
        <w:t>капитального строительства, отклонением от предельных параметров разрешённого строительства, реконструкции объектов капитального строительства.</w:t>
      </w:r>
    </w:p>
    <w:p w14:paraId="44D7AA4E" w14:textId="010BB982" w:rsidR="000301E9" w:rsidRPr="00B47FCE" w:rsidRDefault="000301E9" w:rsidP="00B47FCE">
      <w:pPr>
        <w:pStyle w:val="Default"/>
        <w:ind w:firstLine="567"/>
        <w:jc w:val="both"/>
        <w:rPr>
          <w:color w:val="auto"/>
        </w:rPr>
      </w:pPr>
      <w:r w:rsidRPr="00B47FCE">
        <w:rPr>
          <w:color w:val="auto"/>
        </w:rPr>
        <w:t>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w:t>
      </w:r>
    </w:p>
    <w:p w14:paraId="20AD4330" w14:textId="39D86653" w:rsidR="000301E9" w:rsidRPr="00B47FCE" w:rsidRDefault="000301E9" w:rsidP="00B47FCE">
      <w:pPr>
        <w:pStyle w:val="Default"/>
        <w:ind w:firstLine="567"/>
        <w:jc w:val="both"/>
        <w:rPr>
          <w:color w:val="auto"/>
        </w:rPr>
      </w:pPr>
      <w:r w:rsidRPr="00B47FCE">
        <w:rPr>
          <w:color w:val="auto"/>
        </w:rPr>
        <w:t>4. Подготовка протоколов публичных слушаний, заключений о результатах публичных слушаний.</w:t>
      </w:r>
    </w:p>
    <w:p w14:paraId="31F73B8A" w14:textId="4F20A4A6" w:rsidR="000301E9" w:rsidRPr="00B47FCE" w:rsidRDefault="000301E9" w:rsidP="00B47FCE">
      <w:pPr>
        <w:autoSpaceDE w:val="0"/>
        <w:autoSpaceDN w:val="0"/>
        <w:adjustRightInd w:val="0"/>
        <w:spacing w:after="0" w:line="240" w:lineRule="auto"/>
        <w:ind w:firstLine="567"/>
        <w:jc w:val="both"/>
        <w:rPr>
          <w:rFonts w:ascii="Times New Roman" w:hAnsi="Times New Roman" w:cs="Times New Roman"/>
          <w:sz w:val="24"/>
          <w:szCs w:val="24"/>
        </w:rPr>
      </w:pPr>
      <w:r w:rsidRPr="00B47FCE">
        <w:rPr>
          <w:rFonts w:ascii="Times New Roman" w:hAnsi="Times New Roman" w:cs="Times New Roman"/>
          <w:sz w:val="24"/>
          <w:szCs w:val="24"/>
        </w:rPr>
        <w:t xml:space="preserve">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w:t>
      </w:r>
      <w:r w:rsidR="000A7BEC" w:rsidRPr="00B47FCE">
        <w:rPr>
          <w:rFonts w:ascii="Times New Roman" w:hAnsi="Times New Roman" w:cs="Times New Roman"/>
          <w:sz w:val="24"/>
          <w:szCs w:val="24"/>
        </w:rPr>
        <w:t>муниципального</w:t>
      </w:r>
      <w:r w:rsidR="00992263" w:rsidRPr="00B47FCE">
        <w:rPr>
          <w:rFonts w:ascii="Times New Roman" w:hAnsi="Times New Roman" w:cs="Times New Roman"/>
          <w:sz w:val="24"/>
          <w:szCs w:val="24"/>
        </w:rPr>
        <w:t xml:space="preserve"> округа</w:t>
      </w:r>
      <w:r w:rsidRPr="00B47FCE">
        <w:rPr>
          <w:rFonts w:ascii="Times New Roman" w:hAnsi="Times New Roman" w:cs="Times New Roman"/>
          <w:sz w:val="24"/>
          <w:szCs w:val="24"/>
        </w:rPr>
        <w:t>.</w:t>
      </w:r>
    </w:p>
    <w:p w14:paraId="74B3F253" w14:textId="77777777" w:rsidR="00A54D42" w:rsidRPr="00B47FCE" w:rsidRDefault="00A54D42" w:rsidP="008042FE">
      <w:pPr>
        <w:autoSpaceDE w:val="0"/>
        <w:autoSpaceDN w:val="0"/>
        <w:adjustRightInd w:val="0"/>
        <w:spacing w:after="0" w:line="240" w:lineRule="auto"/>
        <w:ind w:firstLine="709"/>
        <w:jc w:val="both"/>
        <w:rPr>
          <w:rFonts w:ascii="Times New Roman" w:hAnsi="Times New Roman" w:cs="Times New Roman"/>
          <w:sz w:val="24"/>
          <w:szCs w:val="24"/>
        </w:rPr>
      </w:pPr>
    </w:p>
    <w:p w14:paraId="36644826" w14:textId="173B968C" w:rsidR="00307323" w:rsidRPr="00B47FCE" w:rsidRDefault="00307323" w:rsidP="008042FE">
      <w:pPr>
        <w:pStyle w:val="20"/>
        <w:spacing w:before="0" w:line="240" w:lineRule="auto"/>
        <w:jc w:val="both"/>
        <w:rPr>
          <w:rFonts w:ascii="Times New Roman" w:hAnsi="Times New Roman" w:cs="Times New Roman"/>
          <w:b/>
          <w:i/>
          <w:color w:val="auto"/>
          <w:sz w:val="24"/>
          <w:szCs w:val="24"/>
        </w:rPr>
      </w:pPr>
      <w:bookmarkStart w:id="8" w:name="_Toc120556086"/>
      <w:r w:rsidRPr="00B47FCE">
        <w:rPr>
          <w:rFonts w:ascii="Times New Roman" w:hAnsi="Times New Roman" w:cs="Times New Roman"/>
          <w:b/>
          <w:i/>
          <w:color w:val="auto"/>
          <w:sz w:val="24"/>
          <w:szCs w:val="24"/>
        </w:rPr>
        <w:t xml:space="preserve">Статья </w:t>
      </w:r>
      <w:r w:rsidR="00C57DEF" w:rsidRPr="00B47FCE">
        <w:rPr>
          <w:rFonts w:ascii="Times New Roman" w:hAnsi="Times New Roman" w:cs="Times New Roman"/>
          <w:b/>
          <w:i/>
          <w:color w:val="auto"/>
          <w:sz w:val="24"/>
          <w:szCs w:val="24"/>
        </w:rPr>
        <w:t>4</w:t>
      </w:r>
      <w:r w:rsidRPr="00B47FCE">
        <w:rPr>
          <w:rFonts w:ascii="Times New Roman" w:hAnsi="Times New Roman" w:cs="Times New Roman"/>
          <w:b/>
          <w:i/>
          <w:color w:val="auto"/>
          <w:sz w:val="24"/>
          <w:szCs w:val="24"/>
        </w:rPr>
        <w:t>. Образование земельных участков из земель или земельных участков, находящихся в государственной или муниципальной собственности</w:t>
      </w:r>
      <w:bookmarkEnd w:id="8"/>
      <w:r w:rsidRPr="00B47FCE">
        <w:rPr>
          <w:rFonts w:ascii="Times New Roman" w:hAnsi="Times New Roman" w:cs="Times New Roman"/>
          <w:b/>
          <w:i/>
          <w:color w:val="auto"/>
          <w:sz w:val="24"/>
          <w:szCs w:val="24"/>
        </w:rPr>
        <w:t xml:space="preserve"> </w:t>
      </w:r>
    </w:p>
    <w:p w14:paraId="4030A628" w14:textId="364B70A0" w:rsidR="00307323" w:rsidRPr="00B47FCE" w:rsidRDefault="00307323" w:rsidP="00B47FCE">
      <w:pPr>
        <w:autoSpaceDE w:val="0"/>
        <w:autoSpaceDN w:val="0"/>
        <w:adjustRightInd w:val="0"/>
        <w:spacing w:after="0" w:line="240" w:lineRule="auto"/>
        <w:ind w:firstLine="567"/>
        <w:jc w:val="both"/>
        <w:rPr>
          <w:rFonts w:ascii="Times New Roman" w:hAnsi="Times New Roman" w:cs="Times New Roman"/>
          <w:sz w:val="24"/>
          <w:szCs w:val="24"/>
        </w:rPr>
      </w:pPr>
      <w:r w:rsidRPr="00B47FCE">
        <w:rPr>
          <w:rFonts w:ascii="Times New Roman" w:hAnsi="Times New Roman" w:cs="Times New Roman"/>
          <w:sz w:val="24"/>
          <w:szCs w:val="24"/>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256329E5" w14:textId="02E482F3" w:rsidR="00307323" w:rsidRPr="00B47FCE" w:rsidRDefault="00307323" w:rsidP="00B47FCE">
      <w:pPr>
        <w:autoSpaceDE w:val="0"/>
        <w:autoSpaceDN w:val="0"/>
        <w:adjustRightInd w:val="0"/>
        <w:spacing w:after="0" w:line="240" w:lineRule="auto"/>
        <w:ind w:firstLine="567"/>
        <w:jc w:val="both"/>
        <w:rPr>
          <w:rFonts w:ascii="Times New Roman" w:hAnsi="Times New Roman" w:cs="Times New Roman"/>
          <w:sz w:val="24"/>
          <w:szCs w:val="24"/>
        </w:rPr>
      </w:pPr>
      <w:r w:rsidRPr="00B47FCE">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w:t>
      </w:r>
      <w:r w:rsidR="00666884">
        <w:rPr>
          <w:rFonts w:ascii="Times New Roman" w:hAnsi="Times New Roman" w:cs="Times New Roman"/>
          <w:sz w:val="24"/>
          <w:szCs w:val="24"/>
        </w:rPr>
        <w:t>Российской Федерации</w:t>
      </w:r>
      <w:r w:rsidRPr="00B47FCE">
        <w:rPr>
          <w:rFonts w:ascii="Times New Roman" w:hAnsi="Times New Roman" w:cs="Times New Roman"/>
          <w:sz w:val="24"/>
          <w:szCs w:val="24"/>
        </w:rPr>
        <w:t>;</w:t>
      </w:r>
    </w:p>
    <w:p w14:paraId="684AF61A" w14:textId="63B49052" w:rsidR="00043EA7" w:rsidRPr="00B47FCE" w:rsidRDefault="00043EA7" w:rsidP="00B47FCE">
      <w:pPr>
        <w:autoSpaceDE w:val="0"/>
        <w:autoSpaceDN w:val="0"/>
        <w:adjustRightInd w:val="0"/>
        <w:spacing w:after="0" w:line="240" w:lineRule="auto"/>
        <w:ind w:firstLine="567"/>
        <w:jc w:val="both"/>
        <w:rPr>
          <w:rFonts w:ascii="Times New Roman" w:hAnsi="Times New Roman" w:cs="Times New Roman"/>
          <w:sz w:val="24"/>
          <w:szCs w:val="24"/>
        </w:rPr>
      </w:pPr>
      <w:r w:rsidRPr="00B47FCE">
        <w:rPr>
          <w:rFonts w:ascii="Times New Roman" w:hAnsi="Times New Roman" w:cs="Times New Roman"/>
          <w:sz w:val="24"/>
          <w:szCs w:val="24"/>
        </w:rPr>
        <w:t>2) проектная документация лесных участков;</w:t>
      </w:r>
    </w:p>
    <w:p w14:paraId="1ED04154" w14:textId="2E78AD2A" w:rsidR="00307323" w:rsidRPr="00B47FCE" w:rsidRDefault="00C57DEF" w:rsidP="00B47FCE">
      <w:pPr>
        <w:autoSpaceDE w:val="0"/>
        <w:autoSpaceDN w:val="0"/>
        <w:adjustRightInd w:val="0"/>
        <w:spacing w:after="0" w:line="240" w:lineRule="auto"/>
        <w:ind w:firstLine="567"/>
        <w:jc w:val="both"/>
        <w:rPr>
          <w:rFonts w:ascii="Times New Roman" w:hAnsi="Times New Roman" w:cs="Times New Roman"/>
          <w:sz w:val="24"/>
          <w:szCs w:val="24"/>
        </w:rPr>
      </w:pPr>
      <w:r w:rsidRPr="00B47FCE">
        <w:rPr>
          <w:rFonts w:ascii="Times New Roman" w:hAnsi="Times New Roman" w:cs="Times New Roman"/>
          <w:sz w:val="24"/>
          <w:szCs w:val="24"/>
        </w:rPr>
        <w:t>3</w:t>
      </w:r>
      <w:r w:rsidR="00307323" w:rsidRPr="00B47FCE">
        <w:rPr>
          <w:rFonts w:ascii="Times New Roman" w:hAnsi="Times New Roman" w:cs="Times New Roman"/>
          <w:sz w:val="24"/>
          <w:szCs w:val="24"/>
        </w:rPr>
        <w:t>) утверждённая схема расположения земельного участка или земельных участков на кадастровом плане территории.</w:t>
      </w:r>
    </w:p>
    <w:p w14:paraId="3666ECFD" w14:textId="216EBC84" w:rsidR="00307323" w:rsidRPr="00B47FCE" w:rsidRDefault="00307323" w:rsidP="00B47FCE">
      <w:pPr>
        <w:autoSpaceDE w:val="0"/>
        <w:autoSpaceDN w:val="0"/>
        <w:adjustRightInd w:val="0"/>
        <w:spacing w:after="0" w:line="240" w:lineRule="auto"/>
        <w:ind w:firstLine="567"/>
        <w:jc w:val="both"/>
        <w:rPr>
          <w:rFonts w:ascii="Times New Roman" w:hAnsi="Times New Roman" w:cs="Times New Roman"/>
          <w:sz w:val="24"/>
          <w:szCs w:val="24"/>
        </w:rPr>
      </w:pPr>
      <w:r w:rsidRPr="00B47FCE">
        <w:rPr>
          <w:rFonts w:ascii="Times New Roman" w:hAnsi="Times New Roman" w:cs="Times New Roman"/>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w:t>
      </w:r>
      <w:r w:rsidR="000F5B92" w:rsidRPr="00B47FCE">
        <w:rPr>
          <w:rFonts w:ascii="Times New Roman" w:hAnsi="Times New Roman" w:cs="Times New Roman"/>
          <w:sz w:val="24"/>
          <w:szCs w:val="24"/>
        </w:rPr>
        <w:t>, за исключением случаев, установленных федеральными законами.</w:t>
      </w:r>
    </w:p>
    <w:p w14:paraId="3042DC2F" w14:textId="171C5A05" w:rsidR="00571EC5" w:rsidRPr="00B47FCE" w:rsidRDefault="00571EC5" w:rsidP="00B47FCE">
      <w:pPr>
        <w:autoSpaceDE w:val="0"/>
        <w:autoSpaceDN w:val="0"/>
        <w:adjustRightInd w:val="0"/>
        <w:spacing w:after="0" w:line="240" w:lineRule="auto"/>
        <w:ind w:firstLine="567"/>
        <w:jc w:val="both"/>
        <w:rPr>
          <w:rFonts w:ascii="Times New Roman" w:hAnsi="Times New Roman" w:cs="Times New Roman"/>
          <w:sz w:val="24"/>
          <w:szCs w:val="24"/>
        </w:rPr>
      </w:pPr>
      <w:r w:rsidRPr="00B47FCE">
        <w:rPr>
          <w:rFonts w:ascii="Times New Roman" w:hAnsi="Times New Roman" w:cs="Times New Roman"/>
          <w:sz w:val="24"/>
          <w:szCs w:val="24"/>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14:paraId="259E659A" w14:textId="3DBE8EFA" w:rsidR="00307323" w:rsidRPr="0058352F" w:rsidRDefault="00307323" w:rsidP="00B47FCE">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3. Исключительно в соответствии с утверждённым проектом межевания территории осуществляется образование земельных участков:</w:t>
      </w:r>
    </w:p>
    <w:p w14:paraId="48AC878E" w14:textId="6D174EC5" w:rsidR="00307323" w:rsidRPr="0058352F" w:rsidRDefault="00307323" w:rsidP="00B47FCE">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 xml:space="preserve">1) из земельного участка, предоставленного для комплексного </w:t>
      </w:r>
      <w:r w:rsidR="00B47FCE" w:rsidRPr="0058352F">
        <w:rPr>
          <w:rFonts w:ascii="Times New Roman" w:hAnsi="Times New Roman" w:cs="Times New Roman"/>
          <w:sz w:val="24"/>
          <w:szCs w:val="24"/>
        </w:rPr>
        <w:t>развития</w:t>
      </w:r>
      <w:r w:rsidRPr="0058352F">
        <w:rPr>
          <w:rFonts w:ascii="Times New Roman" w:hAnsi="Times New Roman" w:cs="Times New Roman"/>
          <w:sz w:val="24"/>
          <w:szCs w:val="24"/>
        </w:rPr>
        <w:t xml:space="preserve"> территории;</w:t>
      </w:r>
    </w:p>
    <w:p w14:paraId="1DD93EC9" w14:textId="3B38155E" w:rsidR="00307323" w:rsidRPr="0058352F" w:rsidRDefault="00307323" w:rsidP="00B47FCE">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 xml:space="preserve">2) </w:t>
      </w:r>
      <w:r w:rsidR="009F5B31" w:rsidRPr="0058352F">
        <w:rPr>
          <w:rFonts w:ascii="Times New Roman" w:hAnsi="Times New Roman" w:cs="Times New Roman"/>
          <w:sz w:val="24"/>
          <w:szCs w:val="24"/>
        </w:rPr>
        <w:t xml:space="preserve">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w:t>
      </w:r>
      <w:r w:rsidR="00666884">
        <w:rPr>
          <w:rFonts w:ascii="Times New Roman" w:hAnsi="Times New Roman" w:cs="Times New Roman"/>
          <w:sz w:val="24"/>
          <w:szCs w:val="24"/>
        </w:rPr>
        <w:t>Российской Федерации</w:t>
      </w:r>
      <w:r w:rsidR="009F5B31" w:rsidRPr="0058352F">
        <w:rPr>
          <w:rFonts w:ascii="Times New Roman" w:hAnsi="Times New Roman" w:cs="Times New Roman"/>
          <w:sz w:val="24"/>
          <w:szCs w:val="24"/>
        </w:rPr>
        <w:t>»;</w:t>
      </w:r>
    </w:p>
    <w:p w14:paraId="6ADB3EAB" w14:textId="06E1F5DC" w:rsidR="00307323" w:rsidRPr="0058352F" w:rsidRDefault="00264A90" w:rsidP="00B47FCE">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3</w:t>
      </w:r>
      <w:r w:rsidR="00307323" w:rsidRPr="0058352F">
        <w:rPr>
          <w:rFonts w:ascii="Times New Roman" w:hAnsi="Times New Roman" w:cs="Times New Roman"/>
          <w:sz w:val="24"/>
          <w:szCs w:val="24"/>
        </w:rPr>
        <w:t xml:space="preserve">) </w:t>
      </w:r>
      <w:r w:rsidRPr="0058352F">
        <w:rPr>
          <w:rFonts w:ascii="Times New Roman" w:hAnsi="Times New Roman" w:cs="Times New Roman"/>
          <w:sz w:val="24"/>
          <w:szCs w:val="24"/>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666884">
        <w:rPr>
          <w:rFonts w:ascii="Times New Roman" w:hAnsi="Times New Roman" w:cs="Times New Roman"/>
          <w:sz w:val="24"/>
          <w:szCs w:val="24"/>
        </w:rPr>
        <w:t>Российской Федерации</w:t>
      </w:r>
      <w:r w:rsidRPr="0058352F">
        <w:rPr>
          <w:rFonts w:ascii="Times New Roman" w:hAnsi="Times New Roman" w:cs="Times New Roman"/>
          <w:sz w:val="24"/>
          <w:szCs w:val="24"/>
        </w:rPr>
        <w:t>»,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14:paraId="78000367" w14:textId="5D804793" w:rsidR="00307323" w:rsidRPr="0058352F" w:rsidRDefault="00460D73" w:rsidP="00B47FCE">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4</w:t>
      </w:r>
      <w:r w:rsidR="00307323" w:rsidRPr="0058352F">
        <w:rPr>
          <w:rFonts w:ascii="Times New Roman" w:hAnsi="Times New Roman" w:cs="Times New Roman"/>
          <w:sz w:val="24"/>
          <w:szCs w:val="24"/>
        </w:rPr>
        <w:t xml:space="preserve">) </w:t>
      </w:r>
      <w:r w:rsidR="00043EA7" w:rsidRPr="0058352F">
        <w:rPr>
          <w:rFonts w:ascii="Times New Roman" w:hAnsi="Times New Roman" w:cs="Times New Roman"/>
          <w:sz w:val="24"/>
          <w:szCs w:val="24"/>
        </w:rPr>
        <w:t>для строительства, реконструкции линейных объектов федерального, регионального или местного значения</w:t>
      </w:r>
      <w:r w:rsidR="00307323" w:rsidRPr="0058352F">
        <w:rPr>
          <w:rFonts w:ascii="Times New Roman" w:hAnsi="Times New Roman" w:cs="Times New Roman"/>
          <w:sz w:val="24"/>
          <w:szCs w:val="24"/>
        </w:rPr>
        <w:t>.</w:t>
      </w:r>
    </w:p>
    <w:p w14:paraId="1D46CA84" w14:textId="56E0C3D5" w:rsidR="00460D73" w:rsidRPr="0058352F" w:rsidRDefault="00460D73" w:rsidP="00B47FCE">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lastRenderedPageBreak/>
        <w:t>5) для строительства, реконструкции линейных объектов федерального, регионального или местного значения;</w:t>
      </w:r>
    </w:p>
    <w:p w14:paraId="07C5A417" w14:textId="460F1A59" w:rsidR="00460D73" w:rsidRPr="0058352F" w:rsidRDefault="00460D73" w:rsidP="00B47FCE">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666884">
        <w:rPr>
          <w:rFonts w:ascii="Times New Roman" w:hAnsi="Times New Roman" w:cs="Times New Roman"/>
          <w:sz w:val="24"/>
          <w:szCs w:val="24"/>
        </w:rPr>
        <w:t>Российской Федерации</w:t>
      </w:r>
      <w:r w:rsidRPr="0058352F">
        <w:rPr>
          <w:rFonts w:ascii="Times New Roman" w:hAnsi="Times New Roman" w:cs="Times New Roman"/>
          <w:sz w:val="24"/>
          <w:szCs w:val="24"/>
        </w:rPr>
        <w:t>».</w:t>
      </w:r>
    </w:p>
    <w:p w14:paraId="338F8C2B" w14:textId="77777777" w:rsidR="00307323" w:rsidRPr="0058352F" w:rsidRDefault="00307323" w:rsidP="00B47FCE">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58352F">
        <w:rPr>
          <w:rFonts w:ascii="Times New Roman" w:hAnsi="Times New Roman" w:cs="Times New Roman"/>
          <w:sz w:val="24"/>
          <w:szCs w:val="24"/>
        </w:rPr>
        <w:t xml:space="preserve"> искусственных водных объектов.</w:t>
      </w:r>
    </w:p>
    <w:p w14:paraId="250109F1" w14:textId="77777777" w:rsidR="00A54D42" w:rsidRPr="0058352F" w:rsidRDefault="00A54D42" w:rsidP="008042FE">
      <w:pPr>
        <w:autoSpaceDE w:val="0"/>
        <w:autoSpaceDN w:val="0"/>
        <w:adjustRightInd w:val="0"/>
        <w:spacing w:after="0" w:line="240" w:lineRule="auto"/>
        <w:ind w:firstLine="709"/>
        <w:jc w:val="both"/>
        <w:rPr>
          <w:rFonts w:ascii="Times New Roman" w:hAnsi="Times New Roman" w:cs="Times New Roman"/>
          <w:sz w:val="24"/>
          <w:szCs w:val="24"/>
        </w:rPr>
      </w:pPr>
    </w:p>
    <w:p w14:paraId="33E71E7F" w14:textId="44483015" w:rsidR="00307323" w:rsidRPr="0058352F" w:rsidRDefault="00307323" w:rsidP="008042FE">
      <w:pPr>
        <w:pStyle w:val="20"/>
        <w:spacing w:before="0" w:line="240" w:lineRule="auto"/>
        <w:jc w:val="both"/>
        <w:rPr>
          <w:rFonts w:ascii="Times New Roman" w:hAnsi="Times New Roman" w:cs="Times New Roman"/>
          <w:b/>
          <w:i/>
          <w:color w:val="auto"/>
          <w:sz w:val="24"/>
          <w:szCs w:val="24"/>
        </w:rPr>
      </w:pPr>
      <w:bookmarkStart w:id="9" w:name="_Toc120556087"/>
      <w:r w:rsidRPr="0058352F">
        <w:rPr>
          <w:rFonts w:ascii="Times New Roman" w:hAnsi="Times New Roman" w:cs="Times New Roman"/>
          <w:b/>
          <w:i/>
          <w:color w:val="auto"/>
          <w:sz w:val="24"/>
          <w:szCs w:val="24"/>
        </w:rPr>
        <w:t xml:space="preserve">Статья </w:t>
      </w:r>
      <w:r w:rsidR="007F1045" w:rsidRPr="0058352F">
        <w:rPr>
          <w:rFonts w:ascii="Times New Roman" w:hAnsi="Times New Roman" w:cs="Times New Roman"/>
          <w:b/>
          <w:i/>
          <w:color w:val="auto"/>
          <w:sz w:val="24"/>
          <w:szCs w:val="24"/>
        </w:rPr>
        <w:t>5</w:t>
      </w:r>
      <w:r w:rsidRPr="0058352F">
        <w:rPr>
          <w:rFonts w:ascii="Times New Roman" w:hAnsi="Times New Roman" w:cs="Times New Roman"/>
          <w:b/>
          <w:i/>
          <w:color w:val="auto"/>
          <w:sz w:val="24"/>
          <w:szCs w:val="24"/>
        </w:rPr>
        <w:t>. Предоставление земельных участков, находящихся в муниципальной собственности</w:t>
      </w:r>
      <w:bookmarkEnd w:id="9"/>
    </w:p>
    <w:p w14:paraId="4489AD9A" w14:textId="77777777" w:rsidR="00307323" w:rsidRPr="0058352F" w:rsidRDefault="007936FC" w:rsidP="0058352F">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1</w:t>
      </w:r>
      <w:r w:rsidR="00307323" w:rsidRPr="0058352F">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70D5C103" w14:textId="77777777" w:rsidR="00307323" w:rsidRPr="0058352F"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35A88A6" w14:textId="77777777" w:rsidR="00307323" w:rsidRPr="0058352F"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14:paraId="53392C2F" w14:textId="77777777" w:rsidR="00307323" w:rsidRPr="0058352F"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 xml:space="preserve">3) договора аренды в случае предоставления земельного участка в аренду; </w:t>
      </w:r>
    </w:p>
    <w:p w14:paraId="5360E5C8" w14:textId="20695ED6" w:rsidR="00307323" w:rsidRPr="0058352F"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14:paraId="0567FCFB" w14:textId="16C8260F" w:rsidR="007F1045" w:rsidRPr="0058352F" w:rsidRDefault="007F1045" w:rsidP="0058352F">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 xml:space="preserve">1.1. Земельные участки, находящиеся в федеральной собственности, могут предоставляться на основании решений Правительства </w:t>
      </w:r>
      <w:r w:rsidR="00666884">
        <w:rPr>
          <w:rFonts w:ascii="Times New Roman" w:hAnsi="Times New Roman" w:cs="Times New Roman"/>
          <w:sz w:val="24"/>
          <w:szCs w:val="24"/>
        </w:rPr>
        <w:t>Российской Федерации</w:t>
      </w:r>
      <w:r w:rsidRPr="0058352F">
        <w:rPr>
          <w:rFonts w:ascii="Times New Roman" w:hAnsi="Times New Roman" w:cs="Times New Roman"/>
          <w:sz w:val="24"/>
          <w:szCs w:val="24"/>
        </w:rPr>
        <w:t xml:space="preserve"> в собственность государственным корпорациям, публично-правовой компании «Единый заказчик в сфере строительства» в качестве имущественного взноса </w:t>
      </w:r>
      <w:r w:rsidR="00666884">
        <w:rPr>
          <w:rFonts w:ascii="Times New Roman" w:hAnsi="Times New Roman" w:cs="Times New Roman"/>
          <w:sz w:val="24"/>
          <w:szCs w:val="24"/>
        </w:rPr>
        <w:t>Российской Федерации</w:t>
      </w:r>
      <w:r w:rsidRPr="0058352F">
        <w:rPr>
          <w:rFonts w:ascii="Times New Roman" w:hAnsi="Times New Roman" w:cs="Times New Roman"/>
          <w:sz w:val="24"/>
          <w:szCs w:val="24"/>
        </w:rPr>
        <w:t xml:space="preserve"> в соответствии с федеральными законами.</w:t>
      </w:r>
    </w:p>
    <w:p w14:paraId="475C1A46" w14:textId="27B5A1AB" w:rsidR="00307323" w:rsidRPr="00ED7D00" w:rsidRDefault="007936FC" w:rsidP="0058352F">
      <w:pPr>
        <w:autoSpaceDE w:val="0"/>
        <w:autoSpaceDN w:val="0"/>
        <w:adjustRightInd w:val="0"/>
        <w:spacing w:after="0" w:line="240" w:lineRule="auto"/>
        <w:ind w:firstLine="567"/>
        <w:jc w:val="both"/>
        <w:rPr>
          <w:rFonts w:ascii="Times New Roman" w:hAnsi="Times New Roman" w:cs="Times New Roman"/>
          <w:sz w:val="24"/>
          <w:szCs w:val="24"/>
        </w:rPr>
      </w:pPr>
      <w:r w:rsidRPr="0058352F">
        <w:rPr>
          <w:rFonts w:ascii="Times New Roman" w:hAnsi="Times New Roman" w:cs="Times New Roman"/>
          <w:sz w:val="24"/>
          <w:szCs w:val="24"/>
        </w:rPr>
        <w:t>2</w:t>
      </w:r>
      <w:r w:rsidR="00307323" w:rsidRPr="0058352F">
        <w:rPr>
          <w:rFonts w:ascii="Times New Roman" w:hAnsi="Times New Roman" w:cs="Times New Roman"/>
          <w:sz w:val="24"/>
          <w:szCs w:val="24"/>
        </w:rPr>
        <w:t xml:space="preserve">.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w:t>
      </w:r>
      <w:r w:rsidR="00307323" w:rsidRPr="00ED7D00">
        <w:rPr>
          <w:rFonts w:ascii="Times New Roman" w:hAnsi="Times New Roman" w:cs="Times New Roman"/>
          <w:sz w:val="24"/>
          <w:szCs w:val="24"/>
        </w:rPr>
        <w:t>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ED7D00">
        <w:rPr>
          <w:rFonts w:ascii="Times New Roman" w:hAnsi="Times New Roman" w:cs="Times New Roman"/>
          <w:sz w:val="24"/>
          <w:szCs w:val="24"/>
        </w:rPr>
        <w:t xml:space="preserve"> </w:t>
      </w:r>
      <w:r w:rsidR="00307323" w:rsidRPr="00ED7D00">
        <w:rPr>
          <w:rFonts w:ascii="Times New Roman" w:hAnsi="Times New Roman" w:cs="Times New Roman"/>
          <w:sz w:val="24"/>
          <w:szCs w:val="24"/>
        </w:rPr>
        <w:t xml:space="preserve">39.18 Земельного кодекса </w:t>
      </w:r>
      <w:r w:rsidR="00666884">
        <w:rPr>
          <w:rFonts w:ascii="Times New Roman" w:hAnsi="Times New Roman" w:cs="Times New Roman"/>
          <w:sz w:val="24"/>
          <w:szCs w:val="24"/>
        </w:rPr>
        <w:t>Российской Федерации</w:t>
      </w:r>
      <w:r w:rsidR="00307323" w:rsidRPr="00ED7D00">
        <w:rPr>
          <w:rFonts w:ascii="Times New Roman" w:hAnsi="Times New Roman" w:cs="Times New Roman"/>
          <w:sz w:val="24"/>
          <w:szCs w:val="24"/>
        </w:rPr>
        <w:t>.</w:t>
      </w:r>
    </w:p>
    <w:p w14:paraId="3368C97F" w14:textId="030E60D4" w:rsidR="00307323" w:rsidRPr="00ED7D00" w:rsidRDefault="007936FC" w:rsidP="0058352F">
      <w:pPr>
        <w:autoSpaceDE w:val="0"/>
        <w:autoSpaceDN w:val="0"/>
        <w:adjustRightInd w:val="0"/>
        <w:spacing w:after="0" w:line="240" w:lineRule="auto"/>
        <w:ind w:firstLine="567"/>
        <w:jc w:val="both"/>
        <w:rPr>
          <w:rFonts w:ascii="Times New Roman" w:hAnsi="Times New Roman" w:cs="Times New Roman"/>
          <w:sz w:val="24"/>
          <w:szCs w:val="24"/>
        </w:rPr>
      </w:pPr>
      <w:r w:rsidRPr="00ED7D00">
        <w:rPr>
          <w:rFonts w:ascii="Times New Roman" w:hAnsi="Times New Roman" w:cs="Times New Roman"/>
          <w:sz w:val="24"/>
          <w:szCs w:val="24"/>
        </w:rPr>
        <w:t>3</w:t>
      </w:r>
      <w:r w:rsidR="00307323" w:rsidRPr="00ED7D00">
        <w:rPr>
          <w:rFonts w:ascii="Times New Roman" w:hAnsi="Times New Roman" w:cs="Times New Roman"/>
          <w:sz w:val="24"/>
          <w:szCs w:val="24"/>
        </w:rPr>
        <w:t>. Без проведения торгов осуществляется продажа:</w:t>
      </w:r>
    </w:p>
    <w:p w14:paraId="5E00C2B8" w14:textId="35726E4F" w:rsidR="007936FC" w:rsidRPr="001E21CB" w:rsidRDefault="007936FC" w:rsidP="0058352F">
      <w:pPr>
        <w:autoSpaceDE w:val="0"/>
        <w:autoSpaceDN w:val="0"/>
        <w:adjustRightInd w:val="0"/>
        <w:spacing w:after="0" w:line="240" w:lineRule="auto"/>
        <w:ind w:firstLine="567"/>
        <w:jc w:val="both"/>
        <w:rPr>
          <w:rFonts w:ascii="Times New Roman" w:hAnsi="Times New Roman" w:cs="Times New Roman"/>
          <w:sz w:val="24"/>
          <w:szCs w:val="24"/>
        </w:rPr>
      </w:pPr>
      <w:r w:rsidRPr="001E21CB">
        <w:rPr>
          <w:rFonts w:ascii="Times New Roman" w:hAnsi="Times New Roman" w:cs="Times New Roman"/>
          <w:sz w:val="24"/>
          <w:szCs w:val="24"/>
        </w:rPr>
        <w:t xml:space="preserve">1) </w:t>
      </w:r>
      <w:r w:rsidR="00ED7D00" w:rsidRPr="001E21CB">
        <w:rPr>
          <w:rFonts w:ascii="Times New Roman" w:hAnsi="Times New Roman" w:cs="Times New Roman"/>
          <w:sz w:val="24"/>
          <w:szCs w:val="24"/>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24.07.2008 года № 161-ФЗ «О содействии развитию жилищного строительства»;</w:t>
      </w:r>
    </w:p>
    <w:p w14:paraId="18DDE924" w14:textId="45557AF5" w:rsidR="00307323" w:rsidRPr="001E21CB" w:rsidRDefault="00AE6DB4" w:rsidP="0058352F">
      <w:pPr>
        <w:autoSpaceDE w:val="0"/>
        <w:autoSpaceDN w:val="0"/>
        <w:adjustRightInd w:val="0"/>
        <w:spacing w:after="0" w:line="240" w:lineRule="auto"/>
        <w:ind w:firstLine="567"/>
        <w:jc w:val="both"/>
        <w:rPr>
          <w:rFonts w:ascii="Times New Roman" w:hAnsi="Times New Roman" w:cs="Times New Roman"/>
          <w:sz w:val="24"/>
          <w:szCs w:val="24"/>
        </w:rPr>
      </w:pPr>
      <w:r w:rsidRPr="001E21CB">
        <w:rPr>
          <w:rFonts w:ascii="Times New Roman" w:hAnsi="Times New Roman" w:cs="Times New Roman"/>
          <w:sz w:val="24"/>
          <w:szCs w:val="24"/>
        </w:rPr>
        <w:t>2</w:t>
      </w:r>
      <w:r w:rsidR="00307323" w:rsidRPr="001E21CB">
        <w:rPr>
          <w:rFonts w:ascii="Times New Roman" w:hAnsi="Times New Roman" w:cs="Times New Roman"/>
          <w:sz w:val="24"/>
          <w:szCs w:val="24"/>
        </w:rPr>
        <w:t xml:space="preserve">) </w:t>
      </w:r>
      <w:r w:rsidR="00A51BD7" w:rsidRPr="001E21CB">
        <w:rPr>
          <w:rFonts w:ascii="Times New Roman" w:hAnsi="Times New Roman" w:cs="Times New Roman"/>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307323" w:rsidRPr="001E21CB">
        <w:rPr>
          <w:rFonts w:ascii="Times New Roman" w:hAnsi="Times New Roman" w:cs="Times New Roman"/>
          <w:sz w:val="24"/>
          <w:szCs w:val="24"/>
        </w:rPr>
        <w:t>;</w:t>
      </w:r>
    </w:p>
    <w:p w14:paraId="52AE0072" w14:textId="11DC5594" w:rsidR="00307323" w:rsidRPr="001E21CB" w:rsidRDefault="00AE6DB4" w:rsidP="0058352F">
      <w:pPr>
        <w:autoSpaceDE w:val="0"/>
        <w:autoSpaceDN w:val="0"/>
        <w:adjustRightInd w:val="0"/>
        <w:spacing w:after="0" w:line="240" w:lineRule="auto"/>
        <w:ind w:firstLine="567"/>
        <w:jc w:val="both"/>
        <w:rPr>
          <w:rFonts w:ascii="Times New Roman" w:hAnsi="Times New Roman" w:cs="Times New Roman"/>
          <w:sz w:val="24"/>
          <w:szCs w:val="24"/>
        </w:rPr>
      </w:pPr>
      <w:r w:rsidRPr="001E21CB">
        <w:rPr>
          <w:rFonts w:ascii="Times New Roman" w:hAnsi="Times New Roman" w:cs="Times New Roman"/>
          <w:sz w:val="24"/>
          <w:szCs w:val="24"/>
        </w:rPr>
        <w:t>3</w:t>
      </w:r>
      <w:r w:rsidR="00307323" w:rsidRPr="001E21CB">
        <w:rPr>
          <w:rFonts w:ascii="Times New Roman" w:hAnsi="Times New Roman" w:cs="Times New Roman"/>
          <w:sz w:val="24"/>
          <w:szCs w:val="24"/>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00A51BD7" w:rsidRPr="001E21CB">
        <w:rPr>
          <w:rFonts w:ascii="Times New Roman" w:hAnsi="Times New Roman" w:cs="Times New Roman"/>
          <w:sz w:val="24"/>
          <w:szCs w:val="24"/>
        </w:rPr>
        <w:t xml:space="preserve">ст. 39.20 Земельного кодекса </w:t>
      </w:r>
      <w:r w:rsidR="00666884">
        <w:rPr>
          <w:rFonts w:ascii="Times New Roman" w:hAnsi="Times New Roman" w:cs="Times New Roman"/>
          <w:sz w:val="24"/>
          <w:szCs w:val="24"/>
        </w:rPr>
        <w:t>Российской Федерации</w:t>
      </w:r>
      <w:r w:rsidR="00307323" w:rsidRPr="001E21CB">
        <w:rPr>
          <w:rFonts w:ascii="Times New Roman" w:hAnsi="Times New Roman" w:cs="Times New Roman"/>
          <w:sz w:val="24"/>
          <w:szCs w:val="24"/>
        </w:rPr>
        <w:t>;</w:t>
      </w:r>
    </w:p>
    <w:p w14:paraId="1FCFBB8F" w14:textId="405A9106" w:rsidR="00AE6DB4" w:rsidRPr="00EB381B" w:rsidRDefault="00AE6DB4" w:rsidP="0058352F">
      <w:pPr>
        <w:autoSpaceDE w:val="0"/>
        <w:autoSpaceDN w:val="0"/>
        <w:adjustRightInd w:val="0"/>
        <w:spacing w:after="0" w:line="240" w:lineRule="auto"/>
        <w:ind w:firstLine="567"/>
        <w:jc w:val="both"/>
        <w:rPr>
          <w:rFonts w:ascii="Times New Roman" w:hAnsi="Times New Roman" w:cs="Times New Roman"/>
          <w:sz w:val="24"/>
          <w:szCs w:val="24"/>
        </w:rPr>
      </w:pPr>
      <w:r w:rsidRPr="001E21CB">
        <w:rPr>
          <w:rFonts w:ascii="Times New Roman" w:hAnsi="Times New Roman" w:cs="Times New Roman"/>
          <w:sz w:val="24"/>
          <w:szCs w:val="24"/>
        </w:rPr>
        <w:t>4) земельных участков</w:t>
      </w:r>
      <w:r w:rsidRPr="00EB381B">
        <w:rPr>
          <w:rFonts w:ascii="Times New Roman" w:hAnsi="Times New Roman" w:cs="Times New Roman"/>
          <w:sz w:val="24"/>
          <w:szCs w:val="24"/>
        </w:rPr>
        <w:t xml:space="preserve">,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w:t>
      </w:r>
      <w:r w:rsidR="00666884">
        <w:rPr>
          <w:rFonts w:ascii="Times New Roman" w:hAnsi="Times New Roman" w:cs="Times New Roman"/>
          <w:sz w:val="24"/>
          <w:szCs w:val="24"/>
        </w:rPr>
        <w:t>Российской Федерации</w:t>
      </w:r>
      <w:r w:rsidRPr="00EB381B">
        <w:rPr>
          <w:rFonts w:ascii="Times New Roman" w:hAnsi="Times New Roman" w:cs="Times New Roman"/>
          <w:sz w:val="24"/>
          <w:szCs w:val="24"/>
        </w:rPr>
        <w:t>;</w:t>
      </w:r>
    </w:p>
    <w:p w14:paraId="36104AED" w14:textId="72F813A5" w:rsidR="00AE6DB4" w:rsidRPr="00EB381B" w:rsidRDefault="00AE6DB4" w:rsidP="0058352F">
      <w:pPr>
        <w:autoSpaceDE w:val="0"/>
        <w:autoSpaceDN w:val="0"/>
        <w:adjustRightInd w:val="0"/>
        <w:spacing w:after="0" w:line="240" w:lineRule="auto"/>
        <w:ind w:firstLine="567"/>
        <w:jc w:val="both"/>
        <w:rPr>
          <w:rFonts w:ascii="Times New Roman" w:hAnsi="Times New Roman" w:cs="Times New Roman"/>
          <w:sz w:val="24"/>
          <w:szCs w:val="24"/>
        </w:rPr>
      </w:pPr>
      <w:r w:rsidRPr="00EB381B">
        <w:rPr>
          <w:rFonts w:ascii="Times New Roman" w:hAnsi="Times New Roman" w:cs="Times New Roman"/>
          <w:sz w:val="24"/>
          <w:szCs w:val="24"/>
        </w:rPr>
        <w:t xml:space="preserve">5) земельных участков крестьянскому (фермерскому) хозяйству или сельскохозяйственной организации в случаях, установленных Федеральным законом </w:t>
      </w:r>
      <w:r w:rsidR="005E7BE8" w:rsidRPr="00EB381B">
        <w:rPr>
          <w:rFonts w:ascii="Times New Roman" w:hAnsi="Times New Roman" w:cs="Times New Roman"/>
          <w:sz w:val="24"/>
          <w:szCs w:val="24"/>
        </w:rPr>
        <w:t>от 24 июля 2002 года № 101-ФЗ «</w:t>
      </w:r>
      <w:r w:rsidRPr="00EB381B">
        <w:rPr>
          <w:rFonts w:ascii="Times New Roman" w:hAnsi="Times New Roman" w:cs="Times New Roman"/>
          <w:sz w:val="24"/>
          <w:szCs w:val="24"/>
        </w:rPr>
        <w:t>Об обороте земель сельскохозяйственного назначения</w:t>
      </w:r>
      <w:r w:rsidR="005E7BE8" w:rsidRPr="00EB381B">
        <w:rPr>
          <w:rFonts w:ascii="Times New Roman" w:hAnsi="Times New Roman" w:cs="Times New Roman"/>
          <w:sz w:val="24"/>
          <w:szCs w:val="24"/>
        </w:rPr>
        <w:t>»;</w:t>
      </w:r>
    </w:p>
    <w:p w14:paraId="3216A3C4" w14:textId="0AEEFEED" w:rsidR="00B3688B" w:rsidRPr="0097439A" w:rsidRDefault="00B3688B" w:rsidP="0058352F">
      <w:pPr>
        <w:autoSpaceDE w:val="0"/>
        <w:autoSpaceDN w:val="0"/>
        <w:adjustRightInd w:val="0"/>
        <w:spacing w:after="0" w:line="240" w:lineRule="auto"/>
        <w:ind w:firstLine="567"/>
        <w:jc w:val="both"/>
        <w:rPr>
          <w:rFonts w:ascii="Times New Roman" w:hAnsi="Times New Roman" w:cs="Times New Roman"/>
          <w:sz w:val="24"/>
          <w:szCs w:val="24"/>
        </w:rPr>
      </w:pPr>
      <w:r w:rsidRPr="00EB381B">
        <w:rPr>
          <w:rFonts w:ascii="Times New Roman" w:hAnsi="Times New Roman" w:cs="Times New Roman"/>
          <w:sz w:val="24"/>
          <w:szCs w:val="24"/>
        </w:rPr>
        <w:lastRenderedPageBreak/>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w:t>
      </w:r>
      <w:r w:rsidR="00666884">
        <w:rPr>
          <w:rFonts w:ascii="Times New Roman" w:hAnsi="Times New Roman" w:cs="Times New Roman"/>
          <w:sz w:val="24"/>
          <w:szCs w:val="24"/>
        </w:rPr>
        <w:t>Российской Федерации</w:t>
      </w:r>
      <w:r w:rsidRPr="00EB381B">
        <w:rPr>
          <w:rFonts w:ascii="Times New Roman" w:hAnsi="Times New Roman" w:cs="Times New Roman"/>
          <w:sz w:val="24"/>
          <w:szCs w:val="24"/>
        </w:rPr>
        <w:t xml:space="preserve">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w:t>
      </w:r>
      <w:r w:rsidRPr="0097439A">
        <w:rPr>
          <w:rFonts w:ascii="Times New Roman" w:hAnsi="Times New Roman" w:cs="Times New Roman"/>
          <w:sz w:val="24"/>
          <w:szCs w:val="24"/>
        </w:rPr>
        <w:t>земельного участка без проведения торгов подано до дня истечения срока указанного договора аренды земельного участка;</w:t>
      </w:r>
    </w:p>
    <w:p w14:paraId="2B279D58" w14:textId="2CC2C4AA" w:rsidR="00B3688B" w:rsidRPr="0097439A" w:rsidRDefault="00B3688B" w:rsidP="0058352F">
      <w:pPr>
        <w:autoSpaceDE w:val="0"/>
        <w:autoSpaceDN w:val="0"/>
        <w:adjustRightInd w:val="0"/>
        <w:spacing w:after="0" w:line="240" w:lineRule="auto"/>
        <w:ind w:firstLine="567"/>
        <w:jc w:val="both"/>
        <w:rPr>
          <w:rFonts w:ascii="Times New Roman" w:hAnsi="Times New Roman" w:cs="Times New Roman"/>
          <w:sz w:val="24"/>
          <w:szCs w:val="24"/>
        </w:rPr>
      </w:pPr>
      <w:r w:rsidRPr="0097439A">
        <w:rPr>
          <w:rFonts w:ascii="Times New Roman" w:hAnsi="Times New Roman" w:cs="Times New Roman"/>
          <w:sz w:val="24"/>
          <w:szCs w:val="24"/>
        </w:rPr>
        <w:t xml:space="preserve">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w:t>
      </w:r>
      <w:r w:rsidR="00666884">
        <w:rPr>
          <w:rFonts w:ascii="Times New Roman" w:hAnsi="Times New Roman" w:cs="Times New Roman"/>
          <w:sz w:val="24"/>
          <w:szCs w:val="24"/>
        </w:rPr>
        <w:t>Российской Федерации</w:t>
      </w:r>
      <w:r w:rsidRPr="0097439A">
        <w:rPr>
          <w:rFonts w:ascii="Times New Roman" w:hAnsi="Times New Roman" w:cs="Times New Roman"/>
          <w:sz w:val="24"/>
          <w:szCs w:val="24"/>
        </w:rPr>
        <w:t>;</w:t>
      </w:r>
    </w:p>
    <w:p w14:paraId="0B1B410F" w14:textId="4F0B436A" w:rsidR="00307323" w:rsidRPr="00EC40CC" w:rsidRDefault="004F0B1E" w:rsidP="0058352F">
      <w:pPr>
        <w:autoSpaceDE w:val="0"/>
        <w:autoSpaceDN w:val="0"/>
        <w:adjustRightInd w:val="0"/>
        <w:spacing w:after="0" w:line="240" w:lineRule="auto"/>
        <w:ind w:firstLine="567"/>
        <w:jc w:val="both"/>
        <w:rPr>
          <w:rFonts w:ascii="Times New Roman" w:hAnsi="Times New Roman" w:cs="Times New Roman"/>
          <w:sz w:val="24"/>
          <w:szCs w:val="24"/>
        </w:rPr>
      </w:pPr>
      <w:r w:rsidRPr="0097439A">
        <w:rPr>
          <w:rFonts w:ascii="Times New Roman" w:hAnsi="Times New Roman" w:cs="Times New Roman"/>
          <w:sz w:val="24"/>
          <w:szCs w:val="24"/>
        </w:rPr>
        <w:t>4</w:t>
      </w:r>
      <w:r w:rsidR="00307323" w:rsidRPr="0097439A">
        <w:rPr>
          <w:rFonts w:ascii="Times New Roman" w:hAnsi="Times New Roman" w:cs="Times New Roman"/>
          <w:sz w:val="24"/>
          <w:szCs w:val="24"/>
        </w:rPr>
        <w:t xml:space="preserve">. Если иное не установлено законодательством </w:t>
      </w:r>
      <w:r w:rsidR="00666884">
        <w:rPr>
          <w:rFonts w:ascii="Times New Roman" w:hAnsi="Times New Roman" w:cs="Times New Roman"/>
          <w:sz w:val="24"/>
          <w:szCs w:val="24"/>
        </w:rPr>
        <w:t>Российской Федерации</w:t>
      </w:r>
      <w:r w:rsidR="00307323" w:rsidRPr="0097439A">
        <w:rPr>
          <w:rFonts w:ascii="Times New Roman" w:hAnsi="Times New Roman" w:cs="Times New Roman"/>
          <w:sz w:val="24"/>
          <w:szCs w:val="24"/>
        </w:rPr>
        <w:t xml:space="preserve">, исключительное право </w:t>
      </w:r>
      <w:r w:rsidR="00307323" w:rsidRPr="00EC40CC">
        <w:rPr>
          <w:rFonts w:ascii="Times New Roman" w:hAnsi="Times New Roman" w:cs="Times New Roman"/>
          <w:sz w:val="24"/>
          <w:szCs w:val="24"/>
        </w:rPr>
        <w:t>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w:t>
      </w:r>
    </w:p>
    <w:p w14:paraId="2F9BA162" w14:textId="2ACC8688" w:rsidR="00307323" w:rsidRPr="00EC40CC" w:rsidRDefault="004F0B1E"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5</w:t>
      </w:r>
      <w:r w:rsidR="00307323" w:rsidRPr="00EC40CC">
        <w:rPr>
          <w:rFonts w:ascii="Times New Roman" w:hAnsi="Times New Roman" w:cs="Times New Roman"/>
          <w:sz w:val="24"/>
          <w:szCs w:val="24"/>
        </w:rPr>
        <w:t>.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008B0AA4" w14:textId="5F35B779" w:rsidR="00307323" w:rsidRPr="00EC40CC"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1) органам государственной власти и органам местного самоуправления;</w:t>
      </w:r>
    </w:p>
    <w:p w14:paraId="7123E77A" w14:textId="25162FD5" w:rsidR="00307323" w:rsidRPr="00EC40CC"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2) государственным и муниципальным учреждениям (бюджетным, казённым, автономным);</w:t>
      </w:r>
    </w:p>
    <w:p w14:paraId="0974327A" w14:textId="0AACDFE6" w:rsidR="00307323" w:rsidRPr="00EC40CC"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3) казённым предприятиям;</w:t>
      </w:r>
    </w:p>
    <w:p w14:paraId="49C13AC7" w14:textId="1872EFF8" w:rsidR="00307323" w:rsidRPr="00EC40CC"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 xml:space="preserve">4) центрам исторического наследия президентов </w:t>
      </w:r>
      <w:r w:rsidR="00666884">
        <w:rPr>
          <w:rFonts w:ascii="Times New Roman" w:hAnsi="Times New Roman" w:cs="Times New Roman"/>
          <w:sz w:val="24"/>
          <w:szCs w:val="24"/>
        </w:rPr>
        <w:t>Российской Федерации</w:t>
      </w:r>
      <w:r w:rsidRPr="00EC40CC">
        <w:rPr>
          <w:rFonts w:ascii="Times New Roman" w:hAnsi="Times New Roman" w:cs="Times New Roman"/>
          <w:sz w:val="24"/>
          <w:szCs w:val="24"/>
        </w:rPr>
        <w:t>, прекративших исполнение своих полномочий.</w:t>
      </w:r>
    </w:p>
    <w:p w14:paraId="14F8B093" w14:textId="77777777" w:rsidR="00307323" w:rsidRPr="00EC40CC" w:rsidRDefault="004F0B1E"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6</w:t>
      </w:r>
      <w:r w:rsidR="00307323" w:rsidRPr="00EC40C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39AA76F" w14:textId="77777777" w:rsidR="00307323" w:rsidRPr="00EC40CC"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 xml:space="preserve">1) проведение инженерных изысканий; </w:t>
      </w:r>
    </w:p>
    <w:p w14:paraId="7F16115B" w14:textId="77777777" w:rsidR="00307323" w:rsidRPr="00EC40CC"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 xml:space="preserve">2) капитальный или текущий ремонт линейного объекта; </w:t>
      </w:r>
    </w:p>
    <w:p w14:paraId="0CA4CD91" w14:textId="77777777" w:rsidR="00307323" w:rsidRPr="00EC40CC"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296EF0BE" w14:textId="77777777" w:rsidR="00307323" w:rsidRPr="00EC40CC"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 xml:space="preserve">4) осуществление геологического изучения недр; </w:t>
      </w:r>
    </w:p>
    <w:p w14:paraId="2016844A" w14:textId="41F514BE" w:rsidR="00307323" w:rsidRPr="00B65F4E" w:rsidRDefault="00307323" w:rsidP="0058352F">
      <w:pPr>
        <w:autoSpaceDE w:val="0"/>
        <w:autoSpaceDN w:val="0"/>
        <w:adjustRightInd w:val="0"/>
        <w:spacing w:after="0" w:line="240" w:lineRule="auto"/>
        <w:ind w:firstLine="567"/>
        <w:jc w:val="both"/>
        <w:rPr>
          <w:rFonts w:ascii="Times New Roman" w:hAnsi="Times New Roman" w:cs="Times New Roman"/>
          <w:sz w:val="24"/>
          <w:szCs w:val="24"/>
        </w:rPr>
      </w:pPr>
      <w:r w:rsidRPr="00EC40CC">
        <w:rPr>
          <w:rFonts w:ascii="Times New Roman" w:hAnsi="Times New Roman" w:cs="Times New Roman"/>
          <w:sz w:val="24"/>
          <w:szCs w:val="24"/>
        </w:rPr>
        <w:t xml:space="preserve">5) размещение нестационарных торговых объектов, рекламных конструкций, а также иных </w:t>
      </w:r>
      <w:r w:rsidRPr="00B65F4E">
        <w:rPr>
          <w:rFonts w:ascii="Times New Roman" w:hAnsi="Times New Roman" w:cs="Times New Roman"/>
          <w:sz w:val="24"/>
          <w:szCs w:val="24"/>
        </w:rPr>
        <w:t>объектов, виды которых устанавливаются Прави</w:t>
      </w:r>
      <w:r w:rsidR="00A54D42" w:rsidRPr="00B65F4E">
        <w:rPr>
          <w:rFonts w:ascii="Times New Roman" w:hAnsi="Times New Roman" w:cs="Times New Roman"/>
          <w:sz w:val="24"/>
          <w:szCs w:val="24"/>
        </w:rPr>
        <w:t xml:space="preserve">тельством </w:t>
      </w:r>
      <w:r w:rsidR="00666884">
        <w:rPr>
          <w:rFonts w:ascii="Times New Roman" w:hAnsi="Times New Roman" w:cs="Times New Roman"/>
          <w:sz w:val="24"/>
          <w:szCs w:val="24"/>
        </w:rPr>
        <w:t>Российской Федерации</w:t>
      </w:r>
      <w:r w:rsidR="00356463" w:rsidRPr="00B65F4E">
        <w:rPr>
          <w:rFonts w:ascii="Times New Roman" w:hAnsi="Times New Roman" w:cs="Times New Roman"/>
          <w:sz w:val="24"/>
          <w:szCs w:val="24"/>
        </w:rPr>
        <w:t>$</w:t>
      </w:r>
    </w:p>
    <w:p w14:paraId="57233E9F" w14:textId="7573C58D" w:rsidR="00356463" w:rsidRPr="00B65F4E" w:rsidRDefault="00356463" w:rsidP="0058352F">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6) возведение некапитальных строений, сооружений, предназначенных для осуществления товарной аквакультуры (товарного рыбоводства);</w:t>
      </w:r>
    </w:p>
    <w:p w14:paraId="4E783467" w14:textId="189D89A3" w:rsidR="00356463" w:rsidRPr="00B65F4E" w:rsidRDefault="00356463" w:rsidP="0058352F">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7)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D5C6CAD" w14:textId="7DC1EDDA" w:rsidR="00356463" w:rsidRPr="00B65F4E" w:rsidRDefault="00356463" w:rsidP="0058352F">
      <w:pPr>
        <w:autoSpaceDE w:val="0"/>
        <w:autoSpaceDN w:val="0"/>
        <w:adjustRightInd w:val="0"/>
        <w:spacing w:after="0" w:line="240" w:lineRule="auto"/>
        <w:ind w:firstLine="567"/>
        <w:jc w:val="both"/>
        <w:rPr>
          <w:rFonts w:ascii="Times New Roman" w:hAnsi="Times New Roman" w:cs="Times New Roman"/>
          <w:sz w:val="24"/>
          <w:szCs w:val="24"/>
        </w:rPr>
      </w:pPr>
    </w:p>
    <w:p w14:paraId="493B5151" w14:textId="0F25B17E" w:rsidR="00307323" w:rsidRPr="00B65F4E" w:rsidRDefault="00307323" w:rsidP="008042FE">
      <w:pPr>
        <w:pStyle w:val="20"/>
        <w:spacing w:before="0" w:line="240" w:lineRule="auto"/>
        <w:jc w:val="both"/>
        <w:rPr>
          <w:rFonts w:ascii="Times New Roman" w:hAnsi="Times New Roman" w:cs="Times New Roman"/>
          <w:b/>
          <w:i/>
          <w:color w:val="auto"/>
          <w:sz w:val="24"/>
          <w:szCs w:val="24"/>
        </w:rPr>
      </w:pPr>
      <w:bookmarkStart w:id="10" w:name="_Toc120556088"/>
      <w:r w:rsidRPr="00B65F4E">
        <w:rPr>
          <w:rFonts w:ascii="Times New Roman" w:hAnsi="Times New Roman" w:cs="Times New Roman"/>
          <w:b/>
          <w:i/>
          <w:color w:val="auto"/>
          <w:sz w:val="24"/>
          <w:szCs w:val="24"/>
        </w:rPr>
        <w:t xml:space="preserve">Статья </w:t>
      </w:r>
      <w:r w:rsidR="00356463" w:rsidRPr="00B65F4E">
        <w:rPr>
          <w:rFonts w:ascii="Times New Roman" w:hAnsi="Times New Roman" w:cs="Times New Roman"/>
          <w:b/>
          <w:i/>
          <w:color w:val="auto"/>
          <w:sz w:val="24"/>
          <w:szCs w:val="24"/>
        </w:rPr>
        <w:t>6</w:t>
      </w:r>
      <w:r w:rsidRPr="00B65F4E">
        <w:rPr>
          <w:rFonts w:ascii="Times New Roman" w:hAnsi="Times New Roman" w:cs="Times New Roman"/>
          <w:b/>
          <w:i/>
          <w:color w:val="auto"/>
          <w:sz w:val="24"/>
          <w:szCs w:val="24"/>
        </w:rPr>
        <w:t>. Обмен земельного участка, находящегося в муниципальной собственности, на земельный участок, находящийся в частной собственности</w:t>
      </w:r>
      <w:bookmarkEnd w:id="10"/>
      <w:r w:rsidRPr="00B65F4E">
        <w:rPr>
          <w:rFonts w:ascii="Times New Roman" w:hAnsi="Times New Roman" w:cs="Times New Roman"/>
          <w:b/>
          <w:i/>
          <w:color w:val="auto"/>
          <w:sz w:val="24"/>
          <w:szCs w:val="24"/>
        </w:rPr>
        <w:t xml:space="preserve"> </w:t>
      </w:r>
    </w:p>
    <w:p w14:paraId="0FE6DC63" w14:textId="77777777" w:rsidR="00356463" w:rsidRPr="00B65F4E" w:rsidRDefault="00307323" w:rsidP="00EC40CC">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14:paraId="03AB65C6" w14:textId="26A1858D" w:rsidR="00307323" w:rsidRPr="00B65F4E" w:rsidRDefault="00307323" w:rsidP="00EC40CC">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lastRenderedPageBreak/>
        <w:t xml:space="preserve">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616C0C22" w14:textId="77777777" w:rsidR="00307323" w:rsidRPr="00B65F4E" w:rsidRDefault="00307323" w:rsidP="00EC40CC">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 xml:space="preserve">2) </w:t>
      </w:r>
      <w:r w:rsidR="004F0B1E" w:rsidRPr="00B65F4E">
        <w:rPr>
          <w:rFonts w:ascii="Times New Roman" w:hAnsi="Times New Roman" w:cs="Times New Roman"/>
          <w:sz w:val="24"/>
          <w:szCs w:val="24"/>
        </w:rPr>
        <w:t>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B65F4E">
        <w:rPr>
          <w:rFonts w:ascii="Times New Roman" w:hAnsi="Times New Roman" w:cs="Times New Roman"/>
          <w:sz w:val="24"/>
          <w:szCs w:val="24"/>
        </w:rPr>
        <w:t xml:space="preserve"> </w:t>
      </w:r>
    </w:p>
    <w:p w14:paraId="091A5ED4" w14:textId="42C6945A" w:rsidR="00307323" w:rsidRPr="00B65F4E"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B65F4E">
        <w:rPr>
          <w:rFonts w:ascii="Times New Roman" w:hAnsi="Times New Roman" w:cs="Times New Roman"/>
          <w:sz w:val="24"/>
          <w:szCs w:val="24"/>
        </w:rPr>
        <w:t xml:space="preserve">тельством </w:t>
      </w:r>
      <w:r w:rsidR="00666884">
        <w:rPr>
          <w:rFonts w:ascii="Times New Roman" w:hAnsi="Times New Roman" w:cs="Times New Roman"/>
          <w:sz w:val="24"/>
          <w:szCs w:val="24"/>
        </w:rPr>
        <w:t>Российской Федерации</w:t>
      </w:r>
      <w:r w:rsidR="00A54D42" w:rsidRPr="00B65F4E">
        <w:rPr>
          <w:rFonts w:ascii="Times New Roman" w:hAnsi="Times New Roman" w:cs="Times New Roman"/>
          <w:sz w:val="24"/>
          <w:szCs w:val="24"/>
        </w:rPr>
        <w:t>.</w:t>
      </w:r>
    </w:p>
    <w:p w14:paraId="53B4A2C3" w14:textId="77777777" w:rsidR="00A54D42" w:rsidRPr="00B65F4E" w:rsidRDefault="00A54D42" w:rsidP="00B65F4E">
      <w:pPr>
        <w:autoSpaceDE w:val="0"/>
        <w:autoSpaceDN w:val="0"/>
        <w:adjustRightInd w:val="0"/>
        <w:spacing w:after="0" w:line="240" w:lineRule="auto"/>
        <w:ind w:firstLine="567"/>
        <w:jc w:val="both"/>
        <w:rPr>
          <w:rFonts w:ascii="Times New Roman" w:hAnsi="Times New Roman" w:cs="Times New Roman"/>
          <w:sz w:val="24"/>
          <w:szCs w:val="24"/>
        </w:rPr>
      </w:pPr>
    </w:p>
    <w:p w14:paraId="53D4F213" w14:textId="71793693" w:rsidR="00307323" w:rsidRPr="00B65F4E" w:rsidRDefault="00307323" w:rsidP="00B65F4E">
      <w:pPr>
        <w:pStyle w:val="20"/>
        <w:spacing w:before="0" w:line="240" w:lineRule="auto"/>
        <w:ind w:firstLine="567"/>
        <w:jc w:val="both"/>
        <w:rPr>
          <w:rFonts w:ascii="Times New Roman" w:hAnsi="Times New Roman" w:cs="Times New Roman"/>
          <w:b/>
          <w:i/>
          <w:color w:val="auto"/>
          <w:sz w:val="24"/>
          <w:szCs w:val="24"/>
        </w:rPr>
      </w:pPr>
      <w:bookmarkStart w:id="11" w:name="_Toc120556089"/>
      <w:r w:rsidRPr="00B65F4E">
        <w:rPr>
          <w:rFonts w:ascii="Times New Roman" w:hAnsi="Times New Roman" w:cs="Times New Roman"/>
          <w:b/>
          <w:i/>
          <w:color w:val="auto"/>
          <w:sz w:val="24"/>
          <w:szCs w:val="24"/>
        </w:rPr>
        <w:t xml:space="preserve">Статья </w:t>
      </w:r>
      <w:r w:rsidR="00F003A5" w:rsidRPr="00B65F4E">
        <w:rPr>
          <w:rFonts w:ascii="Times New Roman" w:hAnsi="Times New Roman" w:cs="Times New Roman"/>
          <w:b/>
          <w:i/>
          <w:color w:val="auto"/>
          <w:sz w:val="24"/>
          <w:szCs w:val="24"/>
        </w:rPr>
        <w:t>7</w:t>
      </w:r>
      <w:r w:rsidRPr="00B65F4E">
        <w:rPr>
          <w:rFonts w:ascii="Times New Roman" w:hAnsi="Times New Roman" w:cs="Times New Roman"/>
          <w:b/>
          <w:i/>
          <w:color w:val="auto"/>
          <w:sz w:val="24"/>
          <w:szCs w:val="24"/>
        </w:rPr>
        <w:t>. Изъятие земельных участков и резервирование земель для муниципальных нужд</w:t>
      </w:r>
      <w:bookmarkEnd w:id="11"/>
    </w:p>
    <w:p w14:paraId="2B579793" w14:textId="3416E925" w:rsidR="00307323" w:rsidRPr="00B65F4E"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1. Изъятие земельных участков для муниципальных нужд осуществляется в исключительных случаях по основаниям, связанным с:</w:t>
      </w:r>
    </w:p>
    <w:p w14:paraId="5A5E9F9E" w14:textId="5006DE10" w:rsidR="00307323" w:rsidRPr="00B65F4E"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 xml:space="preserve">1) выполнением международных договоров </w:t>
      </w:r>
      <w:r w:rsidR="00666884">
        <w:rPr>
          <w:rFonts w:ascii="Times New Roman" w:hAnsi="Times New Roman" w:cs="Times New Roman"/>
          <w:sz w:val="24"/>
          <w:szCs w:val="24"/>
        </w:rPr>
        <w:t>Российской Федерации</w:t>
      </w:r>
      <w:r w:rsidRPr="00B65F4E">
        <w:rPr>
          <w:rFonts w:ascii="Times New Roman" w:hAnsi="Times New Roman" w:cs="Times New Roman"/>
          <w:sz w:val="24"/>
          <w:szCs w:val="24"/>
        </w:rPr>
        <w:t>;</w:t>
      </w:r>
    </w:p>
    <w:p w14:paraId="7B1E5998" w14:textId="42A11984" w:rsidR="00307323" w:rsidRPr="00B65F4E"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 xml:space="preserve">2) строительством, реконструкцией следующих объектов местного значения </w:t>
      </w:r>
      <w:r w:rsidR="00915399" w:rsidRPr="00B65F4E">
        <w:rPr>
          <w:rFonts w:ascii="Times New Roman" w:hAnsi="Times New Roman" w:cs="Times New Roman"/>
          <w:sz w:val="24"/>
          <w:szCs w:val="24"/>
        </w:rPr>
        <w:t>муниципального</w:t>
      </w:r>
      <w:r w:rsidR="00992263" w:rsidRPr="00B65F4E">
        <w:rPr>
          <w:rFonts w:ascii="Times New Roman" w:hAnsi="Times New Roman" w:cs="Times New Roman"/>
          <w:sz w:val="24"/>
          <w:szCs w:val="24"/>
        </w:rPr>
        <w:t xml:space="preserve"> округа </w:t>
      </w:r>
      <w:r w:rsidRPr="00B65F4E">
        <w:rPr>
          <w:rFonts w:ascii="Times New Roman" w:hAnsi="Times New Roman" w:cs="Times New Roman"/>
          <w:sz w:val="24"/>
          <w:szCs w:val="24"/>
        </w:rPr>
        <w:t>при отсутствии других возможных вариантов строительства, реконструкции этих объектов:</w:t>
      </w:r>
    </w:p>
    <w:p w14:paraId="0F569BFE" w14:textId="77777777" w:rsidR="00F003A5" w:rsidRPr="00B65F4E" w:rsidRDefault="00F003A5" w:rsidP="00B65F4E">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14:paraId="62C264C2" w14:textId="3EF4AB14" w:rsidR="00F003A5" w:rsidRPr="00B65F4E" w:rsidRDefault="00F003A5" w:rsidP="00B65F4E">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w:t>
      </w:r>
      <w:r w:rsidR="00666884">
        <w:rPr>
          <w:rFonts w:ascii="Times New Roman" w:hAnsi="Times New Roman" w:cs="Times New Roman"/>
          <w:sz w:val="24"/>
          <w:szCs w:val="24"/>
        </w:rPr>
        <w:t>Российской Федерации</w:t>
      </w:r>
      <w:r w:rsidRPr="00B65F4E">
        <w:rPr>
          <w:rFonts w:ascii="Times New Roman" w:hAnsi="Times New Roman" w:cs="Times New Roman"/>
          <w:sz w:val="24"/>
          <w:szCs w:val="24"/>
        </w:rPr>
        <w:t>;</w:t>
      </w:r>
    </w:p>
    <w:p w14:paraId="610BE457" w14:textId="77777777" w:rsidR="00F003A5" w:rsidRPr="00B65F4E" w:rsidRDefault="00F003A5" w:rsidP="00B65F4E">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259983B9" w14:textId="77777777" w:rsidR="00F003A5" w:rsidRPr="009A2BC3" w:rsidRDefault="00F003A5" w:rsidP="00B65F4E">
      <w:pPr>
        <w:autoSpaceDE w:val="0"/>
        <w:autoSpaceDN w:val="0"/>
        <w:adjustRightInd w:val="0"/>
        <w:spacing w:after="0" w:line="240" w:lineRule="auto"/>
        <w:ind w:firstLine="567"/>
        <w:jc w:val="both"/>
        <w:rPr>
          <w:rFonts w:ascii="Times New Roman" w:hAnsi="Times New Roman" w:cs="Times New Roman"/>
          <w:sz w:val="24"/>
          <w:szCs w:val="24"/>
        </w:rPr>
      </w:pPr>
      <w:r w:rsidRPr="00B65F4E">
        <w:rPr>
          <w:rFonts w:ascii="Times New Roman" w:hAnsi="Times New Roman" w:cs="Times New Roman"/>
          <w:sz w:val="24"/>
          <w:szCs w:val="24"/>
        </w:rPr>
        <w:t xml:space="preserve">линейные объекты федерального и регионального значения, обеспечивающие </w:t>
      </w:r>
      <w:r w:rsidRPr="009A2BC3">
        <w:rPr>
          <w:rFonts w:ascii="Times New Roman" w:hAnsi="Times New Roman" w:cs="Times New Roman"/>
          <w:sz w:val="24"/>
          <w:szCs w:val="24"/>
        </w:rPr>
        <w:t>деятельность субъектов естественных монополий;</w:t>
      </w:r>
    </w:p>
    <w:p w14:paraId="14841B10" w14:textId="77777777" w:rsidR="00F003A5" w:rsidRPr="009A2BC3" w:rsidRDefault="00F003A5"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12ED23CC" w14:textId="7878F374" w:rsidR="00F003A5" w:rsidRPr="009A2BC3" w:rsidRDefault="00F003A5"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автомобильные дороги федерального, регионального или межмуниципального, местного значения;</w:t>
      </w:r>
    </w:p>
    <w:p w14:paraId="182A703B" w14:textId="25DB0AC5" w:rsidR="00307323" w:rsidRPr="009A2BC3"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3) иными основаниями, предусмотренными федеральными законами.</w:t>
      </w:r>
    </w:p>
    <w:p w14:paraId="2F205609" w14:textId="24A51B8A" w:rsidR="00307323" w:rsidRPr="009A2BC3"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2. </w:t>
      </w:r>
      <w:r w:rsidR="00F003A5" w:rsidRPr="009A2BC3">
        <w:rPr>
          <w:rFonts w:ascii="Times New Roman" w:hAnsi="Times New Roman" w:cs="Times New Roman"/>
          <w:sz w:val="24"/>
          <w:szCs w:val="24"/>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4123D97C" w14:textId="09A3BA87" w:rsidR="00F003A5" w:rsidRPr="009A2BC3" w:rsidRDefault="00F003A5"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6D1E376D" w14:textId="6A4D6D41" w:rsidR="00F003A5" w:rsidRPr="009A2BC3" w:rsidRDefault="00F003A5"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утвержденными проектами планировки территории.</w:t>
      </w:r>
    </w:p>
    <w:p w14:paraId="06915F81" w14:textId="3A011FE7" w:rsidR="00307323" w:rsidRPr="009A2BC3"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14:paraId="6866D9FB" w14:textId="77777777" w:rsidR="00925E3F" w:rsidRPr="009A2BC3" w:rsidRDefault="00925E3F"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4D6EB563" w14:textId="6E877F4F" w:rsidR="00925E3F" w:rsidRPr="009A2BC3" w:rsidRDefault="00925E3F"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lastRenderedPageBreak/>
        <w:t xml:space="preserve">2) международным договором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 xml:space="preserve"> (в случае изъятия земельных участков для выполнения международного договора);</w:t>
      </w:r>
    </w:p>
    <w:p w14:paraId="2359B9A8" w14:textId="77777777" w:rsidR="00925E3F" w:rsidRPr="009A2BC3" w:rsidRDefault="00925E3F"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202885C2" w14:textId="77777777" w:rsidR="00925E3F" w:rsidRPr="009A2BC3" w:rsidRDefault="00925E3F"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3D6E36D8" w14:textId="5134CBBF" w:rsidR="00307323" w:rsidRPr="009A2BC3"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4. </w:t>
      </w:r>
      <w:r w:rsidR="00925E3F" w:rsidRPr="009A2BC3">
        <w:rPr>
          <w:rFonts w:ascii="Times New Roman" w:hAnsi="Times New Roman" w:cs="Times New Roman"/>
          <w:sz w:val="24"/>
          <w:szCs w:val="24"/>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483AD0EA" w14:textId="303F5CCB" w:rsidR="00307323" w:rsidRPr="009A2BC3" w:rsidRDefault="00307323"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5. </w:t>
      </w:r>
      <w:r w:rsidR="00925E3F" w:rsidRPr="009A2BC3">
        <w:rPr>
          <w:rFonts w:ascii="Times New Roman" w:hAnsi="Times New Roman" w:cs="Times New Roman"/>
          <w:sz w:val="24"/>
          <w:szCs w:val="24"/>
        </w:rPr>
        <w:t xml:space="preserve">Резервирование земель для государственных или муниципальных нужд осуществляется в случаях, предусмотренных статьей 49 Земельного кодекса </w:t>
      </w:r>
      <w:r w:rsidR="00666884">
        <w:rPr>
          <w:rFonts w:ascii="Times New Roman" w:hAnsi="Times New Roman" w:cs="Times New Roman"/>
          <w:sz w:val="24"/>
          <w:szCs w:val="24"/>
        </w:rPr>
        <w:t>Российской Федерации</w:t>
      </w:r>
      <w:r w:rsidR="00925E3F" w:rsidRPr="009A2BC3">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136D6FB0" w14:textId="0FDD5DD6" w:rsidR="004F0B1E" w:rsidRPr="009A2BC3" w:rsidRDefault="004F0B1E"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 xml:space="preserve">,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 а также в пределах иных необходимых в соответствии с федеральными законами для обеспечения муниципальных нужд территорий.</w:t>
      </w:r>
    </w:p>
    <w:p w14:paraId="68625BC5" w14:textId="29E1C1F1" w:rsidR="00307323" w:rsidRPr="009A2BC3" w:rsidRDefault="00B430C9"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7</w:t>
      </w:r>
      <w:r w:rsidR="00307323" w:rsidRPr="009A2BC3">
        <w:rPr>
          <w:rFonts w:ascii="Times New Roman" w:hAnsi="Times New Roman" w:cs="Times New Roman"/>
          <w:sz w:val="24"/>
          <w:szCs w:val="24"/>
        </w:rPr>
        <w:t xml:space="preserve">. </w:t>
      </w:r>
      <w:r w:rsidRPr="009A2BC3">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 xml:space="preserve">,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14:paraId="2067948C" w14:textId="48F4A40D" w:rsidR="00307323" w:rsidRPr="009A2BC3" w:rsidRDefault="00B430C9" w:rsidP="00B65F4E">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8</w:t>
      </w:r>
      <w:r w:rsidR="00307323" w:rsidRPr="009A2BC3">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A2BC3">
        <w:rPr>
          <w:rFonts w:ascii="Times New Roman" w:hAnsi="Times New Roman" w:cs="Times New Roman"/>
          <w:sz w:val="24"/>
          <w:szCs w:val="24"/>
        </w:rPr>
        <w:t xml:space="preserve">тельством </w:t>
      </w:r>
      <w:r w:rsidR="00666884">
        <w:rPr>
          <w:rFonts w:ascii="Times New Roman" w:hAnsi="Times New Roman" w:cs="Times New Roman"/>
          <w:sz w:val="24"/>
          <w:szCs w:val="24"/>
        </w:rPr>
        <w:t>Российской Федерации</w:t>
      </w:r>
      <w:r w:rsidR="00A54D42" w:rsidRPr="009A2BC3">
        <w:rPr>
          <w:rFonts w:ascii="Times New Roman" w:hAnsi="Times New Roman" w:cs="Times New Roman"/>
          <w:sz w:val="24"/>
          <w:szCs w:val="24"/>
        </w:rPr>
        <w:t>.</w:t>
      </w:r>
    </w:p>
    <w:p w14:paraId="40BA7BA0" w14:textId="77777777" w:rsidR="00A54D42" w:rsidRPr="009A2BC3" w:rsidRDefault="00A54D42" w:rsidP="008042FE">
      <w:pPr>
        <w:autoSpaceDE w:val="0"/>
        <w:autoSpaceDN w:val="0"/>
        <w:adjustRightInd w:val="0"/>
        <w:spacing w:after="0" w:line="240" w:lineRule="auto"/>
        <w:ind w:firstLine="709"/>
        <w:jc w:val="both"/>
        <w:rPr>
          <w:rFonts w:ascii="Times New Roman" w:hAnsi="Times New Roman" w:cs="Times New Roman"/>
          <w:sz w:val="24"/>
          <w:szCs w:val="24"/>
        </w:rPr>
      </w:pPr>
    </w:p>
    <w:p w14:paraId="4D258EE1" w14:textId="00881416" w:rsidR="00307323" w:rsidRPr="009A2BC3" w:rsidRDefault="00307323" w:rsidP="008042FE">
      <w:pPr>
        <w:pStyle w:val="20"/>
        <w:spacing w:before="0" w:line="240" w:lineRule="auto"/>
        <w:jc w:val="both"/>
        <w:rPr>
          <w:rFonts w:ascii="Times New Roman" w:hAnsi="Times New Roman" w:cs="Times New Roman"/>
          <w:b/>
          <w:i/>
          <w:color w:val="auto"/>
          <w:sz w:val="24"/>
          <w:szCs w:val="24"/>
        </w:rPr>
      </w:pPr>
      <w:bookmarkStart w:id="12" w:name="_Toc120556090"/>
      <w:r w:rsidRPr="009A2BC3">
        <w:rPr>
          <w:rFonts w:ascii="Times New Roman" w:hAnsi="Times New Roman" w:cs="Times New Roman"/>
          <w:b/>
          <w:i/>
          <w:color w:val="auto"/>
          <w:sz w:val="24"/>
          <w:szCs w:val="24"/>
        </w:rPr>
        <w:t xml:space="preserve">Статья </w:t>
      </w:r>
      <w:r w:rsidR="00C82524" w:rsidRPr="009A2BC3">
        <w:rPr>
          <w:rFonts w:ascii="Times New Roman" w:hAnsi="Times New Roman" w:cs="Times New Roman"/>
          <w:b/>
          <w:i/>
          <w:color w:val="auto"/>
          <w:sz w:val="24"/>
          <w:szCs w:val="24"/>
        </w:rPr>
        <w:t>8</w:t>
      </w:r>
      <w:r w:rsidRPr="009A2BC3">
        <w:rPr>
          <w:rFonts w:ascii="Times New Roman" w:hAnsi="Times New Roman" w:cs="Times New Roman"/>
          <w:b/>
          <w:i/>
          <w:color w:val="auto"/>
          <w:sz w:val="24"/>
          <w:szCs w:val="24"/>
        </w:rPr>
        <w:t xml:space="preserve">. </w:t>
      </w:r>
      <w:r w:rsidR="00C82524" w:rsidRPr="009A2BC3">
        <w:rPr>
          <w:rFonts w:ascii="Times New Roman" w:hAnsi="Times New Roman" w:cs="Times New Roman"/>
          <w:b/>
          <w:i/>
          <w:color w:val="auto"/>
          <w:sz w:val="24"/>
          <w:szCs w:val="24"/>
        </w:rPr>
        <w:t>Договор о комплексном развитии территории</w:t>
      </w:r>
      <w:bookmarkEnd w:id="12"/>
    </w:p>
    <w:p w14:paraId="24E09B10" w14:textId="5F9E00A9" w:rsidR="00C82524" w:rsidRPr="009A2BC3" w:rsidRDefault="00C82524"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w:t>
      </w:r>
      <w:r w:rsidRPr="009A2BC3">
        <w:rPr>
          <w:rFonts w:ascii="Times New Roman" w:hAnsi="Times New Roman" w:cs="Times New Roman"/>
          <w:sz w:val="24"/>
          <w:szCs w:val="24"/>
        </w:rPr>
        <w:lastRenderedPageBreak/>
        <w:t xml:space="preserve">победителем торгов, проведенных в соответствии со статьей 69 Градостроительного кодекса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 xml:space="preserve">,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66 и со статьей 70 Градостроительного кодекса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w:t>
      </w:r>
    </w:p>
    <w:p w14:paraId="1B79D4E2" w14:textId="5CB89C92" w:rsidR="00C82524" w:rsidRPr="009A2BC3" w:rsidRDefault="00C82524"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w:t>
      </w:r>
      <w:r w:rsidR="002B57EF" w:rsidRPr="009A2BC3">
        <w:rPr>
          <w:rFonts w:ascii="Times New Roman" w:hAnsi="Times New Roman" w:cs="Times New Roman"/>
          <w:sz w:val="24"/>
          <w:szCs w:val="24"/>
        </w:rPr>
        <w:t xml:space="preserve">положениями Градостроительного кодекса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w:t>
      </w:r>
    </w:p>
    <w:p w14:paraId="20FD806D" w14:textId="034C4215" w:rsidR="00A54D42" w:rsidRPr="009A2BC3" w:rsidRDefault="00C82524"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1F8FC77E" w14:textId="1B21D06E" w:rsidR="00C82524" w:rsidRPr="009A2BC3" w:rsidRDefault="002B57EF"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4. Порядок и условия заключения договора о комплексном развитии территории, устанавливаются Градостроительным кодексом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w:t>
      </w:r>
    </w:p>
    <w:p w14:paraId="101F3607" w14:textId="2A7DE4C1" w:rsidR="00C82524" w:rsidRPr="009A2BC3" w:rsidRDefault="00C82524" w:rsidP="009A2BC3">
      <w:pPr>
        <w:autoSpaceDE w:val="0"/>
        <w:autoSpaceDN w:val="0"/>
        <w:adjustRightInd w:val="0"/>
        <w:spacing w:after="0" w:line="240" w:lineRule="auto"/>
        <w:ind w:firstLine="567"/>
        <w:jc w:val="both"/>
        <w:rPr>
          <w:rFonts w:ascii="Times New Roman" w:hAnsi="Times New Roman" w:cs="Times New Roman"/>
          <w:sz w:val="24"/>
          <w:szCs w:val="24"/>
        </w:rPr>
      </w:pPr>
    </w:p>
    <w:p w14:paraId="383492AA" w14:textId="3D59924D" w:rsidR="00307323" w:rsidRPr="009A2BC3" w:rsidRDefault="00307323" w:rsidP="008042FE">
      <w:pPr>
        <w:pStyle w:val="20"/>
        <w:spacing w:before="0" w:line="240" w:lineRule="auto"/>
        <w:jc w:val="both"/>
        <w:rPr>
          <w:rFonts w:ascii="Times New Roman" w:hAnsi="Times New Roman" w:cs="Times New Roman"/>
          <w:b/>
          <w:i/>
          <w:color w:val="auto"/>
          <w:sz w:val="24"/>
          <w:szCs w:val="24"/>
        </w:rPr>
      </w:pPr>
      <w:bookmarkStart w:id="13" w:name="_Toc120556091"/>
      <w:r w:rsidRPr="009A2BC3">
        <w:rPr>
          <w:rFonts w:ascii="Times New Roman" w:hAnsi="Times New Roman" w:cs="Times New Roman"/>
          <w:b/>
          <w:i/>
          <w:color w:val="auto"/>
          <w:sz w:val="24"/>
          <w:szCs w:val="24"/>
        </w:rPr>
        <w:t xml:space="preserve">Статья </w:t>
      </w:r>
      <w:r w:rsidR="00487F86" w:rsidRPr="009A2BC3">
        <w:rPr>
          <w:rFonts w:ascii="Times New Roman" w:hAnsi="Times New Roman" w:cs="Times New Roman"/>
          <w:b/>
          <w:i/>
          <w:color w:val="auto"/>
          <w:sz w:val="24"/>
          <w:szCs w:val="24"/>
        </w:rPr>
        <w:t>9</w:t>
      </w:r>
      <w:r w:rsidRPr="009A2BC3">
        <w:rPr>
          <w:rFonts w:ascii="Times New Roman" w:hAnsi="Times New Roman" w:cs="Times New Roman"/>
          <w:b/>
          <w:i/>
          <w:color w:val="auto"/>
          <w:sz w:val="24"/>
          <w:szCs w:val="24"/>
        </w:rPr>
        <w:t>. Государственный земельный надзор, муниципальный земельный контроль, общественный земельный контроль</w:t>
      </w:r>
      <w:bookmarkEnd w:id="13"/>
    </w:p>
    <w:p w14:paraId="53EB5F05" w14:textId="0D9D02E4"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1. На территории </w:t>
      </w:r>
      <w:r w:rsidR="00E0756A" w:rsidRPr="009A2BC3">
        <w:rPr>
          <w:rFonts w:ascii="Times New Roman" w:hAnsi="Times New Roman" w:cs="Times New Roman"/>
          <w:sz w:val="24"/>
          <w:szCs w:val="24"/>
        </w:rPr>
        <w:t>муниципального образования</w:t>
      </w:r>
      <w:r w:rsidRPr="009A2BC3">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w:t>
      </w:r>
    </w:p>
    <w:p w14:paraId="07A925CD" w14:textId="020D4C00"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 xml:space="preserve">, за нарушение которых законодательством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 xml:space="preserve"> предусмотрена ответственность.</w:t>
      </w:r>
    </w:p>
    <w:p w14:paraId="7F1BDAEC" w14:textId="5CD99389"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w:t>
      </w:r>
      <w:r w:rsidR="00666884">
        <w:rPr>
          <w:rFonts w:ascii="Times New Roman" w:hAnsi="Times New Roman" w:cs="Times New Roman"/>
          <w:sz w:val="24"/>
          <w:szCs w:val="24"/>
        </w:rPr>
        <w:t>Российской Федерации</w:t>
      </w:r>
      <w:r w:rsidR="00E33E1B" w:rsidRPr="009A2BC3">
        <w:rPr>
          <w:rFonts w:ascii="Times New Roman" w:hAnsi="Times New Roman" w:cs="Times New Roman"/>
          <w:sz w:val="24"/>
          <w:szCs w:val="24"/>
        </w:rPr>
        <w:t xml:space="preserve"> и </w:t>
      </w:r>
      <w:r w:rsidR="00C13091" w:rsidRPr="009A2BC3">
        <w:rPr>
          <w:rFonts w:ascii="Times New Roman" w:hAnsi="Times New Roman" w:cs="Times New Roman"/>
          <w:sz w:val="24"/>
          <w:szCs w:val="24"/>
        </w:rPr>
        <w:t>Ставропольского края</w:t>
      </w:r>
      <w:r w:rsidRPr="009A2BC3">
        <w:rPr>
          <w:rFonts w:ascii="Times New Roman" w:hAnsi="Times New Roman" w:cs="Times New Roman"/>
          <w:sz w:val="24"/>
          <w:szCs w:val="24"/>
        </w:rPr>
        <w:t xml:space="preserve">, в порядке, установленном нормативными правовыми актами администрации </w:t>
      </w:r>
      <w:r w:rsidR="00E609D7">
        <w:rPr>
          <w:rFonts w:ascii="Times New Roman" w:hAnsi="Times New Roman" w:cs="Times New Roman"/>
          <w:sz w:val="24"/>
          <w:szCs w:val="24"/>
        </w:rPr>
        <w:t>Шпаковского</w:t>
      </w:r>
      <w:r w:rsidR="001A6C5B" w:rsidRPr="009A2BC3">
        <w:rPr>
          <w:rFonts w:ascii="Times New Roman" w:hAnsi="Times New Roman" w:cs="Times New Roman"/>
          <w:sz w:val="24"/>
          <w:szCs w:val="24"/>
        </w:rPr>
        <w:t xml:space="preserve"> муниципального</w:t>
      </w:r>
      <w:r w:rsidR="005D4DBB" w:rsidRPr="009A2BC3">
        <w:rPr>
          <w:rFonts w:ascii="Times New Roman" w:hAnsi="Times New Roman" w:cs="Times New Roman"/>
          <w:sz w:val="24"/>
          <w:szCs w:val="24"/>
        </w:rPr>
        <w:t xml:space="preserve"> </w:t>
      </w:r>
      <w:r w:rsidR="00FB757B" w:rsidRPr="009A2BC3">
        <w:rPr>
          <w:rFonts w:ascii="Times New Roman" w:hAnsi="Times New Roman" w:cs="Times New Roman"/>
          <w:sz w:val="24"/>
          <w:szCs w:val="24"/>
        </w:rPr>
        <w:t>округа</w:t>
      </w:r>
      <w:r w:rsidRPr="009A2BC3">
        <w:rPr>
          <w:rFonts w:ascii="Times New Roman" w:hAnsi="Times New Roman" w:cs="Times New Roman"/>
          <w:sz w:val="24"/>
          <w:szCs w:val="24"/>
        </w:rPr>
        <w:t xml:space="preserve"> </w:t>
      </w:r>
      <w:r w:rsidR="00C13091" w:rsidRPr="009A2BC3">
        <w:rPr>
          <w:rFonts w:ascii="Times New Roman" w:hAnsi="Times New Roman" w:cs="Times New Roman"/>
          <w:sz w:val="24"/>
          <w:szCs w:val="24"/>
        </w:rPr>
        <w:t>Ставропольского края</w:t>
      </w:r>
      <w:r w:rsidRPr="009A2BC3">
        <w:rPr>
          <w:rFonts w:ascii="Times New Roman" w:hAnsi="Times New Roman" w:cs="Times New Roman"/>
          <w:sz w:val="24"/>
          <w:szCs w:val="24"/>
        </w:rPr>
        <w:t>.</w:t>
      </w:r>
    </w:p>
    <w:p w14:paraId="6AAA8B70" w14:textId="6574E8BA"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A2BC3">
        <w:rPr>
          <w:rFonts w:ascii="Times New Roman" w:hAnsi="Times New Roman" w:cs="Times New Roman"/>
          <w:sz w:val="24"/>
          <w:szCs w:val="24"/>
        </w:rPr>
        <w:t xml:space="preserve">тельством </w:t>
      </w:r>
      <w:r w:rsidR="00666884">
        <w:rPr>
          <w:rFonts w:ascii="Times New Roman" w:hAnsi="Times New Roman" w:cs="Times New Roman"/>
          <w:sz w:val="24"/>
          <w:szCs w:val="24"/>
        </w:rPr>
        <w:t>Российской Федерации</w:t>
      </w:r>
      <w:r w:rsidR="00A54D42" w:rsidRPr="009A2BC3">
        <w:rPr>
          <w:rFonts w:ascii="Times New Roman" w:hAnsi="Times New Roman" w:cs="Times New Roman"/>
          <w:sz w:val="24"/>
          <w:szCs w:val="24"/>
        </w:rPr>
        <w:t>.</w:t>
      </w:r>
    </w:p>
    <w:p w14:paraId="411737B3" w14:textId="77777777" w:rsidR="00B91D91" w:rsidRPr="009A2BC3" w:rsidRDefault="00B91D91" w:rsidP="008042FE">
      <w:pPr>
        <w:spacing w:after="0" w:line="240" w:lineRule="auto"/>
        <w:rPr>
          <w:rFonts w:ascii="Times New Roman" w:hAnsi="Times New Roman" w:cs="Times New Roman"/>
          <w:sz w:val="24"/>
          <w:szCs w:val="24"/>
        </w:rPr>
      </w:pPr>
      <w:r w:rsidRPr="009A2BC3">
        <w:rPr>
          <w:rFonts w:ascii="Times New Roman" w:hAnsi="Times New Roman" w:cs="Times New Roman"/>
          <w:sz w:val="24"/>
          <w:szCs w:val="24"/>
        </w:rPr>
        <w:br w:type="page"/>
      </w:r>
    </w:p>
    <w:p w14:paraId="32C09F2D" w14:textId="4D13C802" w:rsidR="00307323" w:rsidRPr="009A2BC3" w:rsidRDefault="00263FAF" w:rsidP="008042FE">
      <w:pPr>
        <w:pStyle w:val="13"/>
        <w:spacing w:before="0" w:line="240" w:lineRule="auto"/>
        <w:jc w:val="both"/>
        <w:rPr>
          <w:rFonts w:ascii="Times New Roman" w:hAnsi="Times New Roman" w:cs="Times New Roman"/>
          <w:b/>
          <w:color w:val="auto"/>
          <w:sz w:val="24"/>
          <w:szCs w:val="24"/>
        </w:rPr>
      </w:pPr>
      <w:bookmarkStart w:id="14" w:name="_Toc120556092"/>
      <w:r w:rsidRPr="009A2BC3">
        <w:rPr>
          <w:rFonts w:ascii="Times New Roman" w:hAnsi="Times New Roman" w:cs="Times New Roman"/>
          <w:b/>
          <w:color w:val="auto"/>
          <w:sz w:val="24"/>
          <w:szCs w:val="24"/>
        </w:rPr>
        <w:lastRenderedPageBreak/>
        <w:t xml:space="preserve">ГЛАВА </w:t>
      </w:r>
      <w:r w:rsidR="00487F86" w:rsidRPr="009A2BC3">
        <w:rPr>
          <w:rFonts w:ascii="Times New Roman" w:hAnsi="Times New Roman" w:cs="Times New Roman"/>
          <w:b/>
          <w:color w:val="auto"/>
          <w:sz w:val="24"/>
          <w:szCs w:val="24"/>
        </w:rPr>
        <w:t>2</w:t>
      </w:r>
      <w:r w:rsidRPr="009A2BC3">
        <w:rPr>
          <w:rFonts w:ascii="Times New Roman" w:hAnsi="Times New Roman" w:cs="Times New Roman"/>
          <w:b/>
          <w:color w:val="auto"/>
          <w:sz w:val="24"/>
          <w:szCs w:val="24"/>
        </w:rPr>
        <w:t xml:space="preserve">. </w:t>
      </w:r>
      <w:r w:rsidR="006A3E6A" w:rsidRPr="009A2BC3">
        <w:rPr>
          <w:rFonts w:ascii="Times New Roman" w:hAnsi="Times New Roman" w:cs="Times New Roman"/>
          <w:b/>
          <w:color w:val="auto"/>
          <w:sz w:val="24"/>
          <w:szCs w:val="24"/>
        </w:rPr>
        <w:t>ПОЛОЖЕНИЕ ОБ ИЗМЕНЕНИИ</w:t>
      </w:r>
      <w:r w:rsidRPr="009A2BC3">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14"/>
    </w:p>
    <w:p w14:paraId="22A75053" w14:textId="77777777" w:rsidR="00A54D42" w:rsidRPr="009A2BC3" w:rsidRDefault="00A54D42" w:rsidP="008042FE">
      <w:pPr>
        <w:spacing w:after="0" w:line="240" w:lineRule="auto"/>
      </w:pPr>
    </w:p>
    <w:p w14:paraId="07C144DE" w14:textId="63FF3BE9" w:rsidR="00307323" w:rsidRPr="009A2BC3" w:rsidRDefault="00307323" w:rsidP="008042FE">
      <w:pPr>
        <w:pStyle w:val="20"/>
        <w:spacing w:before="0" w:line="240" w:lineRule="auto"/>
        <w:jc w:val="both"/>
        <w:rPr>
          <w:rFonts w:ascii="Times New Roman" w:hAnsi="Times New Roman" w:cs="Times New Roman"/>
          <w:b/>
          <w:i/>
          <w:color w:val="auto"/>
          <w:sz w:val="24"/>
          <w:szCs w:val="24"/>
        </w:rPr>
      </w:pPr>
      <w:bookmarkStart w:id="15" w:name="_Toc120556093"/>
      <w:r w:rsidRPr="009A2BC3">
        <w:rPr>
          <w:rFonts w:ascii="Times New Roman" w:hAnsi="Times New Roman" w:cs="Times New Roman"/>
          <w:b/>
          <w:i/>
          <w:color w:val="auto"/>
          <w:sz w:val="24"/>
          <w:szCs w:val="24"/>
        </w:rPr>
        <w:t>Статья 1</w:t>
      </w:r>
      <w:r w:rsidR="003A1E71" w:rsidRPr="009A2BC3">
        <w:rPr>
          <w:rFonts w:ascii="Times New Roman" w:hAnsi="Times New Roman" w:cs="Times New Roman"/>
          <w:b/>
          <w:i/>
          <w:color w:val="auto"/>
          <w:sz w:val="24"/>
          <w:szCs w:val="24"/>
        </w:rPr>
        <w:t>0</w:t>
      </w:r>
      <w:r w:rsidRPr="009A2BC3">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15"/>
    </w:p>
    <w:p w14:paraId="1C7B9B6B" w14:textId="45B5960E"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E0756A" w:rsidRPr="009A2BC3">
        <w:rPr>
          <w:rFonts w:ascii="Times New Roman" w:hAnsi="Times New Roman" w:cs="Times New Roman"/>
          <w:sz w:val="24"/>
          <w:szCs w:val="24"/>
        </w:rPr>
        <w:t>муниципального образования</w:t>
      </w:r>
      <w:r w:rsidRPr="009A2BC3">
        <w:rPr>
          <w:rFonts w:ascii="Times New Roman" w:hAnsi="Times New Roman" w:cs="Times New Roman"/>
          <w:sz w:val="24"/>
          <w:szCs w:val="24"/>
        </w:rPr>
        <w:t>, разрешённым считается такое использование, которое соответствует:</w:t>
      </w:r>
    </w:p>
    <w:p w14:paraId="4D061623" w14:textId="624A6263"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1) градостроительному регламенту территориальной зоны;</w:t>
      </w:r>
    </w:p>
    <w:p w14:paraId="7D8C1461" w14:textId="148409EA"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w:t>
      </w:r>
    </w:p>
    <w:p w14:paraId="01F6BB03" w14:textId="481CF12B"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2. Градостроительный регламент в части видов разрешённого использования земельных участков и объектов капитального строительства включает:</w:t>
      </w:r>
    </w:p>
    <w:p w14:paraId="7171199C" w14:textId="195CD0E5"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1) основные виды разрешённого использования;</w:t>
      </w:r>
    </w:p>
    <w:p w14:paraId="1AF0665E" w14:textId="18C6A59B"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2) условно разрешённые виды использования;</w:t>
      </w:r>
    </w:p>
    <w:p w14:paraId="1393F5E6" w14:textId="17CBD891"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3) </w:t>
      </w:r>
      <w:r w:rsidR="00562D51" w:rsidRPr="009A2BC3">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9A2BC3">
        <w:rPr>
          <w:rFonts w:ascii="Times New Roman" w:hAnsi="Times New Roman" w:cs="Times New Roman"/>
          <w:sz w:val="24"/>
          <w:szCs w:val="24"/>
        </w:rPr>
        <w:t>.</w:t>
      </w:r>
    </w:p>
    <w:p w14:paraId="2E4D328D" w14:textId="0240016E"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w:t>
      </w:r>
      <w:r w:rsidR="0089176F" w:rsidRPr="009A2BC3">
        <w:rPr>
          <w:rFonts w:ascii="Times New Roman" w:hAnsi="Times New Roman" w:cs="Times New Roman"/>
          <w:sz w:val="24"/>
          <w:szCs w:val="24"/>
        </w:rPr>
        <w:t>Федеральной службы государственной регистрации, кадастра и картографии</w:t>
      </w:r>
      <w:r w:rsidRPr="009A2BC3">
        <w:rPr>
          <w:rFonts w:ascii="Times New Roman" w:hAnsi="Times New Roman" w:cs="Times New Roman"/>
          <w:sz w:val="24"/>
          <w:szCs w:val="24"/>
        </w:rPr>
        <w:t xml:space="preserve"> от </w:t>
      </w:r>
      <w:r w:rsidR="0089176F" w:rsidRPr="009A2BC3">
        <w:rPr>
          <w:rFonts w:ascii="Times New Roman" w:hAnsi="Times New Roman" w:cs="Times New Roman"/>
          <w:sz w:val="24"/>
          <w:szCs w:val="24"/>
        </w:rPr>
        <w:t>10</w:t>
      </w:r>
      <w:r w:rsidRPr="009A2BC3">
        <w:rPr>
          <w:rFonts w:ascii="Times New Roman" w:hAnsi="Times New Roman" w:cs="Times New Roman"/>
          <w:sz w:val="24"/>
          <w:szCs w:val="24"/>
        </w:rPr>
        <w:t>.</w:t>
      </w:r>
      <w:r w:rsidR="0089176F" w:rsidRPr="009A2BC3">
        <w:rPr>
          <w:rFonts w:ascii="Times New Roman" w:hAnsi="Times New Roman" w:cs="Times New Roman"/>
          <w:sz w:val="24"/>
          <w:szCs w:val="24"/>
        </w:rPr>
        <w:t>11</w:t>
      </w:r>
      <w:r w:rsidRPr="009A2BC3">
        <w:rPr>
          <w:rFonts w:ascii="Times New Roman" w:hAnsi="Times New Roman" w:cs="Times New Roman"/>
          <w:sz w:val="24"/>
          <w:szCs w:val="24"/>
        </w:rPr>
        <w:t>.20</w:t>
      </w:r>
      <w:r w:rsidR="0089176F" w:rsidRPr="009A2BC3">
        <w:rPr>
          <w:rFonts w:ascii="Times New Roman" w:hAnsi="Times New Roman" w:cs="Times New Roman"/>
          <w:sz w:val="24"/>
          <w:szCs w:val="24"/>
        </w:rPr>
        <w:t>20</w:t>
      </w:r>
      <w:r w:rsidRPr="009A2BC3">
        <w:rPr>
          <w:rFonts w:ascii="Times New Roman" w:hAnsi="Times New Roman" w:cs="Times New Roman"/>
          <w:sz w:val="24"/>
          <w:szCs w:val="24"/>
        </w:rPr>
        <w:t xml:space="preserve"> №</w:t>
      </w:r>
      <w:r w:rsidR="0089176F" w:rsidRPr="009A2BC3">
        <w:rPr>
          <w:rFonts w:ascii="Times New Roman" w:hAnsi="Times New Roman" w:cs="Times New Roman"/>
          <w:sz w:val="24"/>
          <w:szCs w:val="24"/>
        </w:rPr>
        <w:t xml:space="preserve"> П/0412</w:t>
      </w:r>
      <w:r w:rsidRPr="009A2BC3">
        <w:rPr>
          <w:rFonts w:ascii="Times New Roman" w:hAnsi="Times New Roman" w:cs="Times New Roman"/>
          <w:sz w:val="24"/>
          <w:szCs w:val="24"/>
        </w:rPr>
        <w:t xml:space="preserve"> «Об утверждении классификатора видов разрешённого использования земельных участков» (далее по тексту - Классификатор).</w:t>
      </w:r>
    </w:p>
    <w:p w14:paraId="62991553" w14:textId="6C8388C3"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4. Каждый вид разрешённого использования имеет следующую структуру:</w:t>
      </w:r>
    </w:p>
    <w:p w14:paraId="25D403A5" w14:textId="13525F80"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1) </w:t>
      </w:r>
      <w:r w:rsidR="003A1E71" w:rsidRPr="009A2BC3">
        <w:rPr>
          <w:rFonts w:ascii="Times New Roman" w:hAnsi="Times New Roman" w:cs="Times New Roman"/>
          <w:sz w:val="24"/>
          <w:szCs w:val="24"/>
        </w:rPr>
        <w:t>наименование вида разрешённого использования земельного участка</w:t>
      </w:r>
      <w:r w:rsidRPr="009A2BC3">
        <w:rPr>
          <w:rFonts w:ascii="Times New Roman" w:hAnsi="Times New Roman" w:cs="Times New Roman"/>
          <w:sz w:val="24"/>
          <w:szCs w:val="24"/>
        </w:rPr>
        <w:t>;</w:t>
      </w:r>
    </w:p>
    <w:p w14:paraId="519C9965" w14:textId="2A55A584"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2) </w:t>
      </w:r>
      <w:r w:rsidR="003A1E71" w:rsidRPr="009A2BC3">
        <w:rPr>
          <w:rFonts w:ascii="Times New Roman" w:hAnsi="Times New Roman" w:cs="Times New Roman"/>
          <w:sz w:val="24"/>
          <w:szCs w:val="24"/>
        </w:rPr>
        <w:t>описание вида разрешенного использования земельного участка;</w:t>
      </w:r>
    </w:p>
    <w:p w14:paraId="51D4D850" w14:textId="64CAD8BF" w:rsidR="003A1E71" w:rsidRPr="009A2BC3" w:rsidRDefault="003A1E71"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3) код (числовое обозначение) вида разрешенного использования земельного участка.</w:t>
      </w:r>
    </w:p>
    <w:p w14:paraId="7FB5AA54" w14:textId="0D0681CF" w:rsidR="00307323" w:rsidRPr="009A2BC3" w:rsidRDefault="00D16A14"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3.1. </w:t>
      </w:r>
      <w:r w:rsidR="00307323" w:rsidRPr="009A2BC3">
        <w:rPr>
          <w:rFonts w:ascii="Times New Roman" w:hAnsi="Times New Roman" w:cs="Times New Roman"/>
          <w:sz w:val="24"/>
          <w:szCs w:val="24"/>
        </w:rPr>
        <w:t>Текстовое наименование вида разрешённого использования и его код (числовое обозначение) являются равнозначными.</w:t>
      </w:r>
    </w:p>
    <w:p w14:paraId="77545545" w14:textId="77777777"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79582289" w14:textId="578E76B2"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6. </w:t>
      </w:r>
      <w:r w:rsidR="00D16A14" w:rsidRPr="009A2BC3">
        <w:rPr>
          <w:rFonts w:ascii="Times New Roman" w:hAnsi="Times New Roman" w:cs="Times New Roman"/>
          <w:sz w:val="24"/>
          <w:szCs w:val="24"/>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4B4A33" w:rsidRPr="009A2BC3">
        <w:rPr>
          <w:rFonts w:ascii="Times New Roman" w:hAnsi="Times New Roman" w:cs="Times New Roman"/>
          <w:sz w:val="24"/>
          <w:szCs w:val="24"/>
        </w:rPr>
        <w:t>элементов благоустройства</w:t>
      </w:r>
      <w:r w:rsidR="00D16A14" w:rsidRPr="009A2BC3">
        <w:rPr>
          <w:rFonts w:ascii="Times New Roman" w:hAnsi="Times New Roman" w:cs="Times New Roman"/>
          <w:sz w:val="24"/>
          <w:szCs w:val="24"/>
        </w:rPr>
        <w:t>, если федеральным законом не установлено иное.</w:t>
      </w:r>
    </w:p>
    <w:p w14:paraId="4531E651" w14:textId="6AFFE8CB"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14:paraId="265D97B4" w14:textId="052B58F2"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w:t>
      </w:r>
    </w:p>
    <w:p w14:paraId="6F91ABE7" w14:textId="6933D97C"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8. </w:t>
      </w:r>
      <w:r w:rsidR="003A0524" w:rsidRPr="009A2BC3">
        <w:rPr>
          <w:rFonts w:ascii="Times New Roman" w:hAnsi="Times New Roman" w:cs="Times New Roman"/>
          <w:sz w:val="24"/>
          <w:szCs w:val="24"/>
        </w:rPr>
        <w:t>Применительно к</w:t>
      </w:r>
      <w:r w:rsidRPr="009A2BC3">
        <w:rPr>
          <w:rFonts w:ascii="Times New Roman" w:hAnsi="Times New Roman" w:cs="Times New Roman"/>
          <w:sz w:val="24"/>
          <w:szCs w:val="24"/>
        </w:rPr>
        <w:t xml:space="preserve"> каждой территориальной зоны устанавливаются несколько видов разрешённого использования земельных участков и объектов капитального строительства.</w:t>
      </w:r>
    </w:p>
    <w:p w14:paraId="427CC31D" w14:textId="613D7C12"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w:t>
      </w:r>
      <w:r w:rsidRPr="009A2BC3">
        <w:rPr>
          <w:rFonts w:ascii="Times New Roman" w:hAnsi="Times New Roman" w:cs="Times New Roman"/>
          <w:sz w:val="24"/>
          <w:szCs w:val="24"/>
        </w:rPr>
        <w:lastRenderedPageBreak/>
        <w:t xml:space="preserve">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w:t>
      </w:r>
      <w:r w:rsidR="00666884">
        <w:rPr>
          <w:rFonts w:ascii="Times New Roman" w:hAnsi="Times New Roman" w:cs="Times New Roman"/>
          <w:sz w:val="24"/>
          <w:szCs w:val="24"/>
        </w:rPr>
        <w:t>Российской Федерации</w:t>
      </w:r>
      <w:r w:rsidRPr="009A2BC3">
        <w:rPr>
          <w:rFonts w:ascii="Times New Roman" w:hAnsi="Times New Roman" w:cs="Times New Roman"/>
          <w:sz w:val="24"/>
          <w:szCs w:val="24"/>
        </w:rPr>
        <w:t>.</w:t>
      </w:r>
    </w:p>
    <w:p w14:paraId="475615AA" w14:textId="3D693687"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14:paraId="4C89E456" w14:textId="73EBF028" w:rsidR="00307323" w:rsidRPr="00581811"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1) если параметры </w:t>
      </w:r>
      <w:r w:rsidRPr="00581811">
        <w:rPr>
          <w:rFonts w:ascii="Times New Roman" w:hAnsi="Times New Roman" w:cs="Times New Roman"/>
          <w:sz w:val="24"/>
          <w:szCs w:val="24"/>
        </w:rPr>
        <w:t>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14:paraId="61099F51" w14:textId="7692AC61" w:rsidR="00307323" w:rsidRPr="00581811"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581811">
        <w:rPr>
          <w:rFonts w:ascii="Times New Roman" w:hAnsi="Times New Roman" w:cs="Times New Roman"/>
          <w:sz w:val="24"/>
          <w:szCs w:val="24"/>
        </w:rPr>
        <w:t>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w:t>
      </w:r>
    </w:p>
    <w:p w14:paraId="4931CBBB" w14:textId="32536C2D" w:rsidR="00307323" w:rsidRPr="00581811"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58181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581811">
        <w:rPr>
          <w:rFonts w:ascii="Times New Roman" w:hAnsi="Times New Roman" w:cs="Times New Roman"/>
          <w:b/>
          <w:bCs/>
          <w:sz w:val="24"/>
          <w:szCs w:val="24"/>
        </w:rPr>
        <w:t>ст.</w:t>
      </w:r>
      <w:r w:rsidR="006C215A" w:rsidRPr="00581811">
        <w:rPr>
          <w:rFonts w:ascii="Times New Roman" w:hAnsi="Times New Roman" w:cs="Times New Roman"/>
          <w:b/>
          <w:bCs/>
          <w:sz w:val="24"/>
          <w:szCs w:val="24"/>
        </w:rPr>
        <w:t xml:space="preserve"> </w:t>
      </w:r>
      <w:r w:rsidR="00CC6D4B" w:rsidRPr="00581811">
        <w:rPr>
          <w:rFonts w:ascii="Times New Roman" w:hAnsi="Times New Roman" w:cs="Times New Roman"/>
          <w:b/>
          <w:bCs/>
          <w:sz w:val="24"/>
          <w:szCs w:val="24"/>
        </w:rPr>
        <w:t>2</w:t>
      </w:r>
      <w:r w:rsidR="00915399" w:rsidRPr="00581811">
        <w:rPr>
          <w:rFonts w:ascii="Times New Roman" w:hAnsi="Times New Roman" w:cs="Times New Roman"/>
          <w:b/>
          <w:bCs/>
          <w:sz w:val="24"/>
          <w:szCs w:val="24"/>
        </w:rPr>
        <w:t>0</w:t>
      </w:r>
      <w:r w:rsidRPr="00581811">
        <w:rPr>
          <w:rFonts w:ascii="Times New Roman" w:hAnsi="Times New Roman" w:cs="Times New Roman"/>
          <w:b/>
          <w:bCs/>
          <w:sz w:val="24"/>
          <w:szCs w:val="24"/>
        </w:rPr>
        <w:t xml:space="preserve"> настоящих Правил</w:t>
      </w:r>
      <w:r w:rsidRPr="00581811">
        <w:rPr>
          <w:rFonts w:ascii="Times New Roman" w:hAnsi="Times New Roman" w:cs="Times New Roman"/>
          <w:sz w:val="24"/>
          <w:szCs w:val="24"/>
        </w:rPr>
        <w:t>.</w:t>
      </w:r>
    </w:p>
    <w:p w14:paraId="16618E97" w14:textId="0B50B599" w:rsidR="00307323" w:rsidRPr="00581811"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58181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581811">
        <w:rPr>
          <w:rFonts w:ascii="Times New Roman" w:hAnsi="Times New Roman" w:cs="Times New Roman"/>
          <w:b/>
          <w:bCs/>
          <w:sz w:val="24"/>
          <w:szCs w:val="24"/>
        </w:rPr>
        <w:t>ст.</w:t>
      </w:r>
      <w:r w:rsidR="006C215A" w:rsidRPr="00581811">
        <w:rPr>
          <w:rFonts w:ascii="Times New Roman" w:hAnsi="Times New Roman" w:cs="Times New Roman"/>
          <w:b/>
          <w:bCs/>
          <w:sz w:val="24"/>
          <w:szCs w:val="24"/>
        </w:rPr>
        <w:t xml:space="preserve"> </w:t>
      </w:r>
      <w:r w:rsidR="00CC6D4B" w:rsidRPr="00581811">
        <w:rPr>
          <w:rFonts w:ascii="Times New Roman" w:hAnsi="Times New Roman" w:cs="Times New Roman"/>
          <w:b/>
          <w:bCs/>
          <w:sz w:val="24"/>
          <w:szCs w:val="24"/>
        </w:rPr>
        <w:t>2</w:t>
      </w:r>
      <w:r w:rsidR="00915399" w:rsidRPr="00581811">
        <w:rPr>
          <w:rFonts w:ascii="Times New Roman" w:hAnsi="Times New Roman" w:cs="Times New Roman"/>
          <w:b/>
          <w:bCs/>
          <w:sz w:val="24"/>
          <w:szCs w:val="24"/>
        </w:rPr>
        <w:t>1</w:t>
      </w:r>
      <w:r w:rsidRPr="00581811">
        <w:rPr>
          <w:rFonts w:ascii="Times New Roman" w:hAnsi="Times New Roman" w:cs="Times New Roman"/>
          <w:b/>
          <w:bCs/>
          <w:sz w:val="24"/>
          <w:szCs w:val="24"/>
        </w:rPr>
        <w:t xml:space="preserve"> настоящих Правил</w:t>
      </w:r>
      <w:r w:rsidRPr="00581811">
        <w:rPr>
          <w:rFonts w:ascii="Times New Roman" w:hAnsi="Times New Roman" w:cs="Times New Roman"/>
          <w:sz w:val="24"/>
          <w:szCs w:val="24"/>
        </w:rPr>
        <w:t>.</w:t>
      </w:r>
    </w:p>
    <w:p w14:paraId="37A7FF89" w14:textId="77777777" w:rsidR="00307323" w:rsidRPr="00581811"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581811">
        <w:rPr>
          <w:rFonts w:ascii="Times New Roman" w:hAnsi="Times New Roman" w:cs="Times New Roman"/>
          <w:sz w:val="24"/>
          <w:szCs w:val="24"/>
        </w:rPr>
        <w:t xml:space="preserve">13. </w:t>
      </w:r>
      <w:r w:rsidR="00562D51" w:rsidRPr="00581811">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A54D42" w:rsidRPr="00581811">
        <w:rPr>
          <w:rFonts w:ascii="Times New Roman" w:hAnsi="Times New Roman" w:cs="Times New Roman"/>
          <w:sz w:val="24"/>
          <w:szCs w:val="24"/>
        </w:rPr>
        <w:t>.</w:t>
      </w:r>
    </w:p>
    <w:p w14:paraId="43030BF4" w14:textId="77777777" w:rsidR="00A54D42" w:rsidRPr="00581811" w:rsidRDefault="00A54D42" w:rsidP="009A2BC3">
      <w:pPr>
        <w:autoSpaceDE w:val="0"/>
        <w:autoSpaceDN w:val="0"/>
        <w:adjustRightInd w:val="0"/>
        <w:spacing w:after="0" w:line="240" w:lineRule="auto"/>
        <w:ind w:firstLine="567"/>
        <w:jc w:val="both"/>
        <w:rPr>
          <w:rFonts w:ascii="Times New Roman" w:hAnsi="Times New Roman" w:cs="Times New Roman"/>
          <w:sz w:val="24"/>
          <w:szCs w:val="24"/>
        </w:rPr>
      </w:pPr>
    </w:p>
    <w:p w14:paraId="66EE59AB" w14:textId="4FF90440" w:rsidR="00307323" w:rsidRPr="009A2BC3" w:rsidRDefault="00307323" w:rsidP="008042FE">
      <w:pPr>
        <w:pStyle w:val="20"/>
        <w:spacing w:before="0" w:line="240" w:lineRule="auto"/>
        <w:jc w:val="both"/>
        <w:rPr>
          <w:rFonts w:ascii="Times New Roman" w:hAnsi="Times New Roman" w:cs="Times New Roman"/>
          <w:b/>
          <w:i/>
          <w:color w:val="auto"/>
          <w:sz w:val="24"/>
          <w:szCs w:val="24"/>
        </w:rPr>
      </w:pPr>
      <w:bookmarkStart w:id="16" w:name="_Toc120556094"/>
      <w:r w:rsidRPr="009A2BC3">
        <w:rPr>
          <w:rFonts w:ascii="Times New Roman" w:hAnsi="Times New Roman" w:cs="Times New Roman"/>
          <w:b/>
          <w:i/>
          <w:color w:val="auto"/>
          <w:sz w:val="24"/>
          <w:szCs w:val="24"/>
        </w:rPr>
        <w:t>Статья 1</w:t>
      </w:r>
      <w:r w:rsidR="003A0524" w:rsidRPr="009A2BC3">
        <w:rPr>
          <w:rFonts w:ascii="Times New Roman" w:hAnsi="Times New Roman" w:cs="Times New Roman"/>
          <w:b/>
          <w:i/>
          <w:color w:val="auto"/>
          <w:sz w:val="24"/>
          <w:szCs w:val="24"/>
        </w:rPr>
        <w:t>1</w:t>
      </w:r>
      <w:r w:rsidRPr="009A2BC3">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16"/>
      <w:r w:rsidRPr="009A2BC3">
        <w:rPr>
          <w:rFonts w:ascii="Times New Roman" w:hAnsi="Times New Roman" w:cs="Times New Roman"/>
          <w:b/>
          <w:i/>
          <w:color w:val="auto"/>
          <w:sz w:val="24"/>
          <w:szCs w:val="24"/>
        </w:rPr>
        <w:t xml:space="preserve"> </w:t>
      </w:r>
    </w:p>
    <w:p w14:paraId="60F2E0A4" w14:textId="48DEF1EE" w:rsidR="00307323" w:rsidRPr="009A2BC3"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A2BC3">
        <w:rPr>
          <w:rFonts w:ascii="Times New Roman" w:hAnsi="Times New Roman" w:cs="Times New Roman"/>
          <w:b/>
          <w:bCs/>
          <w:sz w:val="24"/>
          <w:szCs w:val="24"/>
        </w:rPr>
        <w:t xml:space="preserve">частью 2 </w:t>
      </w:r>
      <w:r w:rsidRPr="009A2BC3">
        <w:rPr>
          <w:rFonts w:ascii="Times New Roman" w:hAnsi="Times New Roman" w:cs="Times New Roman"/>
          <w:sz w:val="24"/>
          <w:szCs w:val="24"/>
        </w:rPr>
        <w:t>настоящей статьи.</w:t>
      </w:r>
    </w:p>
    <w:p w14:paraId="60A0E684" w14:textId="004D3390"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9A2BC3">
        <w:rPr>
          <w:rFonts w:ascii="Times New Roman" w:hAnsi="Times New Roman" w:cs="Times New Roman"/>
          <w:sz w:val="24"/>
          <w:szCs w:val="24"/>
        </w:rPr>
        <w:t xml:space="preserve">2. </w:t>
      </w:r>
      <w:r w:rsidRPr="00A90E44">
        <w:rPr>
          <w:rFonts w:ascii="Times New Roman" w:hAnsi="Times New Roman" w:cs="Times New Roman"/>
          <w:sz w:val="24"/>
          <w:szCs w:val="24"/>
        </w:rPr>
        <w:t xml:space="preserve">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A90E44">
        <w:rPr>
          <w:rFonts w:ascii="Times New Roman" w:hAnsi="Times New Roman" w:cs="Times New Roman"/>
          <w:bCs/>
          <w:sz w:val="24"/>
          <w:szCs w:val="24"/>
        </w:rPr>
        <w:t xml:space="preserve">законом </w:t>
      </w:r>
      <w:r w:rsidRPr="00A90E44">
        <w:rPr>
          <w:rFonts w:ascii="Times New Roman" w:hAnsi="Times New Roman" w:cs="Times New Roman"/>
          <w:sz w:val="24"/>
          <w:szCs w:val="24"/>
        </w:rPr>
        <w:t xml:space="preserve">от 28.12.2009 №381-ФЗ «Об основах государственного регулирования торговой деятельности в </w:t>
      </w:r>
      <w:r w:rsidR="00666884">
        <w:rPr>
          <w:rFonts w:ascii="Times New Roman" w:hAnsi="Times New Roman" w:cs="Times New Roman"/>
          <w:sz w:val="24"/>
          <w:szCs w:val="24"/>
        </w:rPr>
        <w:t>Российской Федерации</w:t>
      </w:r>
      <w:r w:rsidRPr="00A90E44">
        <w:rPr>
          <w:rFonts w:ascii="Times New Roman" w:hAnsi="Times New Roman" w:cs="Times New Roman"/>
          <w:sz w:val="24"/>
          <w:szCs w:val="24"/>
        </w:rPr>
        <w:t>» и решениями органов местного самоуправления, регулирующими пор</w:t>
      </w:r>
      <w:r w:rsidR="00A54D42" w:rsidRPr="00A90E44">
        <w:rPr>
          <w:rFonts w:ascii="Times New Roman" w:hAnsi="Times New Roman" w:cs="Times New Roman"/>
          <w:sz w:val="24"/>
          <w:szCs w:val="24"/>
        </w:rPr>
        <w:t>ядок размещения таких объектов.</w:t>
      </w:r>
    </w:p>
    <w:p w14:paraId="17B84839" w14:textId="77777777" w:rsidR="00A54D42" w:rsidRPr="00A90E44" w:rsidRDefault="00A54D42" w:rsidP="009A2BC3">
      <w:pPr>
        <w:autoSpaceDE w:val="0"/>
        <w:autoSpaceDN w:val="0"/>
        <w:adjustRightInd w:val="0"/>
        <w:spacing w:after="0" w:line="240" w:lineRule="auto"/>
        <w:ind w:firstLine="567"/>
        <w:jc w:val="both"/>
        <w:rPr>
          <w:rFonts w:ascii="Times New Roman" w:hAnsi="Times New Roman" w:cs="Times New Roman"/>
          <w:sz w:val="24"/>
          <w:szCs w:val="24"/>
        </w:rPr>
      </w:pPr>
    </w:p>
    <w:p w14:paraId="13B76643" w14:textId="12D65CED" w:rsidR="00307323" w:rsidRPr="00A90E44" w:rsidRDefault="00A83565" w:rsidP="008042FE">
      <w:pPr>
        <w:pStyle w:val="20"/>
        <w:spacing w:before="0" w:line="240" w:lineRule="auto"/>
        <w:jc w:val="both"/>
        <w:rPr>
          <w:rFonts w:ascii="Times New Roman" w:hAnsi="Times New Roman" w:cs="Times New Roman"/>
          <w:b/>
          <w:i/>
          <w:color w:val="auto"/>
          <w:sz w:val="24"/>
          <w:szCs w:val="24"/>
        </w:rPr>
      </w:pPr>
      <w:bookmarkStart w:id="17" w:name="_Toc120556095"/>
      <w:r w:rsidRPr="00A90E44">
        <w:rPr>
          <w:rFonts w:ascii="Times New Roman" w:hAnsi="Times New Roman" w:cs="Times New Roman"/>
          <w:b/>
          <w:i/>
          <w:color w:val="auto"/>
          <w:sz w:val="24"/>
          <w:szCs w:val="24"/>
        </w:rPr>
        <w:t xml:space="preserve">Статья </w:t>
      </w:r>
      <w:r w:rsidR="003A0524" w:rsidRPr="00A90E44">
        <w:rPr>
          <w:rFonts w:ascii="Times New Roman" w:hAnsi="Times New Roman" w:cs="Times New Roman"/>
          <w:b/>
          <w:i/>
          <w:color w:val="auto"/>
          <w:sz w:val="24"/>
          <w:szCs w:val="24"/>
        </w:rPr>
        <w:t>12</w:t>
      </w:r>
      <w:r w:rsidR="00307323" w:rsidRPr="00A90E44">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7"/>
    </w:p>
    <w:p w14:paraId="7DDACA9D" w14:textId="52B26C7B"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w:t>
      </w:r>
      <w:r w:rsidRPr="00A90E44">
        <w:rPr>
          <w:rFonts w:ascii="Times New Roman" w:hAnsi="Times New Roman" w:cs="Times New Roman"/>
          <w:sz w:val="24"/>
          <w:szCs w:val="24"/>
        </w:rPr>
        <w:lastRenderedPageBreak/>
        <w:t xml:space="preserve">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w:t>
      </w:r>
      <w:r w:rsidR="00666884">
        <w:rPr>
          <w:rFonts w:ascii="Times New Roman" w:hAnsi="Times New Roman" w:cs="Times New Roman"/>
          <w:sz w:val="24"/>
          <w:szCs w:val="24"/>
        </w:rPr>
        <w:t>Российской Федерации</w:t>
      </w:r>
      <w:r w:rsidRPr="00A90E44">
        <w:rPr>
          <w:rFonts w:ascii="Times New Roman" w:hAnsi="Times New Roman" w:cs="Times New Roman"/>
          <w:sz w:val="24"/>
          <w:szCs w:val="24"/>
        </w:rPr>
        <w:t xml:space="preserve"> и с учётом публичных сервитутов. </w:t>
      </w:r>
    </w:p>
    <w:p w14:paraId="4D9BE4AB" w14:textId="58ED10CA"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A90E44">
        <w:rPr>
          <w:rFonts w:ascii="Times New Roman" w:hAnsi="Times New Roman" w:cs="Times New Roman"/>
          <w:b/>
          <w:bCs/>
          <w:sz w:val="24"/>
          <w:szCs w:val="24"/>
        </w:rPr>
        <w:t>ч.</w:t>
      </w:r>
      <w:r w:rsidR="006C215A" w:rsidRPr="00A90E44">
        <w:rPr>
          <w:rFonts w:ascii="Times New Roman" w:hAnsi="Times New Roman" w:cs="Times New Roman"/>
          <w:b/>
          <w:bCs/>
          <w:sz w:val="24"/>
          <w:szCs w:val="24"/>
        </w:rPr>
        <w:t xml:space="preserve"> </w:t>
      </w:r>
      <w:r w:rsidRPr="00A90E44">
        <w:rPr>
          <w:rFonts w:ascii="Times New Roman" w:hAnsi="Times New Roman" w:cs="Times New Roman"/>
          <w:b/>
          <w:bCs/>
          <w:sz w:val="24"/>
          <w:szCs w:val="24"/>
        </w:rPr>
        <w:t>9 ст.</w:t>
      </w:r>
      <w:r w:rsidR="006C215A" w:rsidRPr="00A90E44">
        <w:rPr>
          <w:rFonts w:ascii="Times New Roman" w:hAnsi="Times New Roman" w:cs="Times New Roman"/>
          <w:b/>
          <w:bCs/>
          <w:sz w:val="24"/>
          <w:szCs w:val="24"/>
        </w:rPr>
        <w:t xml:space="preserve"> </w:t>
      </w:r>
      <w:r w:rsidRPr="00A90E44">
        <w:rPr>
          <w:rFonts w:ascii="Times New Roman" w:hAnsi="Times New Roman" w:cs="Times New Roman"/>
          <w:b/>
          <w:bCs/>
          <w:sz w:val="24"/>
          <w:szCs w:val="24"/>
        </w:rPr>
        <w:t>1</w:t>
      </w:r>
      <w:r w:rsidR="00505E4D" w:rsidRPr="00A90E44">
        <w:rPr>
          <w:rFonts w:ascii="Times New Roman" w:hAnsi="Times New Roman" w:cs="Times New Roman"/>
          <w:b/>
          <w:bCs/>
          <w:sz w:val="24"/>
          <w:szCs w:val="24"/>
        </w:rPr>
        <w:t>0</w:t>
      </w:r>
      <w:r w:rsidRPr="00A90E44">
        <w:rPr>
          <w:rFonts w:ascii="Times New Roman" w:hAnsi="Times New Roman" w:cs="Times New Roman"/>
          <w:b/>
          <w:bCs/>
          <w:sz w:val="24"/>
          <w:szCs w:val="24"/>
        </w:rPr>
        <w:t xml:space="preserve"> настоящих Правил</w:t>
      </w:r>
      <w:r w:rsidRPr="00A90E44">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70A042DE"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1) без дополнительных согласований и разрешений в случаях: </w:t>
      </w:r>
    </w:p>
    <w:p w14:paraId="4F323B2E"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5515295A"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27E05323"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63E23FB4"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79B2BBFF"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если размеры земельных участков</w:t>
      </w:r>
      <w:r w:rsidR="001F7D41" w:rsidRPr="00A90E44">
        <w:rPr>
          <w:rFonts w:ascii="Times New Roman" w:hAnsi="Times New Roman" w:cs="Times New Roman"/>
          <w:sz w:val="24"/>
          <w:szCs w:val="24"/>
        </w:rPr>
        <w:t>,</w:t>
      </w:r>
      <w:r w:rsidRPr="00A90E44">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58E31D25"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1BE209DB"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9A0E23C"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3C14032B" w14:textId="58AFDB71"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r w:rsidR="00666884">
        <w:rPr>
          <w:rFonts w:ascii="Times New Roman" w:hAnsi="Times New Roman" w:cs="Times New Roman"/>
          <w:sz w:val="24"/>
          <w:szCs w:val="24"/>
        </w:rPr>
        <w:t>Российской Федерации</w:t>
      </w:r>
      <w:r w:rsidRPr="00A90E44">
        <w:rPr>
          <w:rFonts w:ascii="Times New Roman" w:hAnsi="Times New Roman" w:cs="Times New Roman"/>
          <w:sz w:val="24"/>
          <w:szCs w:val="24"/>
        </w:rPr>
        <w:t xml:space="preserve">; </w:t>
      </w:r>
    </w:p>
    <w:p w14:paraId="66CA6D9F" w14:textId="3E4162AE"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A90E44">
        <w:rPr>
          <w:rFonts w:ascii="Times New Roman" w:hAnsi="Times New Roman" w:cs="Times New Roman"/>
          <w:b/>
          <w:bCs/>
          <w:sz w:val="24"/>
          <w:szCs w:val="24"/>
        </w:rPr>
        <w:t>части 1 настоящей статьи</w:t>
      </w:r>
      <w:r w:rsidRPr="00A90E44">
        <w:rPr>
          <w:rFonts w:ascii="Times New Roman" w:hAnsi="Times New Roman" w:cs="Times New Roman"/>
          <w:sz w:val="24"/>
          <w:szCs w:val="24"/>
        </w:rPr>
        <w:t xml:space="preserve">, законодательства </w:t>
      </w:r>
      <w:r w:rsidR="00666884">
        <w:rPr>
          <w:rFonts w:ascii="Times New Roman" w:hAnsi="Times New Roman" w:cs="Times New Roman"/>
          <w:sz w:val="24"/>
          <w:szCs w:val="24"/>
        </w:rPr>
        <w:t>Российской Федерации</w:t>
      </w:r>
      <w:r w:rsidRPr="00A90E44">
        <w:rPr>
          <w:rFonts w:ascii="Times New Roman" w:hAnsi="Times New Roman" w:cs="Times New Roman"/>
          <w:sz w:val="24"/>
          <w:szCs w:val="24"/>
        </w:rPr>
        <w:t xml:space="preserve">; </w:t>
      </w:r>
    </w:p>
    <w:p w14:paraId="7EDC6744" w14:textId="02506393"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A90E44">
        <w:rPr>
          <w:rFonts w:ascii="Times New Roman" w:hAnsi="Times New Roman" w:cs="Times New Roman"/>
          <w:b/>
          <w:bCs/>
          <w:sz w:val="24"/>
          <w:szCs w:val="24"/>
        </w:rPr>
        <w:t>части 1 настоящей статьи</w:t>
      </w:r>
      <w:r w:rsidRPr="00A90E44">
        <w:rPr>
          <w:rFonts w:ascii="Times New Roman" w:hAnsi="Times New Roman" w:cs="Times New Roman"/>
          <w:sz w:val="24"/>
          <w:szCs w:val="24"/>
        </w:rPr>
        <w:t>, законод</w:t>
      </w:r>
      <w:r w:rsidR="00A54D42" w:rsidRPr="00A90E44">
        <w:rPr>
          <w:rFonts w:ascii="Times New Roman" w:hAnsi="Times New Roman" w:cs="Times New Roman"/>
          <w:sz w:val="24"/>
          <w:szCs w:val="24"/>
        </w:rPr>
        <w:t xml:space="preserve">ательства </w:t>
      </w:r>
      <w:r w:rsidR="00666884">
        <w:rPr>
          <w:rFonts w:ascii="Times New Roman" w:hAnsi="Times New Roman" w:cs="Times New Roman"/>
          <w:sz w:val="24"/>
          <w:szCs w:val="24"/>
        </w:rPr>
        <w:t>Российской Федерации</w:t>
      </w:r>
      <w:r w:rsidR="00A54D42" w:rsidRPr="00A90E44">
        <w:rPr>
          <w:rFonts w:ascii="Times New Roman" w:hAnsi="Times New Roman" w:cs="Times New Roman"/>
          <w:sz w:val="24"/>
          <w:szCs w:val="24"/>
        </w:rPr>
        <w:t>.</w:t>
      </w:r>
    </w:p>
    <w:p w14:paraId="68729B3B" w14:textId="77777777" w:rsidR="00A54D42" w:rsidRPr="00A90E44" w:rsidRDefault="00A54D42" w:rsidP="008042FE">
      <w:pPr>
        <w:autoSpaceDE w:val="0"/>
        <w:autoSpaceDN w:val="0"/>
        <w:adjustRightInd w:val="0"/>
        <w:spacing w:after="0" w:line="240" w:lineRule="auto"/>
        <w:ind w:firstLine="709"/>
        <w:jc w:val="both"/>
        <w:rPr>
          <w:rFonts w:ascii="Times New Roman" w:hAnsi="Times New Roman" w:cs="Times New Roman"/>
          <w:sz w:val="24"/>
          <w:szCs w:val="24"/>
        </w:rPr>
      </w:pPr>
    </w:p>
    <w:p w14:paraId="0FBA0645" w14:textId="32226EA3" w:rsidR="00307323" w:rsidRPr="00A90E44" w:rsidRDefault="00A83565" w:rsidP="008042FE">
      <w:pPr>
        <w:pStyle w:val="20"/>
        <w:spacing w:before="0" w:line="240" w:lineRule="auto"/>
        <w:jc w:val="both"/>
        <w:rPr>
          <w:rFonts w:ascii="Times New Roman" w:hAnsi="Times New Roman" w:cs="Times New Roman"/>
          <w:b/>
          <w:i/>
          <w:color w:val="auto"/>
          <w:sz w:val="24"/>
          <w:szCs w:val="24"/>
        </w:rPr>
      </w:pPr>
      <w:bookmarkStart w:id="18" w:name="_Toc120556096"/>
      <w:r w:rsidRPr="00A90E44">
        <w:rPr>
          <w:rFonts w:ascii="Times New Roman" w:hAnsi="Times New Roman" w:cs="Times New Roman"/>
          <w:b/>
          <w:i/>
          <w:color w:val="auto"/>
          <w:sz w:val="24"/>
          <w:szCs w:val="24"/>
        </w:rPr>
        <w:t xml:space="preserve">Статья </w:t>
      </w:r>
      <w:r w:rsidR="003A0524" w:rsidRPr="00A90E44">
        <w:rPr>
          <w:rFonts w:ascii="Times New Roman" w:hAnsi="Times New Roman" w:cs="Times New Roman"/>
          <w:b/>
          <w:i/>
          <w:color w:val="auto"/>
          <w:sz w:val="24"/>
          <w:szCs w:val="24"/>
        </w:rPr>
        <w:t>13</w:t>
      </w:r>
      <w:r w:rsidR="00307323" w:rsidRPr="00A90E44">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18"/>
    </w:p>
    <w:p w14:paraId="6E8F44C1" w14:textId="1C1B3DE2"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1. </w:t>
      </w:r>
      <w:r w:rsidR="003A0524" w:rsidRPr="00A90E44">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sidR="003A0524" w:rsidRPr="00A90E44">
        <w:rPr>
          <w:rFonts w:ascii="Times New Roman" w:hAnsi="Times New Roman" w:cs="Times New Roman"/>
          <w:sz w:val="24"/>
          <w:szCs w:val="24"/>
        </w:rPr>
        <w:lastRenderedPageBreak/>
        <w:t>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094D8917" w14:textId="242CE6F8"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2. </w:t>
      </w:r>
      <w:r w:rsidR="00555497" w:rsidRPr="00A90E44">
        <w:rPr>
          <w:rFonts w:ascii="Times New Roman" w:hAnsi="Times New Roman" w:cs="Times New Roman"/>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w:t>
      </w:r>
      <w:r w:rsidR="00666884">
        <w:rPr>
          <w:rFonts w:ascii="Times New Roman" w:hAnsi="Times New Roman" w:cs="Times New Roman"/>
          <w:sz w:val="24"/>
          <w:szCs w:val="24"/>
        </w:rPr>
        <w:t>Российской Федерации</w:t>
      </w:r>
      <w:r w:rsidR="00555497" w:rsidRPr="00A90E44">
        <w:rPr>
          <w:rFonts w:ascii="Times New Roman" w:hAnsi="Times New Roman" w:cs="Times New Roman"/>
          <w:sz w:val="24"/>
          <w:szCs w:val="24"/>
        </w:rPr>
        <w:t>, с учетом положений настоящей статьи.</w:t>
      </w:r>
    </w:p>
    <w:p w14:paraId="1B50DF3D" w14:textId="0BABD5A0"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3. </w:t>
      </w:r>
      <w:r w:rsidR="006C4696" w:rsidRPr="00A90E44">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890F038" w14:textId="77777777"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A90E44">
        <w:rPr>
          <w:rFonts w:ascii="Times New Roman" w:hAnsi="Times New Roman" w:cs="Times New Roman"/>
          <w:sz w:val="24"/>
          <w:szCs w:val="24"/>
        </w:rPr>
        <w:t>едоставлении такого разрешения.</w:t>
      </w:r>
    </w:p>
    <w:p w14:paraId="3B5C4BA4" w14:textId="77777777" w:rsidR="00A54D42" w:rsidRPr="00A90E44" w:rsidRDefault="00A54D42" w:rsidP="009A2BC3">
      <w:pPr>
        <w:autoSpaceDE w:val="0"/>
        <w:autoSpaceDN w:val="0"/>
        <w:adjustRightInd w:val="0"/>
        <w:spacing w:after="0" w:line="240" w:lineRule="auto"/>
        <w:ind w:firstLine="567"/>
        <w:jc w:val="both"/>
        <w:rPr>
          <w:rFonts w:ascii="Times New Roman" w:hAnsi="Times New Roman" w:cs="Times New Roman"/>
          <w:sz w:val="24"/>
          <w:szCs w:val="24"/>
        </w:rPr>
      </w:pPr>
    </w:p>
    <w:p w14:paraId="5ECEAE5D" w14:textId="29AF44A0" w:rsidR="00307323" w:rsidRPr="00A90E44" w:rsidRDefault="00307323" w:rsidP="008042FE">
      <w:pPr>
        <w:pStyle w:val="20"/>
        <w:spacing w:before="0" w:line="240" w:lineRule="auto"/>
        <w:jc w:val="both"/>
        <w:rPr>
          <w:rFonts w:ascii="Times New Roman" w:hAnsi="Times New Roman" w:cs="Times New Roman"/>
          <w:b/>
          <w:i/>
          <w:color w:val="auto"/>
          <w:sz w:val="24"/>
          <w:szCs w:val="24"/>
        </w:rPr>
      </w:pPr>
      <w:bookmarkStart w:id="19" w:name="_Toc120556097"/>
      <w:r w:rsidRPr="00A90E44">
        <w:rPr>
          <w:rFonts w:ascii="Times New Roman" w:hAnsi="Times New Roman" w:cs="Times New Roman"/>
          <w:b/>
          <w:i/>
          <w:color w:val="auto"/>
          <w:sz w:val="24"/>
          <w:szCs w:val="24"/>
        </w:rPr>
        <w:t xml:space="preserve">Статья </w:t>
      </w:r>
      <w:r w:rsidR="002A76B1" w:rsidRPr="00A90E44">
        <w:rPr>
          <w:rFonts w:ascii="Times New Roman" w:hAnsi="Times New Roman" w:cs="Times New Roman"/>
          <w:b/>
          <w:i/>
          <w:color w:val="auto"/>
          <w:sz w:val="24"/>
          <w:szCs w:val="24"/>
        </w:rPr>
        <w:t>14</w:t>
      </w:r>
      <w:r w:rsidRPr="00A90E44">
        <w:rPr>
          <w:rFonts w:ascii="Times New Roman" w:hAnsi="Times New Roman" w:cs="Times New Roman"/>
          <w:b/>
          <w:i/>
          <w:color w:val="auto"/>
          <w:sz w:val="24"/>
          <w:szCs w:val="24"/>
        </w:rPr>
        <w:t xml:space="preserve">. Общие требования градостроительного регламента в части предельных </w:t>
      </w:r>
      <w:r w:rsidR="00FB454F" w:rsidRPr="00A90E44">
        <w:rPr>
          <w:rFonts w:ascii="Times New Roman" w:hAnsi="Times New Roman" w:cs="Times New Roman"/>
          <w:b/>
          <w:i/>
          <w:color w:val="auto"/>
          <w:sz w:val="24"/>
          <w:szCs w:val="24"/>
        </w:rPr>
        <w:t xml:space="preserve">(минимальных и (или) максимальных) </w:t>
      </w:r>
      <w:r w:rsidRPr="00A90E44">
        <w:rPr>
          <w:rFonts w:ascii="Times New Roman" w:hAnsi="Times New Roman" w:cs="Times New Roman"/>
          <w:b/>
          <w:i/>
          <w:color w:val="auto"/>
          <w:sz w:val="24"/>
          <w:szCs w:val="24"/>
        </w:rPr>
        <w:t>размеров земельных участков и предельных параметров разрешённого строительства, реконструкции объектов капитального строительства</w:t>
      </w:r>
      <w:bookmarkEnd w:id="19"/>
    </w:p>
    <w:p w14:paraId="3A04132E" w14:textId="561D59DA"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14:paraId="4960AD0B" w14:textId="3F0CD77D" w:rsidR="00307323" w:rsidRPr="00A90E44" w:rsidRDefault="000F112C"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1) </w:t>
      </w:r>
      <w:r w:rsidR="00307323" w:rsidRPr="00A90E4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14:paraId="1CDB56F7" w14:textId="6AB3A156" w:rsidR="00307323" w:rsidRPr="00A90E44" w:rsidRDefault="000F112C"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2) </w:t>
      </w:r>
      <w:r w:rsidR="00307323" w:rsidRPr="00A90E4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A3FEA6" w14:textId="6C731626" w:rsidR="00307323" w:rsidRPr="00A90E44" w:rsidRDefault="000F112C"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3)</w:t>
      </w:r>
      <w:r w:rsidR="00307323" w:rsidRPr="00A90E44">
        <w:rPr>
          <w:rFonts w:ascii="Times New Roman" w:hAnsi="Times New Roman" w:cs="Times New Roman"/>
          <w:sz w:val="24"/>
          <w:szCs w:val="24"/>
        </w:rPr>
        <w:t xml:space="preserve"> </w:t>
      </w:r>
      <w:r w:rsidR="008F47D0" w:rsidRPr="00A90E44">
        <w:rPr>
          <w:rFonts w:ascii="Times New Roman" w:hAnsi="Times New Roman" w:cs="Times New Roman"/>
          <w:sz w:val="24"/>
          <w:szCs w:val="24"/>
        </w:rPr>
        <w:t>предельное количество этажей</w:t>
      </w:r>
      <w:r w:rsidR="00307323" w:rsidRPr="00A90E44">
        <w:rPr>
          <w:rFonts w:ascii="Times New Roman" w:hAnsi="Times New Roman" w:cs="Times New Roman"/>
          <w:sz w:val="24"/>
          <w:szCs w:val="24"/>
        </w:rPr>
        <w:t xml:space="preserve"> или предельную высоту зданий, строений, сооружений;</w:t>
      </w:r>
    </w:p>
    <w:p w14:paraId="1F6CF3A2" w14:textId="1854133F" w:rsidR="00307323" w:rsidRPr="00A90E44" w:rsidRDefault="000F112C"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4)</w:t>
      </w:r>
      <w:r w:rsidR="00307323" w:rsidRPr="00A90E44">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sidRPr="00A90E44">
        <w:rPr>
          <w:rFonts w:ascii="Times New Roman" w:hAnsi="Times New Roman" w:cs="Times New Roman"/>
          <w:sz w:val="24"/>
          <w:szCs w:val="24"/>
        </w:rPr>
        <w:t>.</w:t>
      </w:r>
    </w:p>
    <w:p w14:paraId="31CB52B6" w14:textId="376D9204"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A90E44">
        <w:rPr>
          <w:rFonts w:ascii="Times New Roman" w:hAnsi="Times New Roman" w:cs="Times New Roman"/>
          <w:sz w:val="24"/>
          <w:szCs w:val="24"/>
        </w:rPr>
        <w:t>ного зонирования</w:t>
      </w:r>
      <w:r w:rsidRPr="00A90E44">
        <w:rPr>
          <w:rFonts w:ascii="Times New Roman" w:hAnsi="Times New Roman" w:cs="Times New Roman"/>
          <w:sz w:val="24"/>
          <w:szCs w:val="24"/>
        </w:rPr>
        <w:t>.</w:t>
      </w:r>
    </w:p>
    <w:p w14:paraId="6030E72F" w14:textId="0187774D"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9124F1" w:rsidRPr="00A90E44">
        <w:rPr>
          <w:rFonts w:ascii="Times New Roman" w:hAnsi="Times New Roman" w:cs="Times New Roman"/>
          <w:sz w:val="24"/>
          <w:szCs w:val="24"/>
        </w:rPr>
        <w:t>установлению</w:t>
      </w:r>
      <w:r w:rsidRPr="00A90E44">
        <w:rPr>
          <w:rFonts w:ascii="Times New Roman" w:hAnsi="Times New Roman" w:cs="Times New Roman"/>
          <w:sz w:val="24"/>
          <w:szCs w:val="24"/>
        </w:rPr>
        <w:t>.</w:t>
      </w:r>
    </w:p>
    <w:p w14:paraId="4F21D276" w14:textId="0C0DDB57"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lastRenderedPageBreak/>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w:t>
      </w:r>
      <w:r w:rsidR="00666884">
        <w:rPr>
          <w:rFonts w:ascii="Times New Roman" w:hAnsi="Times New Roman" w:cs="Times New Roman"/>
          <w:sz w:val="24"/>
          <w:szCs w:val="24"/>
        </w:rPr>
        <w:t>Российской Федерации</w:t>
      </w:r>
      <w:r w:rsidRPr="00A90E44">
        <w:rPr>
          <w:rFonts w:ascii="Times New Roman" w:hAnsi="Times New Roman" w:cs="Times New Roman"/>
          <w:sz w:val="24"/>
          <w:szCs w:val="24"/>
        </w:rPr>
        <w:t>, другими федеральными законами.</w:t>
      </w:r>
    </w:p>
    <w:p w14:paraId="5F93D148" w14:textId="77777777" w:rsidR="00307323" w:rsidRPr="00A90E44" w:rsidRDefault="00307323" w:rsidP="009A2BC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A90E44">
        <w:rPr>
          <w:rFonts w:ascii="Times New Roman" w:hAnsi="Times New Roman" w:cs="Times New Roman"/>
          <w:sz w:val="24"/>
          <w:szCs w:val="24"/>
        </w:rPr>
        <w:t>с учётом сложившейся застройки.</w:t>
      </w:r>
    </w:p>
    <w:p w14:paraId="0DCB66AC" w14:textId="4F2E81BE" w:rsidR="00810E70" w:rsidRPr="00A90E44" w:rsidRDefault="00810E70" w:rsidP="009A2BC3">
      <w:pPr>
        <w:autoSpaceDE w:val="0"/>
        <w:autoSpaceDN w:val="0"/>
        <w:adjustRightInd w:val="0"/>
        <w:spacing w:after="0" w:line="240" w:lineRule="auto"/>
        <w:ind w:firstLine="567"/>
        <w:jc w:val="both"/>
        <w:rPr>
          <w:rFonts w:ascii="Times New Roman" w:hAnsi="Times New Roman" w:cs="Times New Roman"/>
          <w:sz w:val="24"/>
          <w:szCs w:val="24"/>
        </w:rPr>
      </w:pPr>
    </w:p>
    <w:p w14:paraId="76EEEAF5" w14:textId="746C6D6B" w:rsidR="00307323" w:rsidRPr="00A90E44" w:rsidRDefault="00307323" w:rsidP="008042FE">
      <w:pPr>
        <w:pStyle w:val="20"/>
        <w:spacing w:before="0" w:line="240" w:lineRule="auto"/>
        <w:jc w:val="both"/>
        <w:rPr>
          <w:rFonts w:ascii="Times New Roman" w:hAnsi="Times New Roman" w:cs="Times New Roman"/>
          <w:b/>
          <w:i/>
          <w:color w:val="auto"/>
          <w:sz w:val="24"/>
          <w:szCs w:val="24"/>
        </w:rPr>
      </w:pPr>
      <w:bookmarkStart w:id="20" w:name="_Toc120556098"/>
      <w:r w:rsidRPr="00A90E44">
        <w:rPr>
          <w:rFonts w:ascii="Times New Roman" w:hAnsi="Times New Roman" w:cs="Times New Roman"/>
          <w:b/>
          <w:i/>
          <w:color w:val="auto"/>
          <w:sz w:val="24"/>
          <w:szCs w:val="24"/>
        </w:rPr>
        <w:t xml:space="preserve">Статья </w:t>
      </w:r>
      <w:r w:rsidR="00D640F8" w:rsidRPr="00A90E44">
        <w:rPr>
          <w:rFonts w:ascii="Times New Roman" w:hAnsi="Times New Roman" w:cs="Times New Roman"/>
          <w:b/>
          <w:i/>
          <w:color w:val="auto"/>
          <w:sz w:val="24"/>
          <w:szCs w:val="24"/>
        </w:rPr>
        <w:t>15</w:t>
      </w:r>
      <w:r w:rsidRPr="00A90E44">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0"/>
    </w:p>
    <w:p w14:paraId="46B89D7C" w14:textId="5E5A988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w:t>
      </w:r>
      <w:r w:rsidR="00666884">
        <w:rPr>
          <w:rFonts w:ascii="Times New Roman" w:hAnsi="Times New Roman" w:cs="Times New Roman"/>
          <w:sz w:val="24"/>
          <w:szCs w:val="24"/>
        </w:rPr>
        <w:t>Российской Федерации</w:t>
      </w:r>
      <w:r w:rsidRPr="00A90E44">
        <w:rPr>
          <w:rFonts w:ascii="Times New Roman" w:hAnsi="Times New Roman" w:cs="Times New Roman"/>
          <w:sz w:val="24"/>
          <w:szCs w:val="24"/>
        </w:rPr>
        <w:t xml:space="preserve"> и отображаются на карте зон с особыми условиями использо</w:t>
      </w:r>
      <w:r w:rsidR="00E358F1" w:rsidRPr="00A90E44">
        <w:rPr>
          <w:rFonts w:ascii="Times New Roman" w:hAnsi="Times New Roman" w:cs="Times New Roman"/>
          <w:sz w:val="24"/>
          <w:szCs w:val="24"/>
        </w:rPr>
        <w:t>вания территорий</w:t>
      </w:r>
      <w:r w:rsidRPr="00A90E44">
        <w:rPr>
          <w:rFonts w:ascii="Times New Roman" w:hAnsi="Times New Roman" w:cs="Times New Roman"/>
          <w:sz w:val="24"/>
          <w:szCs w:val="24"/>
        </w:rPr>
        <w:t xml:space="preserve">. </w:t>
      </w:r>
    </w:p>
    <w:p w14:paraId="337E67DA"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1362ECD1"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5523C080"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14:paraId="579CDFA4"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383C7B0F"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349B82F" w14:textId="42D6F9FC"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lastRenderedPageBreak/>
        <w:t xml:space="preserve">7. В случае если указанные ограничения устанавливают, в соответствии с законодательством </w:t>
      </w:r>
      <w:r w:rsidR="00666884">
        <w:rPr>
          <w:rFonts w:ascii="Times New Roman" w:hAnsi="Times New Roman" w:cs="Times New Roman"/>
          <w:sz w:val="24"/>
          <w:szCs w:val="24"/>
        </w:rPr>
        <w:t>Российской Федерации</w:t>
      </w:r>
      <w:r w:rsidRPr="00A90E44">
        <w:rPr>
          <w:rFonts w:ascii="Times New Roman" w:hAnsi="Times New Roman" w:cs="Times New Roman"/>
          <w:sz w:val="24"/>
          <w:szCs w:val="24"/>
        </w:rPr>
        <w:t xml:space="preserve">,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3E2B8C5C"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8. 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27B4827D" w14:textId="77777777" w:rsidR="00B91D91" w:rsidRPr="00A90E44" w:rsidRDefault="00B91D91" w:rsidP="008042FE">
      <w:pPr>
        <w:spacing w:after="0" w:line="240" w:lineRule="auto"/>
        <w:rPr>
          <w:rFonts w:ascii="Times New Roman" w:hAnsi="Times New Roman" w:cs="Times New Roman"/>
          <w:sz w:val="24"/>
          <w:szCs w:val="24"/>
        </w:rPr>
      </w:pPr>
      <w:r w:rsidRPr="00A90E44">
        <w:rPr>
          <w:rFonts w:ascii="Times New Roman" w:hAnsi="Times New Roman" w:cs="Times New Roman"/>
          <w:sz w:val="24"/>
          <w:szCs w:val="24"/>
        </w:rPr>
        <w:br w:type="page"/>
      </w:r>
    </w:p>
    <w:p w14:paraId="52FEB074" w14:textId="56A3ADDC" w:rsidR="00307323" w:rsidRPr="00A90E44" w:rsidRDefault="00263FAF" w:rsidP="008042FE">
      <w:pPr>
        <w:pStyle w:val="13"/>
        <w:spacing w:before="0" w:line="240" w:lineRule="auto"/>
        <w:jc w:val="both"/>
        <w:rPr>
          <w:rFonts w:ascii="Times New Roman" w:hAnsi="Times New Roman" w:cs="Times New Roman"/>
          <w:b/>
          <w:color w:val="auto"/>
          <w:sz w:val="24"/>
          <w:szCs w:val="24"/>
        </w:rPr>
      </w:pPr>
      <w:bookmarkStart w:id="21" w:name="_Toc120556099"/>
      <w:r w:rsidRPr="00A90E44">
        <w:rPr>
          <w:rFonts w:ascii="Times New Roman" w:hAnsi="Times New Roman" w:cs="Times New Roman"/>
          <w:b/>
          <w:color w:val="auto"/>
          <w:sz w:val="24"/>
          <w:szCs w:val="24"/>
        </w:rPr>
        <w:lastRenderedPageBreak/>
        <w:t xml:space="preserve">ГЛАВА </w:t>
      </w:r>
      <w:r w:rsidR="008A0CA5" w:rsidRPr="00A90E44">
        <w:rPr>
          <w:rFonts w:ascii="Times New Roman" w:hAnsi="Times New Roman" w:cs="Times New Roman"/>
          <w:b/>
          <w:color w:val="auto"/>
          <w:sz w:val="24"/>
          <w:szCs w:val="24"/>
        </w:rPr>
        <w:t>3</w:t>
      </w:r>
      <w:r w:rsidRPr="00A90E44">
        <w:rPr>
          <w:rFonts w:ascii="Times New Roman" w:hAnsi="Times New Roman" w:cs="Times New Roman"/>
          <w:b/>
          <w:color w:val="auto"/>
          <w:sz w:val="24"/>
          <w:szCs w:val="24"/>
        </w:rPr>
        <w:t xml:space="preserve">. </w:t>
      </w:r>
      <w:r w:rsidR="00EC0740" w:rsidRPr="00A90E44">
        <w:rPr>
          <w:rFonts w:ascii="Times New Roman" w:hAnsi="Times New Roman" w:cs="Times New Roman"/>
          <w:b/>
          <w:color w:val="auto"/>
          <w:sz w:val="24"/>
          <w:szCs w:val="24"/>
        </w:rPr>
        <w:t xml:space="preserve">ПОЛОЖЕНИЕ О </w:t>
      </w:r>
      <w:r w:rsidRPr="00A90E44">
        <w:rPr>
          <w:rFonts w:ascii="Times New Roman" w:hAnsi="Times New Roman" w:cs="Times New Roman"/>
          <w:b/>
          <w:color w:val="auto"/>
          <w:sz w:val="24"/>
          <w:szCs w:val="24"/>
        </w:rPr>
        <w:t>ПОДГОТОВК</w:t>
      </w:r>
      <w:r w:rsidR="00EC0740" w:rsidRPr="00A90E44">
        <w:rPr>
          <w:rFonts w:ascii="Times New Roman" w:hAnsi="Times New Roman" w:cs="Times New Roman"/>
          <w:b/>
          <w:color w:val="auto"/>
          <w:sz w:val="24"/>
          <w:szCs w:val="24"/>
        </w:rPr>
        <w:t xml:space="preserve">Е </w:t>
      </w:r>
      <w:r w:rsidRPr="00A90E44">
        <w:rPr>
          <w:rFonts w:ascii="Times New Roman" w:hAnsi="Times New Roman" w:cs="Times New Roman"/>
          <w:b/>
          <w:color w:val="auto"/>
          <w:sz w:val="24"/>
          <w:szCs w:val="24"/>
        </w:rPr>
        <w:t xml:space="preserve">ДОКУМЕНТАЦИИ ПО ПЛАНИРОВКЕ ТЕРРИТОРИИ </w:t>
      </w:r>
      <w:r w:rsidR="00EC0740" w:rsidRPr="00A90E44">
        <w:rPr>
          <w:rFonts w:ascii="Times New Roman" w:hAnsi="Times New Roman" w:cs="Times New Roman"/>
          <w:b/>
          <w:color w:val="auto"/>
          <w:sz w:val="24"/>
          <w:szCs w:val="24"/>
        </w:rPr>
        <w:t>ОРГАНАМИ МЕСТНОГО САМОУПРАВЛЕНИЯ</w:t>
      </w:r>
      <w:bookmarkEnd w:id="21"/>
    </w:p>
    <w:p w14:paraId="0FC43114" w14:textId="77777777" w:rsidR="00A54D42" w:rsidRPr="00A90E44" w:rsidRDefault="00A54D42" w:rsidP="008042FE">
      <w:pPr>
        <w:spacing w:after="0" w:line="240" w:lineRule="auto"/>
      </w:pPr>
    </w:p>
    <w:p w14:paraId="749B850F" w14:textId="38C3DD56" w:rsidR="00307323" w:rsidRPr="00A90E44" w:rsidRDefault="00307323" w:rsidP="008042FE">
      <w:pPr>
        <w:pStyle w:val="20"/>
        <w:spacing w:before="0" w:line="240" w:lineRule="auto"/>
        <w:jc w:val="both"/>
        <w:rPr>
          <w:rFonts w:ascii="Times New Roman" w:hAnsi="Times New Roman" w:cs="Times New Roman"/>
          <w:b/>
          <w:i/>
          <w:color w:val="auto"/>
          <w:sz w:val="24"/>
          <w:szCs w:val="24"/>
        </w:rPr>
      </w:pPr>
      <w:bookmarkStart w:id="22" w:name="_Toc120556100"/>
      <w:r w:rsidRPr="00A90E44">
        <w:rPr>
          <w:rFonts w:ascii="Times New Roman" w:hAnsi="Times New Roman" w:cs="Times New Roman"/>
          <w:b/>
          <w:i/>
          <w:color w:val="auto"/>
          <w:sz w:val="24"/>
          <w:szCs w:val="24"/>
        </w:rPr>
        <w:t xml:space="preserve">Статья </w:t>
      </w:r>
      <w:r w:rsidR="008A0CA5" w:rsidRPr="00A90E44">
        <w:rPr>
          <w:rFonts w:ascii="Times New Roman" w:hAnsi="Times New Roman" w:cs="Times New Roman"/>
          <w:b/>
          <w:i/>
          <w:color w:val="auto"/>
          <w:sz w:val="24"/>
          <w:szCs w:val="24"/>
        </w:rPr>
        <w:t>16</w:t>
      </w:r>
      <w:r w:rsidRPr="00A90E44">
        <w:rPr>
          <w:rFonts w:ascii="Times New Roman" w:hAnsi="Times New Roman" w:cs="Times New Roman"/>
          <w:b/>
          <w:i/>
          <w:color w:val="auto"/>
          <w:sz w:val="24"/>
          <w:szCs w:val="24"/>
        </w:rPr>
        <w:t>. Общие положения о планировке территории</w:t>
      </w:r>
      <w:bookmarkEnd w:id="22"/>
      <w:r w:rsidRPr="00A90E44">
        <w:rPr>
          <w:rFonts w:ascii="Times New Roman" w:hAnsi="Times New Roman" w:cs="Times New Roman"/>
          <w:b/>
          <w:i/>
          <w:color w:val="auto"/>
          <w:sz w:val="24"/>
          <w:szCs w:val="24"/>
        </w:rPr>
        <w:t xml:space="preserve"> </w:t>
      </w:r>
    </w:p>
    <w:p w14:paraId="0D4C8484" w14:textId="1CD50999" w:rsidR="00307323" w:rsidRPr="00A90E44" w:rsidRDefault="00307323" w:rsidP="007038F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1. </w:t>
      </w:r>
      <w:r w:rsidR="008F47D0" w:rsidRPr="00A90E44">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A90E44">
        <w:rPr>
          <w:rFonts w:ascii="Times New Roman" w:hAnsi="Times New Roman" w:cs="Times New Roman"/>
          <w:sz w:val="24"/>
          <w:szCs w:val="24"/>
        </w:rPr>
        <w:t>.</w:t>
      </w:r>
    </w:p>
    <w:p w14:paraId="34CA4894" w14:textId="11FD32EE" w:rsidR="008F47D0" w:rsidRPr="00A90E44"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2</w:t>
      </w:r>
      <w:r w:rsidR="00307323" w:rsidRPr="00A90E44">
        <w:rPr>
          <w:rFonts w:ascii="Times New Roman" w:hAnsi="Times New Roman" w:cs="Times New Roman"/>
          <w:sz w:val="24"/>
          <w:szCs w:val="24"/>
        </w:rPr>
        <w:t xml:space="preserve">. </w:t>
      </w:r>
      <w:r w:rsidR="008F47D0" w:rsidRPr="00A90E44">
        <w:rPr>
          <w:rFonts w:ascii="Times New Roman" w:hAnsi="Times New Roman" w:cs="Times New Roman"/>
          <w:sz w:val="24"/>
          <w:szCs w:val="24"/>
        </w:rPr>
        <w:t>Видами документации по планировке территории являются:</w:t>
      </w:r>
    </w:p>
    <w:p w14:paraId="4F4F2FE7" w14:textId="77777777" w:rsidR="008F47D0" w:rsidRPr="00A90E44" w:rsidRDefault="008F47D0" w:rsidP="007038F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1) проект планировки территории;</w:t>
      </w:r>
    </w:p>
    <w:p w14:paraId="2BED9E77" w14:textId="367D014E" w:rsidR="00307323" w:rsidRPr="00A90E44" w:rsidRDefault="008F47D0" w:rsidP="007038F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2) проект межевания территории.</w:t>
      </w:r>
    </w:p>
    <w:p w14:paraId="245F9E9C" w14:textId="754BEA14" w:rsidR="0060526C" w:rsidRPr="00A90E44"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3</w:t>
      </w:r>
      <w:r w:rsidR="00307323" w:rsidRPr="00A90E44">
        <w:rPr>
          <w:rFonts w:ascii="Times New Roman" w:hAnsi="Times New Roman" w:cs="Times New Roman"/>
          <w:sz w:val="24"/>
          <w:szCs w:val="24"/>
        </w:rPr>
        <w:t xml:space="preserve">. </w:t>
      </w:r>
      <w:r w:rsidR="0060526C" w:rsidRPr="00A90E44">
        <w:rPr>
          <w:rFonts w:ascii="Times New Roman" w:hAnsi="Times New Roman" w:cs="Times New Roman"/>
          <w:sz w:val="24"/>
          <w:szCs w:val="24"/>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w:t>
      </w:r>
      <w:r w:rsidR="00666884">
        <w:rPr>
          <w:rFonts w:ascii="Times New Roman" w:hAnsi="Times New Roman" w:cs="Times New Roman"/>
          <w:sz w:val="24"/>
          <w:szCs w:val="24"/>
        </w:rPr>
        <w:t>Российской Федерации</w:t>
      </w:r>
      <w:r w:rsidR="0060526C" w:rsidRPr="00A90E44">
        <w:rPr>
          <w:rFonts w:ascii="Times New Roman" w:hAnsi="Times New Roman" w:cs="Times New Roman"/>
          <w:sz w:val="24"/>
          <w:szCs w:val="24"/>
        </w:rPr>
        <w:t>.</w:t>
      </w:r>
    </w:p>
    <w:p w14:paraId="5B4EF06E" w14:textId="2C6B1BFD" w:rsidR="0060526C"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4</w:t>
      </w:r>
      <w:r w:rsidR="0060526C" w:rsidRPr="00A90E4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4 настоящей </w:t>
      </w:r>
      <w:r w:rsidR="0060526C" w:rsidRPr="007038F3">
        <w:rPr>
          <w:rFonts w:ascii="Times New Roman" w:hAnsi="Times New Roman" w:cs="Times New Roman"/>
          <w:sz w:val="24"/>
          <w:szCs w:val="24"/>
        </w:rPr>
        <w:t>статьи. Подготовка проекта межевания территории осуществляется в составе проекта планировки территории или в виде отдельного документа.</w:t>
      </w:r>
    </w:p>
    <w:p w14:paraId="561C8E16" w14:textId="0611B937" w:rsidR="0060526C"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5</w:t>
      </w:r>
      <w:r w:rsidR="0060526C" w:rsidRPr="007038F3">
        <w:rPr>
          <w:rFonts w:ascii="Times New Roman" w:hAnsi="Times New Roman" w:cs="Times New Roman"/>
          <w:sz w:val="24"/>
          <w:szCs w:val="24"/>
        </w:rPr>
        <w:t xml:space="preserve">.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w:t>
      </w:r>
      <w:r w:rsidR="00666884">
        <w:rPr>
          <w:rFonts w:ascii="Times New Roman" w:hAnsi="Times New Roman" w:cs="Times New Roman"/>
          <w:sz w:val="24"/>
          <w:szCs w:val="24"/>
        </w:rPr>
        <w:t>Российской Федерации</w:t>
      </w:r>
      <w:r w:rsidR="0060526C" w:rsidRPr="007038F3">
        <w:rPr>
          <w:rFonts w:ascii="Times New Roman" w:hAnsi="Times New Roman" w:cs="Times New Roman"/>
          <w:sz w:val="24"/>
          <w:szCs w:val="24"/>
        </w:rPr>
        <w:t>».</w:t>
      </w:r>
    </w:p>
    <w:p w14:paraId="6D169EFF" w14:textId="77777777" w:rsidR="00A54D42" w:rsidRPr="007038F3" w:rsidRDefault="00A54D42" w:rsidP="008042FE">
      <w:pPr>
        <w:autoSpaceDE w:val="0"/>
        <w:autoSpaceDN w:val="0"/>
        <w:adjustRightInd w:val="0"/>
        <w:spacing w:after="0" w:line="240" w:lineRule="auto"/>
        <w:ind w:firstLine="709"/>
        <w:jc w:val="both"/>
        <w:rPr>
          <w:rFonts w:ascii="Times New Roman" w:hAnsi="Times New Roman" w:cs="Times New Roman"/>
          <w:sz w:val="24"/>
          <w:szCs w:val="24"/>
        </w:rPr>
      </w:pPr>
    </w:p>
    <w:p w14:paraId="17DE9DD1" w14:textId="151A580E" w:rsidR="00307323" w:rsidRPr="007038F3" w:rsidRDefault="00307323" w:rsidP="008042FE">
      <w:pPr>
        <w:pStyle w:val="20"/>
        <w:spacing w:before="0" w:line="240" w:lineRule="auto"/>
        <w:jc w:val="both"/>
        <w:rPr>
          <w:rFonts w:ascii="Times New Roman" w:hAnsi="Times New Roman" w:cs="Times New Roman"/>
          <w:b/>
          <w:i/>
          <w:color w:val="auto"/>
          <w:sz w:val="24"/>
          <w:szCs w:val="24"/>
        </w:rPr>
      </w:pPr>
      <w:bookmarkStart w:id="23" w:name="_Toc120556101"/>
      <w:r w:rsidRPr="007038F3">
        <w:rPr>
          <w:rFonts w:ascii="Times New Roman" w:hAnsi="Times New Roman" w:cs="Times New Roman"/>
          <w:b/>
          <w:i/>
          <w:color w:val="auto"/>
          <w:sz w:val="24"/>
          <w:szCs w:val="24"/>
        </w:rPr>
        <w:t xml:space="preserve">Статья </w:t>
      </w:r>
      <w:r w:rsidR="007934D8" w:rsidRPr="007038F3">
        <w:rPr>
          <w:rFonts w:ascii="Times New Roman" w:hAnsi="Times New Roman" w:cs="Times New Roman"/>
          <w:b/>
          <w:i/>
          <w:color w:val="auto"/>
          <w:sz w:val="24"/>
          <w:szCs w:val="24"/>
        </w:rPr>
        <w:t>17</w:t>
      </w:r>
      <w:r w:rsidRPr="007038F3">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23"/>
    </w:p>
    <w:p w14:paraId="3B10A63C" w14:textId="3F03803B" w:rsidR="007934D8"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8C60D70" w14:textId="77777777" w:rsidR="007934D8"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0FE39A9" w14:textId="77777777" w:rsidR="007934D8"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2) необходимы установление, изменение или отмена красных линий;</w:t>
      </w:r>
    </w:p>
    <w:p w14:paraId="23F6D62C" w14:textId="77777777" w:rsidR="007934D8"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F831E4A" w14:textId="77777777" w:rsidR="007934D8"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42DE195" w14:textId="6DE82935" w:rsidR="007934D8"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w:t>
      </w:r>
      <w:r w:rsidR="00666884">
        <w:rPr>
          <w:rFonts w:ascii="Times New Roman" w:hAnsi="Times New Roman" w:cs="Times New Roman"/>
          <w:sz w:val="24"/>
          <w:szCs w:val="24"/>
        </w:rPr>
        <w:t>Российской Федерации</w:t>
      </w:r>
      <w:r w:rsidRPr="007038F3">
        <w:rPr>
          <w:rFonts w:ascii="Times New Roman" w:hAnsi="Times New Roman" w:cs="Times New Roman"/>
          <w:sz w:val="24"/>
          <w:szCs w:val="24"/>
        </w:rPr>
        <w:t xml:space="preserve">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F341621" w14:textId="77777777" w:rsidR="007934D8"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C41B35A" w14:textId="77777777" w:rsidR="007934D8"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7) планируется осуществление комплексного развития территории;</w:t>
      </w:r>
    </w:p>
    <w:p w14:paraId="11D77B17" w14:textId="5532A214" w:rsidR="00A54D42" w:rsidRPr="007038F3" w:rsidRDefault="007934D8"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666884">
        <w:rPr>
          <w:rFonts w:ascii="Times New Roman" w:hAnsi="Times New Roman" w:cs="Times New Roman"/>
          <w:sz w:val="24"/>
          <w:szCs w:val="24"/>
        </w:rPr>
        <w:t>Российской Федерации</w:t>
      </w:r>
      <w:r w:rsidRPr="007038F3">
        <w:rPr>
          <w:rFonts w:ascii="Times New Roman" w:hAnsi="Times New Roman" w:cs="Times New Roman"/>
          <w:sz w:val="24"/>
          <w:szCs w:val="24"/>
        </w:rPr>
        <w:t>».</w:t>
      </w:r>
    </w:p>
    <w:p w14:paraId="3DF1EB98" w14:textId="77777777" w:rsidR="007934D8" w:rsidRPr="007038F3" w:rsidRDefault="007934D8" w:rsidP="008042FE">
      <w:pPr>
        <w:autoSpaceDE w:val="0"/>
        <w:autoSpaceDN w:val="0"/>
        <w:adjustRightInd w:val="0"/>
        <w:spacing w:after="0" w:line="240" w:lineRule="auto"/>
        <w:ind w:firstLine="709"/>
        <w:jc w:val="both"/>
        <w:rPr>
          <w:rFonts w:ascii="Times New Roman" w:hAnsi="Times New Roman" w:cs="Times New Roman"/>
          <w:sz w:val="24"/>
          <w:szCs w:val="24"/>
        </w:rPr>
      </w:pPr>
    </w:p>
    <w:p w14:paraId="1299D3B6" w14:textId="516F9D97" w:rsidR="00307323" w:rsidRPr="007038F3" w:rsidRDefault="00307323" w:rsidP="008042FE">
      <w:pPr>
        <w:pStyle w:val="20"/>
        <w:spacing w:before="0" w:line="240" w:lineRule="auto"/>
        <w:jc w:val="both"/>
        <w:rPr>
          <w:rFonts w:ascii="Times New Roman" w:hAnsi="Times New Roman" w:cs="Times New Roman"/>
          <w:b/>
          <w:i/>
          <w:color w:val="auto"/>
          <w:sz w:val="24"/>
          <w:szCs w:val="24"/>
        </w:rPr>
      </w:pPr>
      <w:bookmarkStart w:id="24" w:name="_Toc120556102"/>
      <w:r w:rsidRPr="007038F3">
        <w:rPr>
          <w:rFonts w:ascii="Times New Roman" w:hAnsi="Times New Roman" w:cs="Times New Roman"/>
          <w:b/>
          <w:i/>
          <w:color w:val="auto"/>
          <w:sz w:val="24"/>
          <w:szCs w:val="24"/>
        </w:rPr>
        <w:t xml:space="preserve">Статья </w:t>
      </w:r>
      <w:r w:rsidR="007934D8" w:rsidRPr="007038F3">
        <w:rPr>
          <w:rFonts w:ascii="Times New Roman" w:hAnsi="Times New Roman" w:cs="Times New Roman"/>
          <w:b/>
          <w:i/>
          <w:color w:val="auto"/>
          <w:sz w:val="24"/>
          <w:szCs w:val="24"/>
        </w:rPr>
        <w:t>18</w:t>
      </w:r>
      <w:r w:rsidRPr="007038F3">
        <w:rPr>
          <w:rFonts w:ascii="Times New Roman" w:hAnsi="Times New Roman" w:cs="Times New Roman"/>
          <w:b/>
          <w:i/>
          <w:color w:val="auto"/>
          <w:sz w:val="24"/>
          <w:szCs w:val="24"/>
        </w:rPr>
        <w:t>. Порядок подготовки документации по планировке территории</w:t>
      </w:r>
      <w:bookmarkEnd w:id="24"/>
    </w:p>
    <w:p w14:paraId="325BA2FE" w14:textId="70524E3C" w:rsidR="00307323" w:rsidRPr="007038F3"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7038F3">
        <w:rPr>
          <w:rFonts w:ascii="Times New Roman" w:hAnsi="Times New Roman" w:cs="Times New Roman"/>
          <w:sz w:val="24"/>
          <w:szCs w:val="24"/>
        </w:rPr>
        <w:t xml:space="preserve">1. </w:t>
      </w:r>
      <w:r w:rsidR="00B55CC1" w:rsidRPr="007038F3">
        <w:rPr>
          <w:rFonts w:ascii="Times New Roman" w:hAnsi="Times New Roman" w:cs="Times New Roman"/>
          <w:sz w:val="24"/>
          <w:szCs w:val="24"/>
        </w:rPr>
        <w:t xml:space="preserve">Подготовка </w:t>
      </w:r>
      <w:r w:rsidR="00E64A0D" w:rsidRPr="007038F3">
        <w:rPr>
          <w:rFonts w:ascii="Times New Roman" w:hAnsi="Times New Roman" w:cs="Times New Roman"/>
          <w:sz w:val="24"/>
          <w:szCs w:val="24"/>
        </w:rPr>
        <w:t xml:space="preserve">документации по планировке территории осуществляется в соответствии со статьями 45, 46 Градостроительного кодекса </w:t>
      </w:r>
      <w:r w:rsidR="00666884">
        <w:rPr>
          <w:rFonts w:ascii="Times New Roman" w:hAnsi="Times New Roman" w:cs="Times New Roman"/>
          <w:sz w:val="24"/>
          <w:szCs w:val="24"/>
        </w:rPr>
        <w:t>Российской Федерации</w:t>
      </w:r>
      <w:r w:rsidR="00E64A0D" w:rsidRPr="007038F3">
        <w:rPr>
          <w:rFonts w:ascii="Times New Roman" w:hAnsi="Times New Roman" w:cs="Times New Roman"/>
          <w:sz w:val="24"/>
          <w:szCs w:val="24"/>
        </w:rPr>
        <w:t>.</w:t>
      </w:r>
    </w:p>
    <w:p w14:paraId="0088B4C2" w14:textId="77777777" w:rsidR="00B91D91" w:rsidRPr="007038F3" w:rsidRDefault="00B91D91" w:rsidP="008042FE">
      <w:pPr>
        <w:spacing w:after="0" w:line="240" w:lineRule="auto"/>
        <w:rPr>
          <w:rFonts w:ascii="Times New Roman" w:hAnsi="Times New Roman" w:cs="Times New Roman"/>
          <w:sz w:val="24"/>
          <w:szCs w:val="24"/>
        </w:rPr>
      </w:pPr>
      <w:r w:rsidRPr="007038F3">
        <w:rPr>
          <w:rFonts w:ascii="Times New Roman" w:hAnsi="Times New Roman" w:cs="Times New Roman"/>
          <w:sz w:val="24"/>
          <w:szCs w:val="24"/>
        </w:rPr>
        <w:br w:type="page"/>
      </w:r>
    </w:p>
    <w:p w14:paraId="178B18B9" w14:textId="4F07EFC4" w:rsidR="00307323" w:rsidRPr="007038F3" w:rsidRDefault="00E35919" w:rsidP="008042FE">
      <w:pPr>
        <w:pStyle w:val="13"/>
        <w:spacing w:before="0" w:line="240" w:lineRule="auto"/>
        <w:jc w:val="both"/>
        <w:rPr>
          <w:rFonts w:ascii="Times New Roman" w:hAnsi="Times New Roman" w:cs="Times New Roman"/>
          <w:b/>
          <w:color w:val="auto"/>
          <w:sz w:val="24"/>
          <w:szCs w:val="24"/>
        </w:rPr>
      </w:pPr>
      <w:bookmarkStart w:id="25" w:name="_Toc120556103"/>
      <w:r w:rsidRPr="007038F3">
        <w:rPr>
          <w:rFonts w:ascii="Times New Roman" w:hAnsi="Times New Roman" w:cs="Times New Roman"/>
          <w:b/>
          <w:color w:val="auto"/>
          <w:sz w:val="24"/>
          <w:szCs w:val="24"/>
        </w:rPr>
        <w:lastRenderedPageBreak/>
        <w:t xml:space="preserve">ГЛАВА </w:t>
      </w:r>
      <w:r w:rsidR="007934D8" w:rsidRPr="007038F3">
        <w:rPr>
          <w:rFonts w:ascii="Times New Roman" w:hAnsi="Times New Roman" w:cs="Times New Roman"/>
          <w:b/>
          <w:color w:val="auto"/>
          <w:sz w:val="24"/>
          <w:szCs w:val="24"/>
        </w:rPr>
        <w:t>4</w:t>
      </w:r>
      <w:r w:rsidRPr="007038F3">
        <w:rPr>
          <w:rFonts w:ascii="Times New Roman" w:hAnsi="Times New Roman" w:cs="Times New Roman"/>
          <w:b/>
          <w:color w:val="auto"/>
          <w:sz w:val="24"/>
          <w:szCs w:val="24"/>
        </w:rPr>
        <w:t xml:space="preserve">. </w:t>
      </w:r>
      <w:r w:rsidR="000B5973" w:rsidRPr="007038F3">
        <w:rPr>
          <w:rFonts w:ascii="Times New Roman" w:hAnsi="Times New Roman" w:cs="Times New Roman"/>
          <w:b/>
          <w:color w:val="auto"/>
          <w:sz w:val="24"/>
          <w:szCs w:val="24"/>
        </w:rPr>
        <w:t xml:space="preserve">ПОЛОЖЕНИЕ О </w:t>
      </w:r>
      <w:r w:rsidRPr="007038F3">
        <w:rPr>
          <w:rFonts w:ascii="Times New Roman" w:hAnsi="Times New Roman" w:cs="Times New Roman"/>
          <w:b/>
          <w:color w:val="auto"/>
          <w:sz w:val="24"/>
          <w:szCs w:val="24"/>
        </w:rPr>
        <w:t>ПРОВЕДЕНИ</w:t>
      </w:r>
      <w:r w:rsidR="000B5973" w:rsidRPr="007038F3">
        <w:rPr>
          <w:rFonts w:ascii="Times New Roman" w:hAnsi="Times New Roman" w:cs="Times New Roman"/>
          <w:b/>
          <w:color w:val="auto"/>
          <w:sz w:val="24"/>
          <w:szCs w:val="24"/>
        </w:rPr>
        <w:t>И</w:t>
      </w:r>
      <w:r w:rsidR="00173A34" w:rsidRPr="007038F3">
        <w:rPr>
          <w:rFonts w:ascii="Times New Roman" w:hAnsi="Times New Roman" w:cs="Times New Roman"/>
          <w:b/>
          <w:color w:val="auto"/>
          <w:sz w:val="24"/>
          <w:szCs w:val="24"/>
        </w:rPr>
        <w:t xml:space="preserve"> ОБЩЕСТВЕННЫХ ОБСУЖДЕНИЙ</w:t>
      </w:r>
      <w:r w:rsidR="002674FC" w:rsidRPr="007038F3">
        <w:rPr>
          <w:rFonts w:ascii="Times New Roman" w:hAnsi="Times New Roman" w:cs="Times New Roman"/>
          <w:b/>
          <w:color w:val="auto"/>
          <w:sz w:val="24"/>
          <w:szCs w:val="24"/>
        </w:rPr>
        <w:t xml:space="preserve"> ИЛИ</w:t>
      </w:r>
      <w:r w:rsidRPr="007038F3">
        <w:rPr>
          <w:rFonts w:ascii="Times New Roman" w:hAnsi="Times New Roman" w:cs="Times New Roman"/>
          <w:b/>
          <w:color w:val="auto"/>
          <w:sz w:val="24"/>
          <w:szCs w:val="24"/>
        </w:rPr>
        <w:t xml:space="preserve"> ПУБЛИЧНЫХ СЛУШАНИЙ ПО ВОПРОСАМ ЗЕМЛЕПОЛЬЗОВАНИЯ И ЗАСТРОЙКИ</w:t>
      </w:r>
      <w:bookmarkEnd w:id="25"/>
    </w:p>
    <w:p w14:paraId="4E40250F" w14:textId="77777777" w:rsidR="00A54D42" w:rsidRPr="007038F3" w:rsidRDefault="00A54D42" w:rsidP="008042FE">
      <w:pPr>
        <w:spacing w:after="0" w:line="240" w:lineRule="auto"/>
      </w:pPr>
    </w:p>
    <w:p w14:paraId="0DDA8A1B" w14:textId="11DE76A0" w:rsidR="00307323" w:rsidRPr="007038F3" w:rsidRDefault="00701A98" w:rsidP="008042FE">
      <w:pPr>
        <w:pStyle w:val="20"/>
        <w:spacing w:before="0" w:line="240" w:lineRule="auto"/>
        <w:jc w:val="both"/>
        <w:rPr>
          <w:rFonts w:ascii="Times New Roman" w:hAnsi="Times New Roman" w:cs="Times New Roman"/>
          <w:b/>
          <w:i/>
          <w:color w:val="auto"/>
          <w:sz w:val="24"/>
          <w:szCs w:val="24"/>
        </w:rPr>
      </w:pPr>
      <w:bookmarkStart w:id="26" w:name="_Toc120556104"/>
      <w:r w:rsidRPr="007038F3">
        <w:rPr>
          <w:rFonts w:ascii="Times New Roman" w:hAnsi="Times New Roman" w:cs="Times New Roman"/>
          <w:b/>
          <w:i/>
          <w:color w:val="auto"/>
          <w:sz w:val="24"/>
          <w:szCs w:val="24"/>
        </w:rPr>
        <w:t xml:space="preserve">Статья </w:t>
      </w:r>
      <w:r w:rsidR="007934D8" w:rsidRPr="007038F3">
        <w:rPr>
          <w:rFonts w:ascii="Times New Roman" w:hAnsi="Times New Roman" w:cs="Times New Roman"/>
          <w:b/>
          <w:i/>
          <w:color w:val="auto"/>
          <w:sz w:val="24"/>
          <w:szCs w:val="24"/>
        </w:rPr>
        <w:t>19</w:t>
      </w:r>
      <w:r w:rsidR="00307323" w:rsidRPr="007038F3">
        <w:rPr>
          <w:rFonts w:ascii="Times New Roman" w:hAnsi="Times New Roman" w:cs="Times New Roman"/>
          <w:b/>
          <w:i/>
          <w:color w:val="auto"/>
          <w:sz w:val="24"/>
          <w:szCs w:val="24"/>
        </w:rPr>
        <w:t xml:space="preserve">. </w:t>
      </w:r>
      <w:r w:rsidR="00E64A0D" w:rsidRPr="007038F3">
        <w:rPr>
          <w:rFonts w:ascii="Times New Roman" w:hAnsi="Times New Roman" w:cs="Times New Roman"/>
          <w:b/>
          <w:i/>
          <w:color w:val="auto"/>
          <w:sz w:val="24"/>
          <w:szCs w:val="24"/>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
    </w:p>
    <w:p w14:paraId="13F0DAEB" w14:textId="5924B614" w:rsidR="00307323" w:rsidRPr="007038F3" w:rsidRDefault="00307323"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 xml:space="preserve">1. </w:t>
      </w:r>
      <w:r w:rsidR="00C97EA7" w:rsidRPr="007038F3">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w:t>
      </w:r>
      <w:r w:rsidR="00666884">
        <w:rPr>
          <w:rFonts w:ascii="Times New Roman" w:hAnsi="Times New Roman" w:cs="Times New Roman"/>
          <w:sz w:val="24"/>
          <w:szCs w:val="24"/>
        </w:rPr>
        <w:t>Российской Федерации</w:t>
      </w:r>
      <w:r w:rsidR="005224D3" w:rsidRPr="007038F3">
        <w:rPr>
          <w:rFonts w:ascii="Times New Roman" w:hAnsi="Times New Roman" w:cs="Times New Roman"/>
          <w:sz w:val="24"/>
          <w:szCs w:val="24"/>
        </w:rPr>
        <w:t xml:space="preserve"> </w:t>
      </w:r>
      <w:r w:rsidR="00C97EA7" w:rsidRPr="007038F3">
        <w:rPr>
          <w:rFonts w:ascii="Times New Roman" w:hAnsi="Times New Roman" w:cs="Times New Roman"/>
          <w:sz w:val="24"/>
          <w:szCs w:val="24"/>
        </w:rPr>
        <w:t>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14:paraId="1A0B2A30" w14:textId="7A393B6C" w:rsidR="000301E9" w:rsidRPr="007038F3" w:rsidRDefault="000301E9"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 xml:space="preserve">2. </w:t>
      </w:r>
      <w:r w:rsidR="00C97EA7" w:rsidRPr="007038F3">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7038F3">
        <w:rPr>
          <w:rFonts w:ascii="Times New Roman" w:hAnsi="Times New Roman" w:cs="Times New Roman"/>
          <w:sz w:val="24"/>
          <w:szCs w:val="24"/>
        </w:rPr>
        <w:t>.</w:t>
      </w:r>
    </w:p>
    <w:p w14:paraId="395E2B7C" w14:textId="2C5EF6CD" w:rsidR="00307323" w:rsidRPr="00C310CF" w:rsidRDefault="00307323" w:rsidP="007038F3">
      <w:pPr>
        <w:autoSpaceDE w:val="0"/>
        <w:autoSpaceDN w:val="0"/>
        <w:adjustRightInd w:val="0"/>
        <w:spacing w:after="0" w:line="240" w:lineRule="auto"/>
        <w:ind w:firstLine="567"/>
        <w:jc w:val="both"/>
        <w:rPr>
          <w:rFonts w:ascii="Times New Roman" w:hAnsi="Times New Roman" w:cs="Times New Roman"/>
          <w:sz w:val="24"/>
          <w:szCs w:val="24"/>
        </w:rPr>
      </w:pPr>
      <w:r w:rsidRPr="007038F3">
        <w:rPr>
          <w:rFonts w:ascii="Times New Roman" w:hAnsi="Times New Roman" w:cs="Times New Roman"/>
          <w:sz w:val="24"/>
          <w:szCs w:val="24"/>
        </w:rPr>
        <w:t xml:space="preserve">3. </w:t>
      </w:r>
      <w:r w:rsidR="00AD1341" w:rsidRPr="007038F3">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w:t>
      </w:r>
      <w:r w:rsidR="00AD1341" w:rsidRPr="00C310CF">
        <w:rPr>
          <w:rFonts w:ascii="Times New Roman" w:hAnsi="Times New Roman" w:cs="Times New Roman"/>
          <w:sz w:val="24"/>
          <w:szCs w:val="24"/>
        </w:rPr>
        <w:t>подготовлены данные проекты, а в случае, предусмотренном частью 3 статьи 39 Градостроительного кодекса</w:t>
      </w:r>
      <w:r w:rsidR="006B7D17" w:rsidRPr="00C310CF">
        <w:rPr>
          <w:rFonts w:ascii="Times New Roman" w:hAnsi="Times New Roman" w:cs="Times New Roman"/>
          <w:sz w:val="24"/>
          <w:szCs w:val="24"/>
        </w:rPr>
        <w:t xml:space="preserve"> </w:t>
      </w:r>
      <w:r w:rsidR="00666884">
        <w:rPr>
          <w:rFonts w:ascii="Times New Roman" w:hAnsi="Times New Roman" w:cs="Times New Roman"/>
          <w:sz w:val="24"/>
          <w:szCs w:val="24"/>
        </w:rPr>
        <w:t>Российской Федерации</w:t>
      </w:r>
      <w:r w:rsidR="00AD1341" w:rsidRPr="00C310CF">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CB708CA"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4. Процедура проведения общественных обсуждений состоит из следующих этапов:</w:t>
      </w:r>
    </w:p>
    <w:p w14:paraId="44D917EE"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 оповещение о начале общественных обсуждений;</w:t>
      </w:r>
    </w:p>
    <w:p w14:paraId="5777EAB0" w14:textId="0B4BFA5C"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lastRenderedPageBreak/>
        <w:t xml:space="preserve">2) </w:t>
      </w:r>
      <w:r w:rsidR="00C310CF" w:rsidRPr="00C310CF">
        <w:rPr>
          <w:rFonts w:ascii="Times New Roman" w:hAnsi="Times New Roman" w:cs="Times New Roman"/>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2E734AFD" w14:textId="6621ACB2"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3) </w:t>
      </w:r>
      <w:r w:rsidR="00C310CF" w:rsidRPr="00C310CF">
        <w:rPr>
          <w:rFonts w:ascii="Times New Roman" w:hAnsi="Times New Roman" w:cs="Times New Roman"/>
          <w:sz w:val="24"/>
          <w:szCs w:val="24"/>
        </w:rPr>
        <w:t>проведение экспозиции или экспозиций проекта, подлежащего рассмотрению на общественных обсуждениях;</w:t>
      </w:r>
    </w:p>
    <w:p w14:paraId="181098B7" w14:textId="1AF21E8A"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4) </w:t>
      </w:r>
      <w:r w:rsidR="00C310CF" w:rsidRPr="00C310CF">
        <w:rPr>
          <w:rFonts w:ascii="Times New Roman" w:hAnsi="Times New Roman" w:cs="Times New Roman"/>
          <w:sz w:val="24"/>
          <w:szCs w:val="24"/>
        </w:rPr>
        <w:t>подготовка и оформление протокола общественных обсуждений;</w:t>
      </w:r>
    </w:p>
    <w:p w14:paraId="4FBF5EED" w14:textId="716D292D"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5) </w:t>
      </w:r>
      <w:r w:rsidR="00C310CF" w:rsidRPr="00C310CF">
        <w:rPr>
          <w:rFonts w:ascii="Times New Roman" w:hAnsi="Times New Roman" w:cs="Times New Roman"/>
          <w:sz w:val="24"/>
          <w:szCs w:val="24"/>
        </w:rPr>
        <w:t>подготовка и опубликование заключения о результатах общественных обсуждений.</w:t>
      </w:r>
    </w:p>
    <w:p w14:paraId="7BA977A5"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5. Процедура проведения публичных слушаний состоит из следующих этапов:</w:t>
      </w:r>
    </w:p>
    <w:p w14:paraId="2F5FF512"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 оповещение о начале публичных слушаний;</w:t>
      </w:r>
    </w:p>
    <w:p w14:paraId="0F497E65"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182ADC7"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D5170E6"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4) проведение собрания или собраний участников публичных слушаний;</w:t>
      </w:r>
    </w:p>
    <w:p w14:paraId="18651DF2"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5) подготовка и оформление протокола публичных слушаний;</w:t>
      </w:r>
    </w:p>
    <w:p w14:paraId="7A3A8016"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6) подготовка и опубликование заключения о результатах публичных слушаний.</w:t>
      </w:r>
    </w:p>
    <w:p w14:paraId="3150CE85"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040F87FB"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2E05C7B"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5448D2A5"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8C5D65E"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8BD8022" w14:textId="03D1A19B" w:rsidR="00307323"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08E963BC"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8. Оповещение о начале общественных обсуждений или публичных слушаний:</w:t>
      </w:r>
    </w:p>
    <w:p w14:paraId="7CA3CC6E"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w:t>
      </w:r>
      <w:r w:rsidRPr="00C310CF">
        <w:rPr>
          <w:rFonts w:ascii="Times New Roman" w:hAnsi="Times New Roman" w:cs="Times New Roman"/>
          <w:sz w:val="24"/>
          <w:szCs w:val="24"/>
        </w:rPr>
        <w:lastRenderedPageBreak/>
        <w:t>информации, а также в случае, если это предусмотрено муниципальными правовыми актами, в иных средствах массовой информации;</w:t>
      </w:r>
    </w:p>
    <w:p w14:paraId="32E68D73" w14:textId="1C316D56" w:rsidR="00307323"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C310CF">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51CD476C"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B39E17C"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068C376E"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4C372138"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7A024C43" w14:textId="77777777" w:rsidR="00AD1341"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4534AE43" w14:textId="77777777" w:rsidR="004725A7" w:rsidRPr="00C310CF" w:rsidRDefault="00AD1341"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10E0700" w14:textId="77777777" w:rsidR="004725A7" w:rsidRPr="00C310CF" w:rsidRDefault="004725A7"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22F497D" w14:textId="77777777" w:rsidR="00A54D42" w:rsidRPr="00C310CF" w:rsidRDefault="004725A7"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C310CF">
        <w:rPr>
          <w:rFonts w:ascii="Times New Roman" w:hAnsi="Times New Roman" w:cs="Times New Roman"/>
          <w:sz w:val="24"/>
          <w:szCs w:val="24"/>
        </w:rPr>
        <w:lastRenderedPageBreak/>
        <w:t>объекты капитального строительства, помещения, являющиеся частью указанных объектов капитального строительства.</w:t>
      </w:r>
    </w:p>
    <w:p w14:paraId="4B232CFB"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1F817A98"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548D1CA"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5A5118B" w14:textId="6B7019A2"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w:t>
      </w:r>
      <w:r w:rsidR="00666884">
        <w:rPr>
          <w:rFonts w:ascii="Times New Roman" w:hAnsi="Times New Roman" w:cs="Times New Roman"/>
          <w:sz w:val="24"/>
          <w:szCs w:val="24"/>
        </w:rPr>
        <w:t>Российской Федерации</w:t>
      </w:r>
      <w:r w:rsidRPr="00C310CF">
        <w:rPr>
          <w:rFonts w:ascii="Times New Roman" w:hAnsi="Times New Roman" w:cs="Times New Roman"/>
          <w:sz w:val="24"/>
          <w:szCs w:val="24"/>
        </w:rPr>
        <w:t>, органов местного самоуправления, подведомственных им организаций).</w:t>
      </w:r>
    </w:p>
    <w:p w14:paraId="789ECF32"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17. Официальный сайт и (или) информационные системы должны обеспечивать возможность:</w:t>
      </w:r>
    </w:p>
    <w:p w14:paraId="7F7F98DC"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D183F1C"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0639F383"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83F9000"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 дата оформления протокола общественных обсуждений или публичных слушаний;</w:t>
      </w:r>
    </w:p>
    <w:p w14:paraId="39843EAB"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 информация об организаторе общественных обсуждений или публичных слушаний;</w:t>
      </w:r>
    </w:p>
    <w:p w14:paraId="21650AE7"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3C5FFF28"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9CC870F"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6662902"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w:t>
      </w:r>
      <w:r w:rsidRPr="00C310CF">
        <w:rPr>
          <w:rFonts w:ascii="Times New Roman" w:hAnsi="Times New Roman" w:cs="Times New Roman"/>
          <w:sz w:val="24"/>
          <w:szCs w:val="24"/>
        </w:rPr>
        <w:lastRenderedPageBreak/>
        <w:t>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8401468"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D5BBC17"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34B7DD2"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7226B55B"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52085C9E"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5D5FD48"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D626B81"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3C2FE1E"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A9B9EF6"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F2E29F2" w14:textId="40C54310"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w:t>
      </w:r>
      <w:r w:rsidR="00666884">
        <w:rPr>
          <w:rFonts w:ascii="Times New Roman" w:hAnsi="Times New Roman" w:cs="Times New Roman"/>
          <w:sz w:val="24"/>
          <w:szCs w:val="24"/>
        </w:rPr>
        <w:t>Российской Федерации</w:t>
      </w:r>
      <w:r w:rsidR="006B7D17" w:rsidRPr="00C310CF">
        <w:rPr>
          <w:rFonts w:ascii="Times New Roman" w:hAnsi="Times New Roman" w:cs="Times New Roman"/>
          <w:sz w:val="24"/>
          <w:szCs w:val="24"/>
        </w:rPr>
        <w:t xml:space="preserve"> </w:t>
      </w:r>
      <w:r w:rsidRPr="00C310CF">
        <w:rPr>
          <w:rFonts w:ascii="Times New Roman" w:hAnsi="Times New Roman" w:cs="Times New Roman"/>
          <w:sz w:val="24"/>
          <w:szCs w:val="24"/>
        </w:rPr>
        <w:t>определяются:</w:t>
      </w:r>
    </w:p>
    <w:p w14:paraId="390BF5F1"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1AE6EDE7"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 организатор общественных обсуждений или публичных слушаний;</w:t>
      </w:r>
    </w:p>
    <w:p w14:paraId="2841781B"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3) срок проведения общественных обсуждений или публичных слушаний;</w:t>
      </w:r>
    </w:p>
    <w:p w14:paraId="72A97EB2"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4) официальный сайт и (или) информационные системы;</w:t>
      </w:r>
    </w:p>
    <w:p w14:paraId="6B6E592A"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35F8CAF"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3A4C2C3" w14:textId="77777777"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62D05442" w14:textId="6FBF618C" w:rsidR="003441DF" w:rsidRPr="00C310CF" w:rsidRDefault="003441DF"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C0E2BB3" w14:textId="3E222473" w:rsidR="000D262E" w:rsidRPr="00B91298" w:rsidRDefault="000D262E" w:rsidP="007038F3">
      <w:pPr>
        <w:autoSpaceDE w:val="0"/>
        <w:autoSpaceDN w:val="0"/>
        <w:adjustRightInd w:val="0"/>
        <w:spacing w:after="0" w:line="240" w:lineRule="auto"/>
        <w:ind w:firstLine="567"/>
        <w:jc w:val="both"/>
        <w:rPr>
          <w:rFonts w:ascii="Times New Roman" w:hAnsi="Times New Roman" w:cs="Times New Roman"/>
          <w:sz w:val="24"/>
          <w:szCs w:val="24"/>
        </w:rPr>
      </w:pPr>
      <w:r w:rsidRPr="00C310CF">
        <w:rPr>
          <w:rFonts w:ascii="Times New Roman" w:hAnsi="Times New Roman" w:cs="Times New Roman"/>
          <w:sz w:val="24"/>
          <w:szCs w:val="24"/>
        </w:rPr>
        <w:t xml:space="preserve">26. В случае, если для реализации решения о комплексном развитии территории требуется внесение изменений в генеральный план </w:t>
      </w:r>
      <w:r w:rsidR="002717AC" w:rsidRPr="00C310CF">
        <w:rPr>
          <w:rFonts w:ascii="Times New Roman" w:hAnsi="Times New Roman" w:cs="Times New Roman"/>
          <w:sz w:val="24"/>
          <w:szCs w:val="24"/>
        </w:rPr>
        <w:t>муниципального</w:t>
      </w:r>
      <w:r w:rsidRPr="00C310CF">
        <w:rPr>
          <w:rFonts w:ascii="Times New Roman" w:hAnsi="Times New Roman" w:cs="Times New Roman"/>
          <w:sz w:val="24"/>
          <w:szCs w:val="24"/>
        </w:rPr>
        <w:t xml:space="preserve"> округа, по решению главы </w:t>
      </w:r>
      <w:r w:rsidR="00B71581" w:rsidRPr="00C310CF">
        <w:rPr>
          <w:rFonts w:ascii="Times New Roman" w:eastAsia="Times New Roman" w:hAnsi="Times New Roman" w:cs="Times New Roman"/>
          <w:sz w:val="24"/>
          <w:szCs w:val="24"/>
          <w:lang w:eastAsia="ru-RU"/>
        </w:rPr>
        <w:t>муниципального образования</w:t>
      </w:r>
      <w:r w:rsidRPr="00C310CF">
        <w:rPr>
          <w:rFonts w:ascii="Times New Roman" w:hAnsi="Times New Roman" w:cs="Times New Roman"/>
          <w:sz w:val="24"/>
          <w:szCs w:val="24"/>
        </w:rPr>
        <w:t xml:space="preserve"> допускается одновременное проведение публичных слушаний и (или) общественных обсуждений по проектам, предусматривающим внесение изменений в </w:t>
      </w:r>
      <w:r w:rsidRPr="00B91298">
        <w:rPr>
          <w:rFonts w:ascii="Times New Roman" w:hAnsi="Times New Roman" w:cs="Times New Roman"/>
          <w:sz w:val="24"/>
          <w:szCs w:val="24"/>
        </w:rPr>
        <w:t xml:space="preserve">генеральный план </w:t>
      </w:r>
      <w:r w:rsidR="002717AC" w:rsidRPr="00B91298">
        <w:rPr>
          <w:rFonts w:ascii="Times New Roman" w:hAnsi="Times New Roman" w:cs="Times New Roman"/>
          <w:sz w:val="24"/>
          <w:szCs w:val="24"/>
        </w:rPr>
        <w:t>муниципального</w:t>
      </w:r>
      <w:r w:rsidRPr="00B91298">
        <w:rPr>
          <w:rFonts w:ascii="Times New Roman" w:hAnsi="Times New Roman" w:cs="Times New Roman"/>
          <w:sz w:val="24"/>
          <w:szCs w:val="24"/>
        </w:rPr>
        <w:t xml:space="preserve"> округа, и по проекту документации по планировке территории, подлежащей комплексному развитию.</w:t>
      </w:r>
    </w:p>
    <w:p w14:paraId="45CD4AE7" w14:textId="77777777" w:rsidR="000D262E" w:rsidRPr="00B91298" w:rsidRDefault="000D262E" w:rsidP="007038F3">
      <w:pPr>
        <w:autoSpaceDE w:val="0"/>
        <w:autoSpaceDN w:val="0"/>
        <w:adjustRightInd w:val="0"/>
        <w:spacing w:after="0" w:line="240" w:lineRule="auto"/>
        <w:ind w:firstLine="567"/>
        <w:jc w:val="both"/>
        <w:rPr>
          <w:rFonts w:ascii="Times New Roman" w:hAnsi="Times New Roman" w:cs="Times New Roman"/>
          <w:sz w:val="24"/>
          <w:szCs w:val="24"/>
        </w:rPr>
      </w:pPr>
    </w:p>
    <w:p w14:paraId="6223FFD2" w14:textId="5DA3E51C" w:rsidR="00307323" w:rsidRPr="00B91298" w:rsidRDefault="00307323" w:rsidP="008042FE">
      <w:pPr>
        <w:pStyle w:val="20"/>
        <w:spacing w:before="0" w:line="240" w:lineRule="auto"/>
        <w:jc w:val="both"/>
        <w:rPr>
          <w:rFonts w:ascii="Times New Roman" w:hAnsi="Times New Roman" w:cs="Times New Roman"/>
          <w:b/>
          <w:i/>
          <w:color w:val="auto"/>
          <w:sz w:val="24"/>
          <w:szCs w:val="24"/>
        </w:rPr>
      </w:pPr>
      <w:bookmarkStart w:id="27" w:name="_Toc120556105"/>
      <w:r w:rsidRPr="00B91298">
        <w:rPr>
          <w:rFonts w:ascii="Times New Roman" w:hAnsi="Times New Roman" w:cs="Times New Roman"/>
          <w:b/>
          <w:i/>
          <w:color w:val="auto"/>
          <w:sz w:val="24"/>
          <w:szCs w:val="24"/>
        </w:rPr>
        <w:t xml:space="preserve">Статья </w:t>
      </w:r>
      <w:r w:rsidR="00B91D91" w:rsidRPr="00B91298">
        <w:rPr>
          <w:rFonts w:ascii="Times New Roman" w:hAnsi="Times New Roman" w:cs="Times New Roman"/>
          <w:b/>
          <w:i/>
          <w:color w:val="auto"/>
          <w:sz w:val="24"/>
          <w:szCs w:val="24"/>
        </w:rPr>
        <w:t>2</w:t>
      </w:r>
      <w:r w:rsidR="007934D8" w:rsidRPr="00B91298">
        <w:rPr>
          <w:rFonts w:ascii="Times New Roman" w:hAnsi="Times New Roman" w:cs="Times New Roman"/>
          <w:b/>
          <w:i/>
          <w:color w:val="auto"/>
          <w:sz w:val="24"/>
          <w:szCs w:val="24"/>
        </w:rPr>
        <w:t>0</w:t>
      </w:r>
      <w:r w:rsidRPr="00B91298">
        <w:rPr>
          <w:rFonts w:ascii="Times New Roman" w:hAnsi="Times New Roman" w:cs="Times New Roman"/>
          <w:b/>
          <w:i/>
          <w:color w:val="auto"/>
          <w:sz w:val="24"/>
          <w:szCs w:val="24"/>
        </w:rPr>
        <w:t xml:space="preserve">. </w:t>
      </w:r>
      <w:r w:rsidR="003441DF" w:rsidRPr="00B91298">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7"/>
    </w:p>
    <w:p w14:paraId="1A1A0251" w14:textId="2877CE55" w:rsidR="003441DF" w:rsidRPr="00A90E44" w:rsidRDefault="003441DF" w:rsidP="00B91298">
      <w:pPr>
        <w:autoSpaceDE w:val="0"/>
        <w:autoSpaceDN w:val="0"/>
        <w:adjustRightInd w:val="0"/>
        <w:spacing w:after="0" w:line="240" w:lineRule="auto"/>
        <w:ind w:firstLine="567"/>
        <w:jc w:val="both"/>
        <w:rPr>
          <w:rFonts w:ascii="Times New Roman" w:hAnsi="Times New Roman" w:cs="Times New Roman"/>
          <w:sz w:val="24"/>
          <w:szCs w:val="24"/>
        </w:rPr>
      </w:pPr>
      <w:r w:rsidRPr="00B91298">
        <w:rPr>
          <w:rFonts w:ascii="Times New Roman" w:hAnsi="Times New Roman" w:cs="Times New Roman"/>
          <w:sz w:val="24"/>
          <w:szCs w:val="24"/>
        </w:rPr>
        <w:t xml:space="preserve">1. </w:t>
      </w:r>
      <w:r w:rsidR="00A2564A" w:rsidRPr="00B91298">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w:t>
      </w:r>
      <w:r w:rsidR="00A2564A" w:rsidRPr="00A90E44">
        <w:rPr>
          <w:rFonts w:ascii="Times New Roman" w:hAnsi="Times New Roman" w:cs="Times New Roman"/>
          <w:sz w:val="24"/>
          <w:szCs w:val="24"/>
        </w:rPr>
        <w:t>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72D7ADE5" w14:textId="1C2EC3A4" w:rsidR="003441DF" w:rsidRPr="00A90E44" w:rsidRDefault="003441DF"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w:t>
      </w:r>
      <w:r w:rsidR="00505E4D" w:rsidRPr="00A90E44">
        <w:rPr>
          <w:rFonts w:ascii="Times New Roman" w:hAnsi="Times New Roman" w:cs="Times New Roman"/>
          <w:sz w:val="24"/>
          <w:szCs w:val="24"/>
        </w:rPr>
        <w:t>1</w:t>
      </w:r>
      <w:r w:rsidRPr="00A90E44">
        <w:rPr>
          <w:rFonts w:ascii="Times New Roman" w:hAnsi="Times New Roman" w:cs="Times New Roman"/>
          <w:sz w:val="24"/>
          <w:szCs w:val="24"/>
        </w:rPr>
        <w:t>9 настоящих Правил, с учетом положений настоящей статьи.</w:t>
      </w:r>
    </w:p>
    <w:p w14:paraId="57372D8A" w14:textId="77777777" w:rsidR="003441DF" w:rsidRPr="00A90E44" w:rsidRDefault="003441DF"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ADAF101" w14:textId="69B22312" w:rsidR="003441DF" w:rsidRPr="00A90E44" w:rsidRDefault="003441DF"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4. </w:t>
      </w:r>
      <w:r w:rsidR="00A2564A" w:rsidRPr="00A90E44">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1F86505" w14:textId="37DB68E1" w:rsidR="002717AC" w:rsidRPr="00A90E44" w:rsidRDefault="002717AC"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5. Срок проведения общественных обсуждений или публичных слушаний со дня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 определяется </w:t>
      </w:r>
      <w:r w:rsidRPr="00A90E44">
        <w:rPr>
          <w:rFonts w:ascii="Times New Roman" w:hAnsi="Times New Roman" w:cs="Times New Roman"/>
          <w:sz w:val="24"/>
          <w:szCs w:val="24"/>
        </w:rPr>
        <w:lastRenderedPageBreak/>
        <w:t>уставом муниципального округа и (или) нормативным правовым актом представительного органа муниципального округа я и не может быть более одного месяца.</w:t>
      </w:r>
    </w:p>
    <w:p w14:paraId="775363D7" w14:textId="5F378B38" w:rsidR="00635D17" w:rsidRPr="00A90E44" w:rsidRDefault="00635D17"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B71581" w:rsidRPr="00A90E44">
        <w:rPr>
          <w:rFonts w:ascii="Times New Roman" w:eastAsia="Times New Roman" w:hAnsi="Times New Roman" w:cs="Times New Roman"/>
          <w:sz w:val="24"/>
          <w:szCs w:val="24"/>
          <w:lang w:eastAsia="ru-RU"/>
        </w:rPr>
        <w:t>муниципального образования</w:t>
      </w:r>
      <w:r w:rsidRPr="00A90E44">
        <w:rPr>
          <w:rFonts w:ascii="Times New Roman" w:hAnsi="Times New Roman" w:cs="Times New Roman"/>
          <w:sz w:val="24"/>
          <w:szCs w:val="24"/>
        </w:rPr>
        <w:t>.</w:t>
      </w:r>
    </w:p>
    <w:p w14:paraId="173C33DC" w14:textId="55426523" w:rsidR="003441DF" w:rsidRPr="00A90E44" w:rsidRDefault="00635D17"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7</w:t>
      </w:r>
      <w:r w:rsidR="003441DF" w:rsidRPr="00A90E44">
        <w:rPr>
          <w:rFonts w:ascii="Times New Roman" w:hAnsi="Times New Roman" w:cs="Times New Roman"/>
          <w:sz w:val="24"/>
          <w:szCs w:val="24"/>
        </w:rPr>
        <w:t xml:space="preserve">. На основании указанных в части </w:t>
      </w:r>
      <w:r w:rsidR="00BE75C0" w:rsidRPr="00A90E44">
        <w:rPr>
          <w:rFonts w:ascii="Times New Roman" w:hAnsi="Times New Roman" w:cs="Times New Roman"/>
          <w:sz w:val="24"/>
          <w:szCs w:val="24"/>
        </w:rPr>
        <w:t>6</w:t>
      </w:r>
      <w:r w:rsidR="003441DF" w:rsidRPr="00A90E44">
        <w:rPr>
          <w:rFonts w:ascii="Times New Roman" w:hAnsi="Times New Roman" w:cs="Times New Roman"/>
          <w:sz w:val="24"/>
          <w:szCs w:val="24"/>
        </w:rPr>
        <w:t xml:space="preserve"> настоящей статьи рекомендаций </w:t>
      </w:r>
      <w:r w:rsidR="00501890" w:rsidRPr="00A90E44">
        <w:rPr>
          <w:rFonts w:ascii="Times New Roman" w:hAnsi="Times New Roman" w:cs="Times New Roman"/>
          <w:sz w:val="24"/>
          <w:szCs w:val="24"/>
        </w:rPr>
        <w:t xml:space="preserve">Глава муниципального округа </w:t>
      </w:r>
      <w:r w:rsidR="003441DF" w:rsidRPr="00A90E44">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BE75C0" w:rsidRPr="00A90E44">
        <w:rPr>
          <w:rFonts w:ascii="Times New Roman" w:hAnsi="Times New Roman" w:cs="Times New Roman"/>
          <w:sz w:val="24"/>
          <w:szCs w:val="24"/>
        </w:rPr>
        <w:t>«</w:t>
      </w:r>
      <w:r w:rsidR="003441DF" w:rsidRPr="00A90E44">
        <w:rPr>
          <w:rFonts w:ascii="Times New Roman" w:hAnsi="Times New Roman" w:cs="Times New Roman"/>
          <w:sz w:val="24"/>
          <w:szCs w:val="24"/>
        </w:rPr>
        <w:t>Интернет</w:t>
      </w:r>
      <w:r w:rsidR="00BE75C0" w:rsidRPr="00A90E44">
        <w:rPr>
          <w:rFonts w:ascii="Times New Roman" w:hAnsi="Times New Roman" w:cs="Times New Roman"/>
          <w:sz w:val="24"/>
          <w:szCs w:val="24"/>
        </w:rPr>
        <w:t>»</w:t>
      </w:r>
      <w:r w:rsidR="003441DF" w:rsidRPr="00A90E44">
        <w:rPr>
          <w:rFonts w:ascii="Times New Roman" w:hAnsi="Times New Roman" w:cs="Times New Roman"/>
          <w:sz w:val="24"/>
          <w:szCs w:val="24"/>
        </w:rPr>
        <w:t>.</w:t>
      </w:r>
    </w:p>
    <w:p w14:paraId="7B9E31F2" w14:textId="77777777" w:rsidR="003441DF" w:rsidRPr="00A90E44" w:rsidRDefault="00BE75C0"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8</w:t>
      </w:r>
      <w:r w:rsidR="003441DF" w:rsidRPr="00A90E44">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EEF0580" w14:textId="77777777" w:rsidR="003441DF" w:rsidRPr="00A90E44" w:rsidRDefault="00BE75C0"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9</w:t>
      </w:r>
      <w:r w:rsidR="003441DF" w:rsidRPr="00A90E44">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2B2F19E" w14:textId="15D6EB56" w:rsidR="003441DF" w:rsidRPr="00A90E44" w:rsidRDefault="00BE75C0"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9</w:t>
      </w:r>
      <w:r w:rsidR="003441DF" w:rsidRPr="00A90E44">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90E44">
        <w:rPr>
          <w:rFonts w:ascii="Times New Roman" w:hAnsi="Times New Roman" w:cs="Times New Roman"/>
          <w:sz w:val="24"/>
          <w:szCs w:val="24"/>
        </w:rPr>
        <w:t>Градостроительного ко</w:t>
      </w:r>
      <w:r w:rsidR="003441DF" w:rsidRPr="00A90E44">
        <w:rPr>
          <w:rFonts w:ascii="Times New Roman" w:hAnsi="Times New Roman" w:cs="Times New Roman"/>
          <w:sz w:val="24"/>
          <w:szCs w:val="24"/>
        </w:rPr>
        <w:t>декса</w:t>
      </w:r>
      <w:r w:rsidR="006B7D17" w:rsidRPr="00A90E44">
        <w:rPr>
          <w:rFonts w:ascii="Times New Roman" w:hAnsi="Times New Roman" w:cs="Times New Roman"/>
          <w:sz w:val="24"/>
          <w:szCs w:val="24"/>
        </w:rPr>
        <w:t xml:space="preserve"> </w:t>
      </w:r>
      <w:r w:rsidR="00666884">
        <w:rPr>
          <w:rFonts w:ascii="Times New Roman" w:hAnsi="Times New Roman" w:cs="Times New Roman"/>
          <w:sz w:val="24"/>
          <w:szCs w:val="24"/>
        </w:rPr>
        <w:t>Российской Федерации</w:t>
      </w:r>
      <w:r w:rsidR="003441DF" w:rsidRPr="00A90E44">
        <w:rPr>
          <w:rFonts w:ascii="Times New Roman" w:hAnsi="Times New Roman" w:cs="Times New Roman"/>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90E44">
        <w:rPr>
          <w:rFonts w:ascii="Times New Roman" w:hAnsi="Times New Roman" w:cs="Times New Roman"/>
          <w:sz w:val="24"/>
          <w:szCs w:val="24"/>
        </w:rPr>
        <w:t>Градостроительного к</w:t>
      </w:r>
      <w:r w:rsidR="003441DF" w:rsidRPr="00A90E44">
        <w:rPr>
          <w:rFonts w:ascii="Times New Roman" w:hAnsi="Times New Roman" w:cs="Times New Roman"/>
          <w:sz w:val="24"/>
          <w:szCs w:val="24"/>
        </w:rPr>
        <w:t xml:space="preserve">одекса </w:t>
      </w:r>
      <w:r w:rsidR="00666884">
        <w:rPr>
          <w:rFonts w:ascii="Times New Roman" w:hAnsi="Times New Roman" w:cs="Times New Roman"/>
          <w:sz w:val="24"/>
          <w:szCs w:val="24"/>
        </w:rPr>
        <w:t>Российской Федерации</w:t>
      </w:r>
      <w:r w:rsidR="006B7D17" w:rsidRPr="00A90E44">
        <w:rPr>
          <w:rFonts w:ascii="Times New Roman" w:hAnsi="Times New Roman" w:cs="Times New Roman"/>
          <w:sz w:val="24"/>
          <w:szCs w:val="24"/>
        </w:rPr>
        <w:t xml:space="preserve"> </w:t>
      </w:r>
      <w:r w:rsidR="003441DF" w:rsidRPr="00A90E44">
        <w:rPr>
          <w:rFonts w:ascii="Times New Roman" w:hAnsi="Times New Roman" w:cs="Times New Roman"/>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EC0674" w14:textId="77777777" w:rsidR="00A54D42" w:rsidRPr="00A90E44" w:rsidRDefault="003441DF" w:rsidP="00B91298">
      <w:pPr>
        <w:autoSpaceDE w:val="0"/>
        <w:autoSpaceDN w:val="0"/>
        <w:adjustRightInd w:val="0"/>
        <w:spacing w:after="0" w:line="240" w:lineRule="auto"/>
        <w:ind w:firstLine="567"/>
        <w:jc w:val="both"/>
        <w:rPr>
          <w:rFonts w:ascii="Times New Roman" w:hAnsi="Times New Roman" w:cs="Times New Roman"/>
          <w:sz w:val="24"/>
          <w:szCs w:val="24"/>
        </w:rPr>
      </w:pPr>
      <w:r w:rsidRPr="00A90E44">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AC051A1" w14:textId="77777777" w:rsidR="00BE75C0" w:rsidRPr="00A90E44" w:rsidRDefault="00BE75C0" w:rsidP="008042FE">
      <w:pPr>
        <w:autoSpaceDE w:val="0"/>
        <w:autoSpaceDN w:val="0"/>
        <w:adjustRightInd w:val="0"/>
        <w:spacing w:after="0" w:line="240" w:lineRule="auto"/>
        <w:ind w:firstLine="709"/>
        <w:jc w:val="both"/>
        <w:rPr>
          <w:rFonts w:ascii="Times New Roman" w:hAnsi="Times New Roman" w:cs="Times New Roman"/>
          <w:sz w:val="24"/>
          <w:szCs w:val="24"/>
        </w:rPr>
      </w:pPr>
    </w:p>
    <w:p w14:paraId="5F085DE3" w14:textId="2CD41384" w:rsidR="00307323" w:rsidRPr="00A90E44" w:rsidRDefault="00307323" w:rsidP="008042FE">
      <w:pPr>
        <w:pStyle w:val="20"/>
        <w:spacing w:before="0" w:line="240" w:lineRule="auto"/>
        <w:jc w:val="both"/>
        <w:rPr>
          <w:rFonts w:ascii="Times New Roman" w:hAnsi="Times New Roman" w:cs="Times New Roman"/>
          <w:b/>
          <w:i/>
          <w:color w:val="auto"/>
          <w:sz w:val="24"/>
          <w:szCs w:val="24"/>
        </w:rPr>
      </w:pPr>
      <w:bookmarkStart w:id="28" w:name="_Toc120556106"/>
      <w:r w:rsidRPr="00A90E44">
        <w:rPr>
          <w:rFonts w:ascii="Times New Roman" w:hAnsi="Times New Roman" w:cs="Times New Roman"/>
          <w:b/>
          <w:i/>
          <w:color w:val="auto"/>
          <w:sz w:val="24"/>
          <w:szCs w:val="24"/>
        </w:rPr>
        <w:t xml:space="preserve">Статья </w:t>
      </w:r>
      <w:r w:rsidR="007934D8" w:rsidRPr="00A90E44">
        <w:rPr>
          <w:rFonts w:ascii="Times New Roman" w:hAnsi="Times New Roman" w:cs="Times New Roman"/>
          <w:b/>
          <w:i/>
          <w:color w:val="auto"/>
          <w:sz w:val="24"/>
          <w:szCs w:val="24"/>
        </w:rPr>
        <w:t>21</w:t>
      </w:r>
      <w:r w:rsidRPr="00A90E44">
        <w:rPr>
          <w:rFonts w:ascii="Times New Roman" w:hAnsi="Times New Roman" w:cs="Times New Roman"/>
          <w:b/>
          <w:i/>
          <w:color w:val="auto"/>
          <w:sz w:val="24"/>
          <w:szCs w:val="24"/>
        </w:rPr>
        <w:t xml:space="preserve">. </w:t>
      </w:r>
      <w:r w:rsidR="00BE75C0" w:rsidRPr="00A90E44">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28"/>
    </w:p>
    <w:p w14:paraId="5F06A37B" w14:textId="6E5385A4" w:rsidR="00307323" w:rsidRPr="00A90E44" w:rsidRDefault="00FE24AB"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1. </w:t>
      </w:r>
      <w:r w:rsidR="00BE75C0" w:rsidRPr="00A90E44">
        <w:rPr>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00BE75C0" w:rsidRPr="00A90E44">
        <w:rPr>
          <w:rFonts w:ascii="Times New Roman" w:hAnsi="Times New Roman" w:cs="Times New Roman"/>
          <w:sz w:val="24"/>
          <w:szCs w:val="24"/>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53AD81F" w14:textId="6A0F30E5" w:rsidR="00FE24AB" w:rsidRPr="00A90E44" w:rsidRDefault="00FE24AB"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CBA939B" w14:textId="77777777" w:rsidR="00307323" w:rsidRPr="00A90E44" w:rsidRDefault="00307323"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2. </w:t>
      </w:r>
      <w:r w:rsidR="00BE75C0" w:rsidRPr="00A90E44">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4BAE19B" w14:textId="006DBF2B" w:rsidR="00767356" w:rsidRPr="00A90E44" w:rsidRDefault="00BE75C0"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3. </w:t>
      </w:r>
      <w:r w:rsidR="00767356" w:rsidRPr="00A90E44">
        <w:rPr>
          <w:rFonts w:ascii="Times New Roman" w:hAnsi="Times New Roman" w:cs="Times New Roman"/>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491975C8" w14:textId="42348C62" w:rsidR="00BE75C0" w:rsidRPr="00A90E44" w:rsidRDefault="00BE75C0"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4. </w:t>
      </w:r>
      <w:r w:rsidR="00B64224" w:rsidRPr="00A90E44">
        <w:rPr>
          <w:rFonts w:ascii="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w:t>
      </w:r>
      <w:r w:rsidR="00505E4D" w:rsidRPr="00A90E44">
        <w:rPr>
          <w:rFonts w:ascii="Times New Roman" w:hAnsi="Times New Roman" w:cs="Times New Roman"/>
          <w:sz w:val="24"/>
          <w:szCs w:val="24"/>
        </w:rPr>
        <w:t>19</w:t>
      </w:r>
      <w:r w:rsidR="00B64224" w:rsidRPr="00A90E44">
        <w:rPr>
          <w:rFonts w:ascii="Times New Roman" w:hAnsi="Times New Roman" w:cs="Times New Roman"/>
          <w:sz w:val="24"/>
          <w:szCs w:val="24"/>
        </w:rPr>
        <w:t xml:space="preserve">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0C85F8E" w14:textId="3678DEC4" w:rsidR="00BE75C0" w:rsidRPr="00A90E44" w:rsidRDefault="00BE75C0"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5. </w:t>
      </w:r>
      <w:r w:rsidR="007F4A74" w:rsidRPr="00A90E44">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71581" w:rsidRPr="00A90E44">
        <w:rPr>
          <w:rFonts w:ascii="Times New Roman" w:eastAsia="Times New Roman" w:hAnsi="Times New Roman" w:cs="Times New Roman"/>
          <w:sz w:val="24"/>
          <w:szCs w:val="24"/>
          <w:lang w:eastAsia="ru-RU"/>
        </w:rPr>
        <w:t>муниципального образования</w:t>
      </w:r>
      <w:r w:rsidR="007F4A74" w:rsidRPr="00A90E44">
        <w:rPr>
          <w:rFonts w:ascii="Times New Roman" w:hAnsi="Times New Roman" w:cs="Times New Roman"/>
          <w:sz w:val="24"/>
          <w:szCs w:val="24"/>
        </w:rPr>
        <w:t>.</w:t>
      </w:r>
    </w:p>
    <w:p w14:paraId="5206CBFC" w14:textId="71251C30" w:rsidR="00BE75C0" w:rsidRPr="00A90E44" w:rsidRDefault="00BE75C0"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 xml:space="preserve">6. </w:t>
      </w:r>
      <w:r w:rsidR="00501890" w:rsidRPr="00A90E44">
        <w:rPr>
          <w:rFonts w:ascii="Times New Roman" w:hAnsi="Times New Roman" w:cs="Times New Roman"/>
          <w:sz w:val="24"/>
          <w:szCs w:val="24"/>
        </w:rPr>
        <w:t xml:space="preserve">Глава муниципального округа </w:t>
      </w:r>
      <w:r w:rsidRPr="00A90E44">
        <w:rPr>
          <w:rFonts w:ascii="Times New Roman" w:hAnsi="Times New Roman" w:cs="Times New Roman"/>
          <w:sz w:val="24"/>
          <w:szCs w:val="24"/>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9CC770F" w14:textId="0C57A2ED" w:rsidR="00BE75C0" w:rsidRPr="00A90E44" w:rsidRDefault="00BE75C0"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w:t>
      </w:r>
      <w:r w:rsidR="006B7D17" w:rsidRPr="00A90E44">
        <w:rPr>
          <w:rFonts w:ascii="Times New Roman" w:hAnsi="Times New Roman" w:cs="Times New Roman"/>
          <w:sz w:val="24"/>
          <w:szCs w:val="24"/>
        </w:rPr>
        <w:t xml:space="preserve"> </w:t>
      </w:r>
      <w:r w:rsidR="00666884">
        <w:rPr>
          <w:rFonts w:ascii="Times New Roman" w:hAnsi="Times New Roman" w:cs="Times New Roman"/>
          <w:sz w:val="24"/>
          <w:szCs w:val="24"/>
        </w:rPr>
        <w:t>Российской Федерации</w:t>
      </w:r>
      <w:r w:rsidRPr="00A90E44">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w:t>
      </w:r>
      <w:r w:rsidRPr="00A90E44">
        <w:rPr>
          <w:rFonts w:ascii="Times New Roman" w:hAnsi="Times New Roman" w:cs="Times New Roman"/>
          <w:sz w:val="24"/>
          <w:szCs w:val="24"/>
        </w:rPr>
        <w:lastRenderedPageBreak/>
        <w:t xml:space="preserve">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w:t>
      </w:r>
      <w:r w:rsidR="00666884">
        <w:rPr>
          <w:rFonts w:ascii="Times New Roman" w:hAnsi="Times New Roman" w:cs="Times New Roman"/>
          <w:sz w:val="24"/>
          <w:szCs w:val="24"/>
        </w:rPr>
        <w:t>Российской Федерации</w:t>
      </w:r>
      <w:r w:rsidR="006B7D17" w:rsidRPr="00A90E44">
        <w:rPr>
          <w:rFonts w:ascii="Times New Roman" w:hAnsi="Times New Roman" w:cs="Times New Roman"/>
          <w:sz w:val="24"/>
          <w:szCs w:val="24"/>
        </w:rPr>
        <w:t xml:space="preserve"> </w:t>
      </w:r>
      <w:r w:rsidRPr="00A90E44">
        <w:rPr>
          <w:rFonts w:ascii="Times New Roman" w:hAnsi="Times New Roman" w:cs="Times New Roman"/>
          <w:sz w:val="24"/>
          <w:szCs w:val="24"/>
        </w:rPr>
        <w:t>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006598" w14:textId="77777777" w:rsidR="00BE75C0" w:rsidRPr="00A90E44" w:rsidRDefault="00BE75C0"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466EAD" w14:textId="77777777" w:rsidR="00BE75C0" w:rsidRPr="00A90E44" w:rsidRDefault="00BE75C0" w:rsidP="008042FE">
      <w:pPr>
        <w:autoSpaceDE w:val="0"/>
        <w:autoSpaceDN w:val="0"/>
        <w:adjustRightInd w:val="0"/>
        <w:spacing w:after="0" w:line="240" w:lineRule="auto"/>
        <w:ind w:firstLine="709"/>
        <w:jc w:val="both"/>
        <w:rPr>
          <w:rFonts w:ascii="Times New Roman" w:hAnsi="Times New Roman" w:cs="Times New Roman"/>
          <w:sz w:val="24"/>
          <w:szCs w:val="24"/>
        </w:rPr>
      </w:pPr>
      <w:r w:rsidRPr="00A90E44">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6F10E9B7" w14:textId="77777777" w:rsidR="00B91D91" w:rsidRPr="00A90E44" w:rsidRDefault="00B91D91" w:rsidP="008042FE">
      <w:pPr>
        <w:spacing w:after="0" w:line="240" w:lineRule="auto"/>
        <w:rPr>
          <w:rFonts w:ascii="Times New Roman" w:hAnsi="Times New Roman" w:cs="Times New Roman"/>
          <w:sz w:val="24"/>
          <w:szCs w:val="24"/>
        </w:rPr>
      </w:pPr>
      <w:r w:rsidRPr="00A90E44">
        <w:rPr>
          <w:rFonts w:ascii="Times New Roman" w:hAnsi="Times New Roman" w:cs="Times New Roman"/>
          <w:sz w:val="24"/>
          <w:szCs w:val="24"/>
        </w:rPr>
        <w:br w:type="page"/>
      </w:r>
    </w:p>
    <w:p w14:paraId="76E30FE2" w14:textId="79324086" w:rsidR="00307323" w:rsidRPr="00A90E44" w:rsidRDefault="00C33731" w:rsidP="008042FE">
      <w:pPr>
        <w:pStyle w:val="13"/>
        <w:spacing w:before="0" w:line="240" w:lineRule="auto"/>
        <w:jc w:val="both"/>
        <w:rPr>
          <w:rFonts w:ascii="Times New Roman" w:hAnsi="Times New Roman" w:cs="Times New Roman"/>
          <w:b/>
          <w:color w:val="auto"/>
          <w:sz w:val="24"/>
          <w:szCs w:val="24"/>
        </w:rPr>
      </w:pPr>
      <w:bookmarkStart w:id="29" w:name="_Toc120556107"/>
      <w:r w:rsidRPr="00A90E44">
        <w:rPr>
          <w:rFonts w:ascii="Times New Roman" w:hAnsi="Times New Roman" w:cs="Times New Roman"/>
          <w:b/>
          <w:color w:val="auto"/>
          <w:sz w:val="24"/>
          <w:szCs w:val="24"/>
        </w:rPr>
        <w:lastRenderedPageBreak/>
        <w:t xml:space="preserve">ГЛАВА </w:t>
      </w:r>
      <w:r w:rsidR="007934D8" w:rsidRPr="00A90E44">
        <w:rPr>
          <w:rFonts w:ascii="Times New Roman" w:hAnsi="Times New Roman" w:cs="Times New Roman"/>
          <w:b/>
          <w:color w:val="auto"/>
          <w:sz w:val="24"/>
          <w:szCs w:val="24"/>
        </w:rPr>
        <w:t>5</w:t>
      </w:r>
      <w:r w:rsidRPr="00A90E44">
        <w:rPr>
          <w:rFonts w:ascii="Times New Roman" w:hAnsi="Times New Roman" w:cs="Times New Roman"/>
          <w:b/>
          <w:color w:val="auto"/>
          <w:sz w:val="24"/>
          <w:szCs w:val="24"/>
        </w:rPr>
        <w:t xml:space="preserve">. </w:t>
      </w:r>
      <w:r w:rsidR="000B5973" w:rsidRPr="00A90E44">
        <w:rPr>
          <w:rFonts w:ascii="Times New Roman" w:hAnsi="Times New Roman" w:cs="Times New Roman"/>
          <w:b/>
          <w:color w:val="auto"/>
          <w:sz w:val="24"/>
          <w:szCs w:val="24"/>
        </w:rPr>
        <w:t xml:space="preserve">ПОЛОЖЕНИЕ О </w:t>
      </w:r>
      <w:r w:rsidRPr="00A90E44">
        <w:rPr>
          <w:rFonts w:ascii="Times New Roman" w:hAnsi="Times New Roman" w:cs="Times New Roman"/>
          <w:b/>
          <w:color w:val="auto"/>
          <w:sz w:val="24"/>
          <w:szCs w:val="24"/>
        </w:rPr>
        <w:t>ВНЕСЕНИ</w:t>
      </w:r>
      <w:r w:rsidR="000B5973" w:rsidRPr="00A90E44">
        <w:rPr>
          <w:rFonts w:ascii="Times New Roman" w:hAnsi="Times New Roman" w:cs="Times New Roman"/>
          <w:b/>
          <w:color w:val="auto"/>
          <w:sz w:val="24"/>
          <w:szCs w:val="24"/>
        </w:rPr>
        <w:t>И</w:t>
      </w:r>
      <w:r w:rsidRPr="00A90E44">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29"/>
    </w:p>
    <w:p w14:paraId="7FE53B6C" w14:textId="77777777" w:rsidR="00A54D42" w:rsidRPr="00A90E44" w:rsidRDefault="00A54D42" w:rsidP="008042FE">
      <w:pPr>
        <w:spacing w:after="0" w:line="240" w:lineRule="auto"/>
      </w:pPr>
    </w:p>
    <w:p w14:paraId="182594D9" w14:textId="6CEDFDF1" w:rsidR="00307323" w:rsidRPr="00A90E44" w:rsidRDefault="00307323" w:rsidP="008042FE">
      <w:pPr>
        <w:pStyle w:val="20"/>
        <w:spacing w:before="0" w:line="240" w:lineRule="auto"/>
        <w:jc w:val="both"/>
        <w:rPr>
          <w:rFonts w:ascii="Times New Roman" w:hAnsi="Times New Roman" w:cs="Times New Roman"/>
          <w:b/>
          <w:i/>
          <w:color w:val="auto"/>
          <w:sz w:val="24"/>
          <w:szCs w:val="24"/>
        </w:rPr>
      </w:pPr>
      <w:bookmarkStart w:id="30" w:name="_Toc120556108"/>
      <w:r w:rsidRPr="00A90E44">
        <w:rPr>
          <w:rFonts w:ascii="Times New Roman" w:hAnsi="Times New Roman" w:cs="Times New Roman"/>
          <w:b/>
          <w:i/>
          <w:color w:val="auto"/>
          <w:sz w:val="24"/>
          <w:szCs w:val="24"/>
        </w:rPr>
        <w:t xml:space="preserve">Статья </w:t>
      </w:r>
      <w:r w:rsidR="007934D8" w:rsidRPr="00A90E44">
        <w:rPr>
          <w:rFonts w:ascii="Times New Roman" w:hAnsi="Times New Roman" w:cs="Times New Roman"/>
          <w:b/>
          <w:i/>
          <w:color w:val="auto"/>
          <w:sz w:val="24"/>
          <w:szCs w:val="24"/>
        </w:rPr>
        <w:t>22</w:t>
      </w:r>
      <w:r w:rsidRPr="00A90E44">
        <w:rPr>
          <w:rFonts w:ascii="Times New Roman" w:hAnsi="Times New Roman" w:cs="Times New Roman"/>
          <w:b/>
          <w:i/>
          <w:color w:val="auto"/>
          <w:sz w:val="24"/>
          <w:szCs w:val="24"/>
        </w:rPr>
        <w:t>. Порядок внесения изменений в правила землепользования и застройки</w:t>
      </w:r>
      <w:bookmarkEnd w:id="30"/>
      <w:r w:rsidRPr="00A90E44">
        <w:rPr>
          <w:rFonts w:ascii="Times New Roman" w:hAnsi="Times New Roman" w:cs="Times New Roman"/>
          <w:b/>
          <w:i/>
          <w:color w:val="auto"/>
          <w:sz w:val="24"/>
          <w:szCs w:val="24"/>
        </w:rPr>
        <w:t xml:space="preserve"> </w:t>
      </w:r>
    </w:p>
    <w:p w14:paraId="74CC10FC" w14:textId="6555C4C7" w:rsidR="00E773E1" w:rsidRPr="00A90E44"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0E44">
        <w:rPr>
          <w:rFonts w:ascii="Times New Roman" w:eastAsia="Times New Roman" w:hAnsi="Times New Roman" w:cs="Times New Roman"/>
          <w:sz w:val="24"/>
          <w:szCs w:val="24"/>
          <w:lang w:eastAsia="ru-RU"/>
        </w:rPr>
        <w:t>1. Внесение изменений в правила землепользования и застройки осуществляется в порядке, предусмотренном статьями 31 и 32 Градостроительного кодекса</w:t>
      </w:r>
      <w:r w:rsidR="006B7D17" w:rsidRPr="00A90E44">
        <w:rPr>
          <w:rFonts w:ascii="Times New Roman" w:eastAsia="Times New Roman" w:hAnsi="Times New Roman" w:cs="Times New Roman"/>
          <w:sz w:val="24"/>
          <w:szCs w:val="24"/>
          <w:lang w:eastAsia="ru-RU"/>
        </w:rPr>
        <w:t xml:space="preserve"> </w:t>
      </w:r>
      <w:r w:rsidR="00666884">
        <w:rPr>
          <w:rFonts w:ascii="Times New Roman" w:eastAsia="Times New Roman" w:hAnsi="Times New Roman" w:cs="Times New Roman"/>
          <w:sz w:val="24"/>
          <w:szCs w:val="24"/>
          <w:lang w:eastAsia="ru-RU"/>
        </w:rPr>
        <w:t>Российской Федерации</w:t>
      </w:r>
      <w:r w:rsidRPr="00A90E44">
        <w:rPr>
          <w:rFonts w:ascii="Times New Roman" w:eastAsia="Times New Roman" w:hAnsi="Times New Roman" w:cs="Times New Roman"/>
          <w:sz w:val="24"/>
          <w:szCs w:val="24"/>
          <w:lang w:eastAsia="ru-RU"/>
        </w:rPr>
        <w:t>, с учетом особенностей, установленных настоящей статьей.</w:t>
      </w:r>
    </w:p>
    <w:p w14:paraId="53B490AD" w14:textId="48D0D03C" w:rsidR="00E773E1" w:rsidRPr="00A90E44"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0E44">
        <w:rPr>
          <w:rFonts w:ascii="Times New Roman" w:eastAsia="Times New Roman" w:hAnsi="Times New Roman" w:cs="Times New Roman"/>
          <w:sz w:val="24"/>
          <w:szCs w:val="24"/>
          <w:lang w:eastAsia="ru-RU"/>
        </w:rPr>
        <w:t xml:space="preserve">2. Основаниями для рассмотрения главой </w:t>
      </w:r>
      <w:r w:rsidR="00B71581" w:rsidRPr="00A90E44">
        <w:rPr>
          <w:rFonts w:ascii="Times New Roman" w:eastAsia="Times New Roman" w:hAnsi="Times New Roman" w:cs="Times New Roman"/>
          <w:sz w:val="24"/>
          <w:szCs w:val="24"/>
          <w:lang w:eastAsia="ru-RU"/>
        </w:rPr>
        <w:t xml:space="preserve">муниципального образования </w:t>
      </w:r>
      <w:r w:rsidRPr="00A90E44">
        <w:rPr>
          <w:rFonts w:ascii="Times New Roman" w:eastAsia="Times New Roman" w:hAnsi="Times New Roman" w:cs="Times New Roman"/>
          <w:sz w:val="24"/>
          <w:szCs w:val="24"/>
          <w:lang w:eastAsia="ru-RU"/>
        </w:rPr>
        <w:t>вопроса о внесении изменений в правила землепользования и застройки являются:</w:t>
      </w:r>
    </w:p>
    <w:p w14:paraId="511F23E0" w14:textId="1342D902" w:rsidR="00E773E1" w:rsidRPr="00A90E44"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0E44">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w:t>
      </w:r>
      <w:r w:rsidR="008E3DA2" w:rsidRPr="00A90E44">
        <w:rPr>
          <w:rFonts w:ascii="Times New Roman" w:eastAsia="Times New Roman" w:hAnsi="Times New Roman" w:cs="Times New Roman"/>
          <w:sz w:val="24"/>
          <w:szCs w:val="24"/>
          <w:lang w:eastAsia="ru-RU"/>
        </w:rPr>
        <w:t>муниципа</w:t>
      </w:r>
      <w:r w:rsidR="009B1A3C" w:rsidRPr="00A90E44">
        <w:rPr>
          <w:rFonts w:ascii="Times New Roman" w:eastAsia="Times New Roman" w:hAnsi="Times New Roman" w:cs="Times New Roman"/>
          <w:sz w:val="24"/>
          <w:szCs w:val="24"/>
          <w:lang w:eastAsia="ru-RU"/>
        </w:rPr>
        <w:t>л</w:t>
      </w:r>
      <w:r w:rsidR="008E3DA2" w:rsidRPr="00A90E44">
        <w:rPr>
          <w:rFonts w:ascii="Times New Roman" w:eastAsia="Times New Roman" w:hAnsi="Times New Roman" w:cs="Times New Roman"/>
          <w:sz w:val="24"/>
          <w:szCs w:val="24"/>
          <w:lang w:eastAsia="ru-RU"/>
        </w:rPr>
        <w:t>ьного</w:t>
      </w:r>
      <w:r w:rsidR="00FB757B" w:rsidRPr="00A90E44">
        <w:rPr>
          <w:rFonts w:ascii="Times New Roman" w:eastAsia="Times New Roman" w:hAnsi="Times New Roman" w:cs="Times New Roman"/>
          <w:sz w:val="24"/>
          <w:szCs w:val="24"/>
          <w:lang w:eastAsia="ru-RU"/>
        </w:rPr>
        <w:t xml:space="preserve"> округа</w:t>
      </w:r>
      <w:r w:rsidRPr="00A90E44">
        <w:rPr>
          <w:rFonts w:ascii="Times New Roman" w:eastAsia="Times New Roman" w:hAnsi="Times New Roman" w:cs="Times New Roman"/>
          <w:sz w:val="24"/>
          <w:szCs w:val="24"/>
          <w:lang w:eastAsia="ru-RU"/>
        </w:rPr>
        <w:t>, возникшее в результате внесения в генеральны</w:t>
      </w:r>
      <w:r w:rsidR="00992263" w:rsidRPr="00A90E44">
        <w:rPr>
          <w:rFonts w:ascii="Times New Roman" w:eastAsia="Times New Roman" w:hAnsi="Times New Roman" w:cs="Times New Roman"/>
          <w:sz w:val="24"/>
          <w:szCs w:val="24"/>
          <w:lang w:eastAsia="ru-RU"/>
        </w:rPr>
        <w:t>й</w:t>
      </w:r>
      <w:r w:rsidRPr="00A90E44">
        <w:rPr>
          <w:rFonts w:ascii="Times New Roman" w:eastAsia="Times New Roman" w:hAnsi="Times New Roman" w:cs="Times New Roman"/>
          <w:sz w:val="24"/>
          <w:szCs w:val="24"/>
          <w:lang w:eastAsia="ru-RU"/>
        </w:rPr>
        <w:t xml:space="preserve"> план</w:t>
      </w:r>
      <w:r w:rsidR="00992263" w:rsidRPr="00A90E44">
        <w:rPr>
          <w:rFonts w:ascii="Times New Roman" w:eastAsia="Times New Roman" w:hAnsi="Times New Roman" w:cs="Times New Roman"/>
          <w:sz w:val="24"/>
          <w:szCs w:val="24"/>
          <w:lang w:eastAsia="ru-RU"/>
        </w:rPr>
        <w:t xml:space="preserve"> соответствующих</w:t>
      </w:r>
      <w:r w:rsidRPr="00A90E44">
        <w:rPr>
          <w:rFonts w:ascii="Times New Roman" w:eastAsia="Times New Roman" w:hAnsi="Times New Roman" w:cs="Times New Roman"/>
          <w:sz w:val="24"/>
          <w:szCs w:val="24"/>
          <w:lang w:eastAsia="ru-RU"/>
        </w:rPr>
        <w:t>;</w:t>
      </w:r>
    </w:p>
    <w:p w14:paraId="32B018D9" w14:textId="70E6CB3B" w:rsidR="00E773E1" w:rsidRPr="00E4566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0E44">
        <w:rPr>
          <w:rFonts w:ascii="Times New Roman" w:eastAsia="Times New Roman" w:hAnsi="Times New Roman" w:cs="Times New Roman"/>
          <w:sz w:val="24"/>
          <w:szCs w:val="24"/>
          <w:lang w:eastAsia="ru-RU"/>
        </w:rPr>
        <w:t xml:space="preserve">1.1) поступление от уполномоченного Правительством </w:t>
      </w:r>
      <w:r w:rsidR="00666884">
        <w:rPr>
          <w:rFonts w:ascii="Times New Roman" w:eastAsia="Times New Roman" w:hAnsi="Times New Roman" w:cs="Times New Roman"/>
          <w:sz w:val="24"/>
          <w:szCs w:val="24"/>
          <w:lang w:eastAsia="ru-RU"/>
        </w:rPr>
        <w:t>Российской Федерации</w:t>
      </w:r>
      <w:r w:rsidRPr="00A90E44">
        <w:rPr>
          <w:rFonts w:ascii="Times New Roman" w:eastAsia="Times New Roman" w:hAnsi="Times New Roman" w:cs="Times New Roman"/>
          <w:sz w:val="24"/>
          <w:szCs w:val="24"/>
          <w:lang w:eastAsia="ru-RU"/>
        </w:rPr>
        <w:t xml:space="preserve"> федерального органа исполнительной власти обязательного для исполнения в сроки, установленные законодательством </w:t>
      </w:r>
      <w:r w:rsidR="00666884">
        <w:rPr>
          <w:rFonts w:ascii="Times New Roman" w:eastAsia="Times New Roman" w:hAnsi="Times New Roman" w:cs="Times New Roman"/>
          <w:sz w:val="24"/>
          <w:szCs w:val="24"/>
          <w:lang w:eastAsia="ru-RU"/>
        </w:rPr>
        <w:t>Российской Федерации</w:t>
      </w:r>
      <w:r w:rsidRPr="00E45660">
        <w:rPr>
          <w:rFonts w:ascii="Times New Roman" w:eastAsia="Times New Roman" w:hAnsi="Times New Roman" w:cs="Times New Roman"/>
          <w:sz w:val="24"/>
          <w:szCs w:val="24"/>
          <w:lang w:eastAsia="ru-RU"/>
        </w:rPr>
        <w:t xml:space="preserve">,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8E3DA2" w:rsidRPr="00E45660">
        <w:rPr>
          <w:rFonts w:ascii="Times New Roman" w:eastAsia="Times New Roman" w:hAnsi="Times New Roman" w:cs="Times New Roman"/>
          <w:sz w:val="24"/>
          <w:szCs w:val="24"/>
          <w:lang w:eastAsia="ru-RU"/>
        </w:rPr>
        <w:t>муниципального</w:t>
      </w:r>
      <w:r w:rsidR="00992263" w:rsidRPr="00E45660">
        <w:rPr>
          <w:rFonts w:ascii="Times New Roman" w:eastAsia="Times New Roman" w:hAnsi="Times New Roman" w:cs="Times New Roman"/>
          <w:sz w:val="24"/>
          <w:szCs w:val="24"/>
          <w:lang w:eastAsia="ru-RU"/>
        </w:rPr>
        <w:t xml:space="preserve"> округа</w:t>
      </w:r>
      <w:r w:rsidRPr="00E45660">
        <w:rPr>
          <w:rFonts w:ascii="Times New Roman" w:eastAsia="Times New Roman" w:hAnsi="Times New Roman" w:cs="Times New Roman"/>
          <w:sz w:val="24"/>
          <w:szCs w:val="24"/>
          <w:lang w:eastAsia="ru-RU"/>
        </w:rPr>
        <w:t>;</w:t>
      </w:r>
    </w:p>
    <w:p w14:paraId="28B619D2" w14:textId="77777777" w:rsidR="00E773E1" w:rsidRPr="00E4566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660">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6D0950B9" w14:textId="77777777"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660">
        <w:rPr>
          <w:rFonts w:ascii="Times New Roman" w:eastAsia="Times New Roman" w:hAnsi="Times New Roman" w:cs="Times New Roman"/>
          <w:sz w:val="24"/>
          <w:szCs w:val="24"/>
          <w:lang w:eastAsia="ru-RU"/>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w:t>
      </w:r>
      <w:r w:rsidRPr="00515087">
        <w:rPr>
          <w:rFonts w:ascii="Times New Roman" w:eastAsia="Times New Roman" w:hAnsi="Times New Roman" w:cs="Times New Roman"/>
          <w:sz w:val="24"/>
          <w:szCs w:val="24"/>
          <w:lang w:eastAsia="ru-RU"/>
        </w:rPr>
        <w:t>недвижимости описанию местоположения границ указанных зон, территорий;</w:t>
      </w:r>
    </w:p>
    <w:p w14:paraId="196AB555" w14:textId="77777777"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DBB358D" w14:textId="176B2B79"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3A02CD" w:rsidRPr="00515087">
        <w:rPr>
          <w:rFonts w:ascii="Times New Roman" w:eastAsia="Times New Roman" w:hAnsi="Times New Roman" w:cs="Times New Roman"/>
          <w:sz w:val="24"/>
          <w:szCs w:val="24"/>
          <w:lang w:eastAsia="ru-RU"/>
        </w:rPr>
        <w:t>;</w:t>
      </w:r>
    </w:p>
    <w:p w14:paraId="056F7077" w14:textId="05A812C4" w:rsidR="003A02CD" w:rsidRPr="00515087" w:rsidRDefault="003A02CD"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6) принятие решения о комплексном развитии территории;</w:t>
      </w:r>
    </w:p>
    <w:p w14:paraId="1BE4A66C" w14:textId="1F0CC17B" w:rsidR="003A02CD" w:rsidRPr="00515087" w:rsidRDefault="003A02CD"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7) обнаружение мест захоронений погибших при защите Отечества, расположенных в границах муниципального округа.</w:t>
      </w:r>
    </w:p>
    <w:p w14:paraId="02023A7E" w14:textId="77777777"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2A8AA634" w14:textId="77777777"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416D5BD" w14:textId="2D3B2696"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 xml:space="preserve">2) органами исполнительной власти субъектов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B126AA9" w14:textId="7D81A66D"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 xml:space="preserve">3) органами местного самоуправления </w:t>
      </w:r>
      <w:r w:rsidR="00915399" w:rsidRPr="00515087">
        <w:rPr>
          <w:rFonts w:ascii="Times New Roman" w:eastAsia="Times New Roman" w:hAnsi="Times New Roman" w:cs="Times New Roman"/>
          <w:sz w:val="24"/>
          <w:szCs w:val="24"/>
          <w:lang w:eastAsia="ru-RU"/>
        </w:rPr>
        <w:t>муниципального</w:t>
      </w:r>
      <w:r w:rsidR="00FB757B" w:rsidRPr="00515087">
        <w:rPr>
          <w:rFonts w:ascii="Times New Roman" w:eastAsia="Times New Roman" w:hAnsi="Times New Roman" w:cs="Times New Roman"/>
          <w:sz w:val="24"/>
          <w:szCs w:val="24"/>
          <w:lang w:eastAsia="ru-RU"/>
        </w:rPr>
        <w:t xml:space="preserve"> округа</w:t>
      </w:r>
      <w:r w:rsidRPr="00515087">
        <w:rPr>
          <w:rFonts w:ascii="Times New Roman" w:eastAsia="Times New Roman" w:hAnsi="Times New Roman" w:cs="Times New Roman"/>
          <w:sz w:val="24"/>
          <w:szCs w:val="24"/>
          <w:lang w:eastAsia="ru-RU"/>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C92954F" w14:textId="3F3A7C6B"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3A02CD" w:rsidRPr="00515087">
        <w:rPr>
          <w:rFonts w:ascii="Times New Roman" w:eastAsia="Times New Roman" w:hAnsi="Times New Roman" w:cs="Times New Roman"/>
          <w:sz w:val="24"/>
          <w:szCs w:val="24"/>
          <w:lang w:eastAsia="ru-RU"/>
        </w:rPr>
        <w:t>муниципального</w:t>
      </w:r>
      <w:r w:rsidR="00992263" w:rsidRPr="00515087">
        <w:rPr>
          <w:rFonts w:ascii="Times New Roman" w:eastAsia="Times New Roman" w:hAnsi="Times New Roman" w:cs="Times New Roman"/>
          <w:sz w:val="24"/>
          <w:szCs w:val="24"/>
          <w:lang w:eastAsia="ru-RU"/>
        </w:rPr>
        <w:t xml:space="preserve"> округа</w:t>
      </w:r>
      <w:r w:rsidRPr="00515087">
        <w:rPr>
          <w:rFonts w:ascii="Times New Roman" w:eastAsia="Times New Roman" w:hAnsi="Times New Roman" w:cs="Times New Roman"/>
          <w:sz w:val="24"/>
          <w:szCs w:val="24"/>
          <w:lang w:eastAsia="ru-RU"/>
        </w:rPr>
        <w:t>;</w:t>
      </w:r>
    </w:p>
    <w:p w14:paraId="41C3FD8C" w14:textId="763D0B5D" w:rsidR="003A02CD" w:rsidRPr="00515087" w:rsidRDefault="003A02CD"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0E76CF38" w14:textId="39FBF009"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3A02CD" w:rsidRPr="00515087">
        <w:rPr>
          <w:rFonts w:ascii="Times New Roman" w:eastAsia="Times New Roman" w:hAnsi="Times New Roman" w:cs="Times New Roman"/>
          <w:sz w:val="24"/>
          <w:szCs w:val="24"/>
          <w:lang w:eastAsia="ru-RU"/>
        </w:rPr>
        <w:t>;</w:t>
      </w:r>
    </w:p>
    <w:p w14:paraId="113466DC" w14:textId="3B3E83ED" w:rsidR="003A02CD" w:rsidRPr="00515087" w:rsidRDefault="00396BEF"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 xml:space="preserve">6) уполномоченным федеральным органом исполнительной власти или юридическим лицом, обеспечивающим реализацию принятого Правительством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решения о комплексном развитии территории, которое создано Российской Федерацией или в уставном (складочном) капитале которого доля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4B2DBD83" w14:textId="734A3A36" w:rsidR="00396BEF" w:rsidRPr="00515087" w:rsidRDefault="00396BEF"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 xml:space="preserve">7) высшим исполнительным органом государственной власти субъекта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органом местного самоуправления, принявшими решение о комплексном развитии территории, юридическим лицом, определенным субъектом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и обеспечивающим реализацию принятого субъектом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главой </w:t>
      </w:r>
      <w:r w:rsidR="00B71581" w:rsidRPr="00515087">
        <w:rPr>
          <w:rFonts w:ascii="Times New Roman" w:eastAsia="Times New Roman" w:hAnsi="Times New Roman" w:cs="Times New Roman"/>
          <w:sz w:val="24"/>
          <w:szCs w:val="24"/>
          <w:lang w:eastAsia="ru-RU"/>
        </w:rPr>
        <w:t xml:space="preserve">муниципального образования </w:t>
      </w:r>
      <w:r w:rsidRPr="00515087">
        <w:rPr>
          <w:rFonts w:ascii="Times New Roman" w:eastAsia="Times New Roman" w:hAnsi="Times New Roman" w:cs="Times New Roman"/>
          <w:sz w:val="24"/>
          <w:szCs w:val="24"/>
          <w:lang w:eastAsia="ru-RU"/>
        </w:rPr>
        <w:t xml:space="preserve">решения о комплексном развитии территории, которое создано субъектом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муниципальным образованием или в уставном (складочном) капитале которого доля субъекта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либо лицом, с которым заключен договор о комплексном развитии территории в целях реализации решения о комплексном развитии территории.</w:t>
      </w:r>
    </w:p>
    <w:p w14:paraId="7EF850CF" w14:textId="57567823"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w:t>
      </w:r>
      <w:r w:rsidR="00A31F2E" w:rsidRPr="00515087">
        <w:rPr>
          <w:rFonts w:ascii="Times New Roman" w:eastAsia="Times New Roman" w:hAnsi="Times New Roman" w:cs="Times New Roman"/>
          <w:sz w:val="24"/>
          <w:szCs w:val="24"/>
          <w:lang w:eastAsia="ru-RU"/>
        </w:rPr>
        <w:t>Градостроительного</w:t>
      </w:r>
      <w:r w:rsidRPr="00515087">
        <w:rPr>
          <w:rFonts w:ascii="Times New Roman" w:eastAsia="Times New Roman" w:hAnsi="Times New Roman" w:cs="Times New Roman"/>
          <w:sz w:val="24"/>
          <w:szCs w:val="24"/>
          <w:lang w:eastAsia="ru-RU"/>
        </w:rPr>
        <w:t xml:space="preserve"> </w:t>
      </w:r>
      <w:r w:rsidR="00A31F2E" w:rsidRPr="00515087">
        <w:rPr>
          <w:rFonts w:ascii="Times New Roman" w:eastAsia="Times New Roman" w:hAnsi="Times New Roman" w:cs="Times New Roman"/>
          <w:sz w:val="24"/>
          <w:szCs w:val="24"/>
          <w:lang w:eastAsia="ru-RU"/>
        </w:rPr>
        <w:t>к</w:t>
      </w:r>
      <w:r w:rsidRPr="00515087">
        <w:rPr>
          <w:rFonts w:ascii="Times New Roman" w:eastAsia="Times New Roman" w:hAnsi="Times New Roman" w:cs="Times New Roman"/>
          <w:sz w:val="24"/>
          <w:szCs w:val="24"/>
          <w:lang w:eastAsia="ru-RU"/>
        </w:rPr>
        <w:t xml:space="preserve">одекса </w:t>
      </w:r>
      <w:r w:rsidR="00666884">
        <w:rPr>
          <w:rFonts w:ascii="Times New Roman" w:eastAsia="Times New Roman" w:hAnsi="Times New Roman" w:cs="Times New Roman"/>
          <w:sz w:val="24"/>
          <w:szCs w:val="24"/>
          <w:lang w:eastAsia="ru-RU"/>
        </w:rPr>
        <w:t>Российской Федерации</w:t>
      </w:r>
      <w:r w:rsidR="006B7D17" w:rsidRPr="00515087">
        <w:rPr>
          <w:rFonts w:ascii="Times New Roman" w:eastAsia="Times New Roman" w:hAnsi="Times New Roman" w:cs="Times New Roman"/>
          <w:sz w:val="24"/>
          <w:szCs w:val="24"/>
          <w:lang w:eastAsia="ru-RU"/>
        </w:rPr>
        <w:t xml:space="preserve"> </w:t>
      </w:r>
      <w:r w:rsidRPr="00515087">
        <w:rPr>
          <w:rFonts w:ascii="Times New Roman" w:eastAsia="Times New Roman" w:hAnsi="Times New Roman" w:cs="Times New Roman"/>
          <w:sz w:val="24"/>
          <w:szCs w:val="24"/>
          <w:lang w:eastAsia="ru-RU"/>
        </w:rPr>
        <w:t>возможность размещения на территори</w:t>
      </w:r>
      <w:r w:rsidR="00A31F2E" w:rsidRPr="00515087">
        <w:rPr>
          <w:rFonts w:ascii="Times New Roman" w:eastAsia="Times New Roman" w:hAnsi="Times New Roman" w:cs="Times New Roman"/>
          <w:sz w:val="24"/>
          <w:szCs w:val="24"/>
          <w:lang w:eastAsia="ru-RU"/>
        </w:rPr>
        <w:t>и</w:t>
      </w:r>
      <w:r w:rsidRPr="00515087">
        <w:rPr>
          <w:rFonts w:ascii="Times New Roman" w:eastAsia="Times New Roman" w:hAnsi="Times New Roman" w:cs="Times New Roman"/>
          <w:sz w:val="24"/>
          <w:szCs w:val="24"/>
          <w:lang w:eastAsia="ru-RU"/>
        </w:rPr>
        <w:t xml:space="preserve"> </w:t>
      </w:r>
      <w:r w:rsidR="006B7D17" w:rsidRPr="00515087">
        <w:rPr>
          <w:rFonts w:ascii="Times New Roman" w:eastAsia="Times New Roman" w:hAnsi="Times New Roman" w:cs="Times New Roman"/>
          <w:sz w:val="24"/>
          <w:szCs w:val="24"/>
          <w:lang w:eastAsia="ru-RU"/>
        </w:rPr>
        <w:t>муниципального</w:t>
      </w:r>
      <w:r w:rsidR="00992263" w:rsidRPr="00515087">
        <w:rPr>
          <w:rFonts w:ascii="Times New Roman" w:eastAsia="Times New Roman" w:hAnsi="Times New Roman" w:cs="Times New Roman"/>
          <w:sz w:val="24"/>
          <w:szCs w:val="24"/>
          <w:lang w:eastAsia="ru-RU"/>
        </w:rPr>
        <w:t xml:space="preserve"> округа</w:t>
      </w:r>
      <w:r w:rsidRPr="00515087">
        <w:rPr>
          <w:rFonts w:ascii="Times New Roman" w:eastAsia="Times New Roman" w:hAnsi="Times New Roman" w:cs="Times New Roman"/>
          <w:sz w:val="24"/>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915399" w:rsidRPr="00515087">
        <w:rPr>
          <w:rFonts w:ascii="Times New Roman" w:eastAsia="Times New Roman" w:hAnsi="Times New Roman" w:cs="Times New Roman"/>
          <w:sz w:val="24"/>
          <w:szCs w:val="24"/>
          <w:lang w:eastAsia="ru-RU"/>
        </w:rPr>
        <w:t>муниципального</w:t>
      </w:r>
      <w:r w:rsidR="00FB757B" w:rsidRPr="00515087">
        <w:rPr>
          <w:rFonts w:ascii="Times New Roman" w:eastAsia="Times New Roman" w:hAnsi="Times New Roman" w:cs="Times New Roman"/>
          <w:sz w:val="24"/>
          <w:szCs w:val="24"/>
          <w:lang w:eastAsia="ru-RU"/>
        </w:rPr>
        <w:t xml:space="preserve"> округа</w:t>
      </w:r>
      <w:r w:rsidRPr="00515087">
        <w:rPr>
          <w:rFonts w:ascii="Times New Roman" w:eastAsia="Times New Roman" w:hAnsi="Times New Roman" w:cs="Times New Roman"/>
          <w:sz w:val="24"/>
          <w:szCs w:val="24"/>
          <w:lang w:eastAsia="ru-RU"/>
        </w:rPr>
        <w:t xml:space="preserve"> (за исключением линейных объектов), уполномоченный федеральный орган исполнительной власти, уполномоченный орган исполнительной власти субъекта </w:t>
      </w:r>
      <w:r w:rsidR="00666884">
        <w:rPr>
          <w:rFonts w:ascii="Times New Roman" w:eastAsia="Times New Roman" w:hAnsi="Times New Roman" w:cs="Times New Roman"/>
          <w:sz w:val="24"/>
          <w:szCs w:val="24"/>
          <w:lang w:eastAsia="ru-RU"/>
        </w:rPr>
        <w:t>Российской Федерации</w:t>
      </w:r>
      <w:r w:rsidRPr="00515087">
        <w:rPr>
          <w:rFonts w:ascii="Times New Roman" w:eastAsia="Times New Roman" w:hAnsi="Times New Roman" w:cs="Times New Roman"/>
          <w:sz w:val="24"/>
          <w:szCs w:val="24"/>
          <w:lang w:eastAsia="ru-RU"/>
        </w:rPr>
        <w:t xml:space="preserve">, уполномоченный орган местного самоуправления </w:t>
      </w:r>
      <w:r w:rsidR="00915399" w:rsidRPr="00515087">
        <w:rPr>
          <w:rFonts w:ascii="Times New Roman" w:eastAsia="Times New Roman" w:hAnsi="Times New Roman" w:cs="Times New Roman"/>
          <w:sz w:val="24"/>
          <w:szCs w:val="24"/>
          <w:lang w:eastAsia="ru-RU"/>
        </w:rPr>
        <w:t>муниципального</w:t>
      </w:r>
      <w:r w:rsidR="00FB757B" w:rsidRPr="00515087">
        <w:rPr>
          <w:rFonts w:ascii="Times New Roman" w:eastAsia="Times New Roman" w:hAnsi="Times New Roman" w:cs="Times New Roman"/>
          <w:sz w:val="24"/>
          <w:szCs w:val="24"/>
          <w:lang w:eastAsia="ru-RU"/>
        </w:rPr>
        <w:t xml:space="preserve"> округа</w:t>
      </w:r>
      <w:r w:rsidRPr="00515087">
        <w:rPr>
          <w:rFonts w:ascii="Times New Roman" w:eastAsia="Times New Roman" w:hAnsi="Times New Roman" w:cs="Times New Roman"/>
          <w:sz w:val="24"/>
          <w:szCs w:val="24"/>
          <w:lang w:eastAsia="ru-RU"/>
        </w:rPr>
        <w:t xml:space="preserve"> направляют главе </w:t>
      </w:r>
      <w:r w:rsidR="00A31F2E" w:rsidRPr="00515087">
        <w:rPr>
          <w:rFonts w:ascii="Times New Roman" w:eastAsia="Times New Roman" w:hAnsi="Times New Roman" w:cs="Times New Roman"/>
          <w:sz w:val="24"/>
          <w:szCs w:val="24"/>
          <w:lang w:eastAsia="ru-RU"/>
        </w:rPr>
        <w:t>муниципального образования</w:t>
      </w:r>
      <w:r w:rsidRPr="00515087">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1741219E" w14:textId="0C62DE70" w:rsidR="00E773E1" w:rsidRPr="00515087"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 xml:space="preserve">3.2. В случае, предусмотренном частью 3.1 настоящей статьи, </w:t>
      </w:r>
      <w:r w:rsidR="00501890">
        <w:rPr>
          <w:rFonts w:ascii="Times New Roman" w:eastAsia="Times New Roman" w:hAnsi="Times New Roman" w:cs="Times New Roman"/>
          <w:sz w:val="24"/>
          <w:szCs w:val="24"/>
          <w:lang w:eastAsia="ru-RU"/>
        </w:rPr>
        <w:t xml:space="preserve">Глава муниципального округа </w:t>
      </w:r>
      <w:r w:rsidRPr="00515087">
        <w:rPr>
          <w:rFonts w:ascii="Times New Roman" w:eastAsia="Times New Roman" w:hAnsi="Times New Roman" w:cs="Times New Roman"/>
          <w:sz w:val="24"/>
          <w:szCs w:val="24"/>
          <w:lang w:eastAsia="ru-RU"/>
        </w:rPr>
        <w:t>обеспечива</w:t>
      </w:r>
      <w:r w:rsidR="00A31F2E" w:rsidRPr="00515087">
        <w:rPr>
          <w:rFonts w:ascii="Times New Roman" w:eastAsia="Times New Roman" w:hAnsi="Times New Roman" w:cs="Times New Roman"/>
          <w:sz w:val="24"/>
          <w:szCs w:val="24"/>
          <w:lang w:eastAsia="ru-RU"/>
        </w:rPr>
        <w:t>е</w:t>
      </w:r>
      <w:r w:rsidRPr="00515087">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7F89141B" w14:textId="77777777" w:rsidR="00396BEF"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5087">
        <w:rPr>
          <w:rFonts w:ascii="Times New Roman" w:eastAsia="Times New Roman" w:hAnsi="Times New Roman" w:cs="Times New Roman"/>
          <w:sz w:val="24"/>
          <w:szCs w:val="24"/>
          <w:lang w:eastAsia="ru-RU"/>
        </w:rPr>
        <w:t xml:space="preserve">3.3. </w:t>
      </w:r>
      <w:r w:rsidR="00396BEF" w:rsidRPr="00515087">
        <w:rPr>
          <w:rFonts w:ascii="Times New Roman" w:eastAsia="Times New Roman" w:hAnsi="Times New Roman" w:cs="Times New Roman"/>
          <w:sz w:val="24"/>
          <w:szCs w:val="24"/>
          <w:lang w:eastAsia="ru-RU"/>
        </w:rPr>
        <w:t xml:space="preserve">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w:t>
      </w:r>
      <w:r w:rsidR="00396BEF" w:rsidRPr="00501890">
        <w:rPr>
          <w:rFonts w:ascii="Times New Roman" w:eastAsia="Times New Roman" w:hAnsi="Times New Roman" w:cs="Times New Roman"/>
          <w:sz w:val="24"/>
          <w:szCs w:val="24"/>
          <w:lang w:eastAsia="ru-RU"/>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37FB90FA" w14:textId="163915CA" w:rsidR="00396BEF" w:rsidRPr="00501890" w:rsidRDefault="00396BEF"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lastRenderedPageBreak/>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w:t>
      </w:r>
      <w:r w:rsidR="00666884">
        <w:rPr>
          <w:rFonts w:ascii="Times New Roman" w:eastAsia="Times New Roman" w:hAnsi="Times New Roman" w:cs="Times New Roman"/>
          <w:sz w:val="24"/>
          <w:szCs w:val="24"/>
          <w:lang w:eastAsia="ru-RU"/>
        </w:rPr>
        <w:t>Российской Федерации</w:t>
      </w:r>
      <w:r w:rsidRPr="00501890">
        <w:rPr>
          <w:rFonts w:ascii="Times New Roman" w:eastAsia="Times New Roman" w:hAnsi="Times New Roman" w:cs="Times New Roman"/>
          <w:sz w:val="24"/>
          <w:szCs w:val="24"/>
          <w:lang w:eastAsia="ru-RU"/>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102FFB71" w14:textId="6A5C2B3F" w:rsidR="00396BEF" w:rsidRPr="00501890" w:rsidRDefault="00396BEF"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566F91AA" w14:textId="5DE80639" w:rsidR="00E773E1"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 xml:space="preserve">4. </w:t>
      </w:r>
      <w:r w:rsidR="00396BEF" w:rsidRPr="00501890">
        <w:rPr>
          <w:rFonts w:ascii="Times New Roman" w:eastAsia="Times New Roman" w:hAnsi="Times New Roman" w:cs="Times New Roman"/>
          <w:sz w:val="24"/>
          <w:szCs w:val="24"/>
          <w:lang w:eastAsia="ru-RU"/>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B71581" w:rsidRPr="00501890">
        <w:rPr>
          <w:rFonts w:ascii="Times New Roman" w:eastAsia="Times New Roman" w:hAnsi="Times New Roman" w:cs="Times New Roman"/>
          <w:sz w:val="24"/>
          <w:szCs w:val="24"/>
          <w:lang w:eastAsia="ru-RU"/>
        </w:rPr>
        <w:t>муниципального образования</w:t>
      </w:r>
      <w:r w:rsidR="00396BEF" w:rsidRPr="00501890">
        <w:rPr>
          <w:rFonts w:ascii="Times New Roman" w:eastAsia="Times New Roman" w:hAnsi="Times New Roman" w:cs="Times New Roman"/>
          <w:sz w:val="24"/>
          <w:szCs w:val="24"/>
          <w:lang w:eastAsia="ru-RU"/>
        </w:rPr>
        <w:t>.</w:t>
      </w:r>
    </w:p>
    <w:p w14:paraId="11340373" w14:textId="77777777" w:rsidR="00E773E1"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374FA58" w14:textId="2F780E44" w:rsidR="00E773E1"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 xml:space="preserve">5. </w:t>
      </w:r>
      <w:r w:rsidR="00501890" w:rsidRPr="00501890">
        <w:rPr>
          <w:rFonts w:ascii="Times New Roman" w:eastAsia="Times New Roman" w:hAnsi="Times New Roman" w:cs="Times New Roman"/>
          <w:sz w:val="24"/>
          <w:szCs w:val="24"/>
          <w:lang w:eastAsia="ru-RU"/>
        </w:rPr>
        <w:t xml:space="preserve">Глава муниципального округа </w:t>
      </w:r>
      <w:r w:rsidR="005224D3" w:rsidRPr="00501890">
        <w:rPr>
          <w:rFonts w:ascii="Times New Roman" w:eastAsia="Times New Roman" w:hAnsi="Times New Roman" w:cs="Times New Roman"/>
          <w:sz w:val="24"/>
          <w:szCs w:val="24"/>
          <w:lang w:eastAsia="ru-RU"/>
        </w:rPr>
        <w:t>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8451358" w14:textId="3F69A8CA" w:rsidR="005224D3" w:rsidRPr="00501890" w:rsidRDefault="005224D3"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9B4B1DA" w14:textId="1E454F14" w:rsidR="00E773E1"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 xml:space="preserve">6. </w:t>
      </w:r>
      <w:r w:rsidR="00501890" w:rsidRPr="00501890">
        <w:rPr>
          <w:rFonts w:ascii="Times New Roman" w:eastAsia="Times New Roman" w:hAnsi="Times New Roman" w:cs="Times New Roman"/>
          <w:sz w:val="24"/>
          <w:szCs w:val="24"/>
          <w:lang w:eastAsia="ru-RU"/>
        </w:rPr>
        <w:t xml:space="preserve">Глава муниципального округа </w:t>
      </w:r>
      <w:r w:rsidRPr="00501890">
        <w:rPr>
          <w:rFonts w:ascii="Times New Roman" w:eastAsia="Times New Roman" w:hAnsi="Times New Roman" w:cs="Times New Roman"/>
          <w:sz w:val="24"/>
          <w:szCs w:val="24"/>
          <w:lang w:eastAsia="ru-RU"/>
        </w:rPr>
        <w:t xml:space="preserve">после поступления от уполномоченного Правительством </w:t>
      </w:r>
      <w:r w:rsidR="00666884">
        <w:rPr>
          <w:rFonts w:ascii="Times New Roman" w:eastAsia="Times New Roman" w:hAnsi="Times New Roman" w:cs="Times New Roman"/>
          <w:sz w:val="24"/>
          <w:szCs w:val="24"/>
          <w:lang w:eastAsia="ru-RU"/>
        </w:rPr>
        <w:t>Российской Федерации</w:t>
      </w:r>
      <w:r w:rsidRPr="00501890">
        <w:rPr>
          <w:rFonts w:ascii="Times New Roman" w:eastAsia="Times New Roman" w:hAnsi="Times New Roman" w:cs="Times New Roman"/>
          <w:sz w:val="24"/>
          <w:szCs w:val="24"/>
          <w:lang w:eastAsia="ru-RU"/>
        </w:rPr>
        <w:t xml:space="preserve">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B71581" w:rsidRPr="00501890">
        <w:rPr>
          <w:rFonts w:ascii="Times New Roman" w:eastAsia="Times New Roman" w:hAnsi="Times New Roman" w:cs="Times New Roman"/>
          <w:sz w:val="24"/>
          <w:szCs w:val="24"/>
          <w:lang w:eastAsia="ru-RU"/>
        </w:rPr>
        <w:t xml:space="preserve">муниципального образования </w:t>
      </w:r>
      <w:r w:rsidRPr="00501890">
        <w:rPr>
          <w:rFonts w:ascii="Times New Roman" w:eastAsia="Times New Roman" w:hAnsi="Times New Roman" w:cs="Times New Roman"/>
          <w:sz w:val="24"/>
          <w:szCs w:val="24"/>
          <w:lang w:eastAsia="ru-RU"/>
        </w:rPr>
        <w:t>в суд.</w:t>
      </w:r>
    </w:p>
    <w:p w14:paraId="7417AE4A" w14:textId="7A005272" w:rsidR="00E773E1"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sidRPr="00501890">
        <w:rPr>
          <w:rFonts w:ascii="Times New Roman" w:eastAsia="Times New Roman" w:hAnsi="Times New Roman" w:cs="Times New Roman"/>
          <w:sz w:val="24"/>
          <w:szCs w:val="24"/>
          <w:lang w:eastAsia="ru-RU"/>
        </w:rPr>
        <w:t>Градостроительного</w:t>
      </w:r>
      <w:r w:rsidRPr="00501890">
        <w:rPr>
          <w:rFonts w:ascii="Times New Roman" w:eastAsia="Times New Roman" w:hAnsi="Times New Roman" w:cs="Times New Roman"/>
          <w:sz w:val="24"/>
          <w:szCs w:val="24"/>
          <w:lang w:eastAsia="ru-RU"/>
        </w:rPr>
        <w:t xml:space="preserve"> </w:t>
      </w:r>
      <w:r w:rsidR="00A31F2E" w:rsidRPr="00501890">
        <w:rPr>
          <w:rFonts w:ascii="Times New Roman" w:eastAsia="Times New Roman" w:hAnsi="Times New Roman" w:cs="Times New Roman"/>
          <w:sz w:val="24"/>
          <w:szCs w:val="24"/>
          <w:lang w:eastAsia="ru-RU"/>
        </w:rPr>
        <w:t>к</w:t>
      </w:r>
      <w:r w:rsidRPr="00501890">
        <w:rPr>
          <w:rFonts w:ascii="Times New Roman" w:eastAsia="Times New Roman" w:hAnsi="Times New Roman" w:cs="Times New Roman"/>
          <w:sz w:val="24"/>
          <w:szCs w:val="24"/>
          <w:lang w:eastAsia="ru-RU"/>
        </w:rPr>
        <w:t>одекса</w:t>
      </w:r>
      <w:r w:rsidR="006B7D17" w:rsidRPr="00501890">
        <w:rPr>
          <w:rFonts w:ascii="Times New Roman" w:eastAsia="Times New Roman" w:hAnsi="Times New Roman" w:cs="Times New Roman"/>
          <w:sz w:val="24"/>
          <w:szCs w:val="24"/>
          <w:lang w:eastAsia="ru-RU"/>
        </w:rPr>
        <w:t xml:space="preserve"> </w:t>
      </w:r>
      <w:r w:rsidR="00666884">
        <w:rPr>
          <w:rFonts w:ascii="Times New Roman" w:eastAsia="Times New Roman" w:hAnsi="Times New Roman" w:cs="Times New Roman"/>
          <w:sz w:val="24"/>
          <w:szCs w:val="24"/>
          <w:lang w:eastAsia="ru-RU"/>
        </w:rPr>
        <w:t>Российской Федерации</w:t>
      </w:r>
      <w:r w:rsidRPr="00501890">
        <w:rPr>
          <w:rFonts w:ascii="Times New Roman" w:eastAsia="Times New Roman" w:hAnsi="Times New Roman" w:cs="Times New Roman"/>
          <w:sz w:val="24"/>
          <w:szCs w:val="24"/>
          <w:lang w:eastAsia="ru-RU"/>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sidRPr="00501890">
        <w:rPr>
          <w:rFonts w:ascii="Times New Roman" w:eastAsia="Times New Roman" w:hAnsi="Times New Roman" w:cs="Times New Roman"/>
          <w:sz w:val="24"/>
          <w:szCs w:val="24"/>
          <w:lang w:eastAsia="ru-RU"/>
        </w:rPr>
        <w:t>Градостроительного</w:t>
      </w:r>
      <w:r w:rsidRPr="00501890">
        <w:rPr>
          <w:rFonts w:ascii="Times New Roman" w:eastAsia="Times New Roman" w:hAnsi="Times New Roman" w:cs="Times New Roman"/>
          <w:sz w:val="24"/>
          <w:szCs w:val="24"/>
          <w:lang w:eastAsia="ru-RU"/>
        </w:rPr>
        <w:t xml:space="preserve"> </w:t>
      </w:r>
      <w:r w:rsidR="00A31F2E" w:rsidRPr="00501890">
        <w:rPr>
          <w:rFonts w:ascii="Times New Roman" w:eastAsia="Times New Roman" w:hAnsi="Times New Roman" w:cs="Times New Roman"/>
          <w:sz w:val="24"/>
          <w:szCs w:val="24"/>
          <w:lang w:eastAsia="ru-RU"/>
        </w:rPr>
        <w:t>к</w:t>
      </w:r>
      <w:r w:rsidRPr="00501890">
        <w:rPr>
          <w:rFonts w:ascii="Times New Roman" w:eastAsia="Times New Roman" w:hAnsi="Times New Roman" w:cs="Times New Roman"/>
          <w:sz w:val="24"/>
          <w:szCs w:val="24"/>
          <w:lang w:eastAsia="ru-RU"/>
        </w:rPr>
        <w:t>одекса</w:t>
      </w:r>
      <w:r w:rsidR="005224D3" w:rsidRPr="00501890">
        <w:rPr>
          <w:rFonts w:ascii="Times New Roman" w:eastAsia="Times New Roman" w:hAnsi="Times New Roman" w:cs="Times New Roman"/>
          <w:sz w:val="24"/>
          <w:szCs w:val="24"/>
          <w:lang w:eastAsia="ru-RU"/>
        </w:rPr>
        <w:t xml:space="preserve"> </w:t>
      </w:r>
      <w:r w:rsidR="00666884">
        <w:rPr>
          <w:rFonts w:ascii="Times New Roman" w:eastAsia="Times New Roman" w:hAnsi="Times New Roman" w:cs="Times New Roman"/>
          <w:sz w:val="24"/>
          <w:szCs w:val="24"/>
          <w:lang w:eastAsia="ru-RU"/>
        </w:rPr>
        <w:t>Российской Федерации</w:t>
      </w:r>
      <w:r w:rsidRPr="00501890">
        <w:rPr>
          <w:rFonts w:ascii="Times New Roman" w:eastAsia="Times New Roman" w:hAnsi="Times New Roman" w:cs="Times New Roman"/>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B8652A1" w14:textId="7B7C9745" w:rsidR="00E773E1"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lastRenderedPageBreak/>
        <w:t xml:space="preserve">8. </w:t>
      </w:r>
      <w:r w:rsidR="00B70CAE" w:rsidRPr="00501890">
        <w:rPr>
          <w:rFonts w:ascii="Times New Roman" w:eastAsia="Times New Roman" w:hAnsi="Times New Roman" w:cs="Times New Roman"/>
          <w:sz w:val="24"/>
          <w:szCs w:val="24"/>
          <w:lang w:eastAsia="ru-RU"/>
        </w:rPr>
        <w:t xml:space="preserve">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B71581" w:rsidRPr="00501890">
        <w:rPr>
          <w:rFonts w:ascii="Times New Roman" w:eastAsia="Times New Roman" w:hAnsi="Times New Roman" w:cs="Times New Roman"/>
          <w:sz w:val="24"/>
          <w:szCs w:val="24"/>
          <w:lang w:eastAsia="ru-RU"/>
        </w:rPr>
        <w:t xml:space="preserve">муниципального образования </w:t>
      </w:r>
      <w:r w:rsidR="00B70CAE" w:rsidRPr="00501890">
        <w:rPr>
          <w:rFonts w:ascii="Times New Roman" w:eastAsia="Times New Roman" w:hAnsi="Times New Roman" w:cs="Times New Roman"/>
          <w:sz w:val="24"/>
          <w:szCs w:val="24"/>
          <w:lang w:eastAsia="ru-RU"/>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B1CCD2A" w14:textId="17223807" w:rsidR="00E773E1"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 xml:space="preserve">9. </w:t>
      </w:r>
      <w:r w:rsidR="00B70CAE" w:rsidRPr="00501890">
        <w:rPr>
          <w:rFonts w:ascii="Times New Roman" w:eastAsia="Times New Roman" w:hAnsi="Times New Roman" w:cs="Times New Roman"/>
          <w:sz w:val="24"/>
          <w:szCs w:val="24"/>
          <w:lang w:eastAsia="ru-RU"/>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w:t>
      </w:r>
      <w:r w:rsidR="00501890" w:rsidRPr="00501890">
        <w:rPr>
          <w:rFonts w:ascii="Times New Roman" w:eastAsia="Times New Roman" w:hAnsi="Times New Roman" w:cs="Times New Roman"/>
          <w:sz w:val="24"/>
          <w:szCs w:val="24"/>
          <w:lang w:eastAsia="ru-RU"/>
        </w:rPr>
        <w:t xml:space="preserve">Глава муниципального округа </w:t>
      </w:r>
      <w:r w:rsidR="00B70CAE" w:rsidRPr="00501890">
        <w:rPr>
          <w:rFonts w:ascii="Times New Roman" w:eastAsia="Times New Roman" w:hAnsi="Times New Roman" w:cs="Times New Roman"/>
          <w:sz w:val="24"/>
          <w:szCs w:val="24"/>
          <w:lang w:eastAsia="ru-RU"/>
        </w:rPr>
        <w:t>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1AF7CCEE" w14:textId="5E262645" w:rsidR="00A54D42" w:rsidRPr="00501890" w:rsidRDefault="00E773E1" w:rsidP="00E456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1890">
        <w:rPr>
          <w:rFonts w:ascii="Times New Roman" w:eastAsia="Times New Roman" w:hAnsi="Times New Roman" w:cs="Times New Roman"/>
          <w:sz w:val="24"/>
          <w:szCs w:val="24"/>
          <w:lang w:eastAsia="ru-RU"/>
        </w:rPr>
        <w:t xml:space="preserve">10. </w:t>
      </w:r>
      <w:r w:rsidR="00B70CAE" w:rsidRPr="00501890">
        <w:rPr>
          <w:rFonts w:ascii="Times New Roman" w:eastAsia="Times New Roman" w:hAnsi="Times New Roman" w:cs="Times New Roman"/>
          <w:sz w:val="24"/>
          <w:szCs w:val="24"/>
          <w:lang w:eastAsia="ru-RU"/>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2F7D85ED" w14:textId="77777777" w:rsidR="00E773E1" w:rsidRPr="00501890" w:rsidRDefault="00E773E1" w:rsidP="00E45660">
      <w:pPr>
        <w:autoSpaceDE w:val="0"/>
        <w:autoSpaceDN w:val="0"/>
        <w:adjustRightInd w:val="0"/>
        <w:spacing w:after="0" w:line="240" w:lineRule="auto"/>
        <w:ind w:firstLine="567"/>
        <w:jc w:val="both"/>
        <w:rPr>
          <w:rFonts w:ascii="Times New Roman" w:hAnsi="Times New Roman" w:cs="Times New Roman"/>
          <w:sz w:val="24"/>
          <w:szCs w:val="24"/>
        </w:rPr>
      </w:pPr>
    </w:p>
    <w:p w14:paraId="7D87A92A" w14:textId="4A0520BB" w:rsidR="00307323" w:rsidRPr="00501890" w:rsidRDefault="00307323" w:rsidP="008042FE">
      <w:pPr>
        <w:pStyle w:val="20"/>
        <w:spacing w:before="0" w:line="240" w:lineRule="auto"/>
        <w:jc w:val="both"/>
        <w:rPr>
          <w:rFonts w:ascii="Times New Roman" w:hAnsi="Times New Roman" w:cs="Times New Roman"/>
          <w:b/>
          <w:i/>
          <w:color w:val="auto"/>
          <w:sz w:val="24"/>
          <w:szCs w:val="24"/>
        </w:rPr>
      </w:pPr>
      <w:bookmarkStart w:id="31" w:name="_Toc120556109"/>
      <w:r w:rsidRPr="00501890">
        <w:rPr>
          <w:rFonts w:ascii="Times New Roman" w:hAnsi="Times New Roman" w:cs="Times New Roman"/>
          <w:b/>
          <w:i/>
          <w:color w:val="auto"/>
          <w:sz w:val="24"/>
          <w:szCs w:val="24"/>
        </w:rPr>
        <w:t xml:space="preserve">Статья </w:t>
      </w:r>
      <w:r w:rsidR="007934D8" w:rsidRPr="00501890">
        <w:rPr>
          <w:rFonts w:ascii="Times New Roman" w:hAnsi="Times New Roman" w:cs="Times New Roman"/>
          <w:b/>
          <w:i/>
          <w:color w:val="auto"/>
          <w:sz w:val="24"/>
          <w:szCs w:val="24"/>
        </w:rPr>
        <w:t>23</w:t>
      </w:r>
      <w:r w:rsidRPr="00501890">
        <w:rPr>
          <w:rFonts w:ascii="Times New Roman" w:hAnsi="Times New Roman" w:cs="Times New Roman"/>
          <w:b/>
          <w:i/>
          <w:color w:val="auto"/>
          <w:sz w:val="24"/>
          <w:szCs w:val="24"/>
        </w:rPr>
        <w:t>. Ответственность за нарушение правил землепользования и застройки</w:t>
      </w:r>
      <w:bookmarkEnd w:id="31"/>
      <w:r w:rsidRPr="00501890">
        <w:rPr>
          <w:rFonts w:ascii="Times New Roman" w:hAnsi="Times New Roman" w:cs="Times New Roman"/>
          <w:b/>
          <w:i/>
          <w:color w:val="auto"/>
          <w:sz w:val="24"/>
          <w:szCs w:val="24"/>
        </w:rPr>
        <w:t xml:space="preserve"> </w:t>
      </w:r>
    </w:p>
    <w:p w14:paraId="5871A8D1" w14:textId="2139BF4D"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1B663DCF" w14:textId="77777777" w:rsidR="00B91D91" w:rsidRPr="00501890" w:rsidRDefault="00B91D91" w:rsidP="008042FE">
      <w:pPr>
        <w:spacing w:after="0" w:line="240" w:lineRule="auto"/>
        <w:rPr>
          <w:rFonts w:ascii="Times New Roman" w:hAnsi="Times New Roman" w:cs="Times New Roman"/>
          <w:sz w:val="24"/>
          <w:szCs w:val="24"/>
        </w:rPr>
      </w:pPr>
      <w:r w:rsidRPr="00501890">
        <w:rPr>
          <w:rFonts w:ascii="Times New Roman" w:hAnsi="Times New Roman" w:cs="Times New Roman"/>
          <w:sz w:val="24"/>
          <w:szCs w:val="24"/>
        </w:rPr>
        <w:br w:type="page"/>
      </w:r>
    </w:p>
    <w:p w14:paraId="3C5DE68C" w14:textId="06DADD6D" w:rsidR="00307323" w:rsidRPr="00501890" w:rsidRDefault="00C33731" w:rsidP="008042FE">
      <w:pPr>
        <w:pStyle w:val="13"/>
        <w:spacing w:before="0" w:line="240" w:lineRule="auto"/>
        <w:jc w:val="both"/>
        <w:rPr>
          <w:rFonts w:ascii="Times New Roman" w:hAnsi="Times New Roman" w:cs="Times New Roman"/>
          <w:b/>
          <w:color w:val="auto"/>
          <w:sz w:val="24"/>
          <w:szCs w:val="24"/>
        </w:rPr>
      </w:pPr>
      <w:bookmarkStart w:id="32" w:name="_Toc120556110"/>
      <w:r w:rsidRPr="00501890">
        <w:rPr>
          <w:rFonts w:ascii="Times New Roman" w:hAnsi="Times New Roman" w:cs="Times New Roman"/>
          <w:b/>
          <w:color w:val="auto"/>
          <w:sz w:val="24"/>
          <w:szCs w:val="24"/>
        </w:rPr>
        <w:lastRenderedPageBreak/>
        <w:t xml:space="preserve">ГЛАВА </w:t>
      </w:r>
      <w:r w:rsidR="008B1E1A" w:rsidRPr="00501890">
        <w:rPr>
          <w:rFonts w:ascii="Times New Roman" w:hAnsi="Times New Roman" w:cs="Times New Roman"/>
          <w:b/>
          <w:color w:val="auto"/>
          <w:sz w:val="24"/>
          <w:szCs w:val="24"/>
        </w:rPr>
        <w:t>6</w:t>
      </w:r>
      <w:r w:rsidRPr="00501890">
        <w:rPr>
          <w:rFonts w:ascii="Times New Roman" w:hAnsi="Times New Roman" w:cs="Times New Roman"/>
          <w:b/>
          <w:color w:val="auto"/>
          <w:sz w:val="24"/>
          <w:szCs w:val="24"/>
        </w:rPr>
        <w:t>. РЕГУЛИРОВАНИЕ ИНЫХ ВОПРОСОВ ЗЕМЛЕПОЛЬЗОВАНИЯ И ЗАСТРОЙКИ</w:t>
      </w:r>
      <w:bookmarkEnd w:id="32"/>
    </w:p>
    <w:p w14:paraId="7962531C" w14:textId="77777777" w:rsidR="00A54D42" w:rsidRPr="00501890" w:rsidRDefault="00A54D42" w:rsidP="008042FE">
      <w:pPr>
        <w:spacing w:after="0" w:line="240" w:lineRule="auto"/>
      </w:pPr>
    </w:p>
    <w:p w14:paraId="4C1B5999" w14:textId="50C67FCC" w:rsidR="00307323" w:rsidRPr="00501890" w:rsidRDefault="00307323" w:rsidP="008042FE">
      <w:pPr>
        <w:pStyle w:val="20"/>
        <w:spacing w:before="0" w:line="240" w:lineRule="auto"/>
        <w:jc w:val="both"/>
        <w:rPr>
          <w:rFonts w:ascii="Times New Roman" w:hAnsi="Times New Roman" w:cs="Times New Roman"/>
          <w:b/>
          <w:i/>
          <w:color w:val="auto"/>
          <w:sz w:val="24"/>
          <w:szCs w:val="24"/>
        </w:rPr>
      </w:pPr>
      <w:bookmarkStart w:id="33" w:name="_Toc120556111"/>
      <w:r w:rsidRPr="00501890">
        <w:rPr>
          <w:rFonts w:ascii="Times New Roman" w:hAnsi="Times New Roman" w:cs="Times New Roman"/>
          <w:b/>
          <w:i/>
          <w:color w:val="auto"/>
          <w:sz w:val="24"/>
          <w:szCs w:val="24"/>
        </w:rPr>
        <w:t xml:space="preserve">Статья </w:t>
      </w:r>
      <w:r w:rsidR="008B1E1A" w:rsidRPr="00501890">
        <w:rPr>
          <w:rFonts w:ascii="Times New Roman" w:hAnsi="Times New Roman" w:cs="Times New Roman"/>
          <w:b/>
          <w:i/>
          <w:color w:val="auto"/>
          <w:sz w:val="24"/>
          <w:szCs w:val="24"/>
        </w:rPr>
        <w:t>24</w:t>
      </w:r>
      <w:r w:rsidRPr="00501890">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33"/>
      <w:r w:rsidRPr="00501890">
        <w:rPr>
          <w:rFonts w:ascii="Times New Roman" w:hAnsi="Times New Roman" w:cs="Times New Roman"/>
          <w:b/>
          <w:i/>
          <w:color w:val="auto"/>
          <w:sz w:val="24"/>
          <w:szCs w:val="24"/>
        </w:rPr>
        <w:t xml:space="preserve"> </w:t>
      </w:r>
    </w:p>
    <w:p w14:paraId="5049294F" w14:textId="49FA37E8"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другими федеральными законами, и, в частности, в следующих случаях: </w:t>
      </w:r>
    </w:p>
    <w:p w14:paraId="21C296AA" w14:textId="7D11D0FB"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w:t>
      </w:r>
    </w:p>
    <w:p w14:paraId="411ABEDD" w14:textId="491D1DEC"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2) проведение изыскательских работ;</w:t>
      </w:r>
    </w:p>
    <w:p w14:paraId="3A190C96"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3) ведение работ, св</w:t>
      </w:r>
      <w:r w:rsidR="00A54D42" w:rsidRPr="00501890">
        <w:rPr>
          <w:rFonts w:ascii="Times New Roman" w:hAnsi="Times New Roman" w:cs="Times New Roman"/>
          <w:sz w:val="24"/>
          <w:szCs w:val="24"/>
        </w:rPr>
        <w:t>язанных с пользованием недрами.</w:t>
      </w:r>
    </w:p>
    <w:p w14:paraId="6E04AA56" w14:textId="77777777" w:rsidR="00A54D42" w:rsidRPr="00501890" w:rsidRDefault="00A54D42" w:rsidP="008042FE">
      <w:pPr>
        <w:autoSpaceDE w:val="0"/>
        <w:autoSpaceDN w:val="0"/>
        <w:adjustRightInd w:val="0"/>
        <w:spacing w:after="0" w:line="240" w:lineRule="auto"/>
        <w:ind w:firstLine="709"/>
        <w:jc w:val="both"/>
        <w:rPr>
          <w:rFonts w:ascii="Times New Roman" w:hAnsi="Times New Roman" w:cs="Times New Roman"/>
          <w:sz w:val="24"/>
          <w:szCs w:val="24"/>
        </w:rPr>
      </w:pPr>
    </w:p>
    <w:p w14:paraId="440788E6" w14:textId="7D74C8B1" w:rsidR="00307323" w:rsidRPr="00501890" w:rsidRDefault="00307323" w:rsidP="008042FE">
      <w:pPr>
        <w:pStyle w:val="20"/>
        <w:spacing w:before="0" w:line="240" w:lineRule="auto"/>
        <w:jc w:val="both"/>
        <w:rPr>
          <w:rFonts w:ascii="Times New Roman" w:hAnsi="Times New Roman" w:cs="Times New Roman"/>
          <w:b/>
          <w:i/>
          <w:color w:val="auto"/>
          <w:sz w:val="24"/>
          <w:szCs w:val="24"/>
        </w:rPr>
      </w:pPr>
      <w:bookmarkStart w:id="34" w:name="_Toc120556112"/>
      <w:r w:rsidRPr="00501890">
        <w:rPr>
          <w:rFonts w:ascii="Times New Roman" w:hAnsi="Times New Roman" w:cs="Times New Roman"/>
          <w:b/>
          <w:i/>
          <w:color w:val="auto"/>
          <w:sz w:val="24"/>
          <w:szCs w:val="24"/>
        </w:rPr>
        <w:t xml:space="preserve">Статья </w:t>
      </w:r>
      <w:r w:rsidR="004117A6" w:rsidRPr="00501890">
        <w:rPr>
          <w:rFonts w:ascii="Times New Roman" w:hAnsi="Times New Roman" w:cs="Times New Roman"/>
          <w:b/>
          <w:i/>
          <w:color w:val="auto"/>
          <w:sz w:val="24"/>
          <w:szCs w:val="24"/>
        </w:rPr>
        <w:t>25</w:t>
      </w:r>
      <w:r w:rsidRPr="00501890">
        <w:rPr>
          <w:rFonts w:ascii="Times New Roman" w:hAnsi="Times New Roman" w:cs="Times New Roman"/>
          <w:b/>
          <w:i/>
          <w:color w:val="auto"/>
          <w:sz w:val="24"/>
          <w:szCs w:val="24"/>
        </w:rPr>
        <w:t xml:space="preserve">. </w:t>
      </w:r>
      <w:r w:rsidR="00052B55" w:rsidRPr="00501890">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r w:rsidR="00501890" w:rsidRPr="00501890">
        <w:rPr>
          <w:rFonts w:ascii="Times New Roman" w:hAnsi="Times New Roman" w:cs="Times New Roman"/>
          <w:b/>
          <w:i/>
          <w:color w:val="auto"/>
          <w:sz w:val="24"/>
          <w:szCs w:val="24"/>
        </w:rPr>
        <w:t>)</w:t>
      </w:r>
      <w:bookmarkEnd w:id="34"/>
    </w:p>
    <w:p w14:paraId="701BA982" w14:textId="68D8E9CA"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sidRPr="00501890">
        <w:rPr>
          <w:rFonts w:ascii="Times New Roman" w:hAnsi="Times New Roman" w:cs="Times New Roman"/>
          <w:sz w:val="24"/>
          <w:szCs w:val="24"/>
        </w:rPr>
        <w:t>Земельного к</w:t>
      </w:r>
      <w:r w:rsidRPr="00501890">
        <w:rPr>
          <w:rFonts w:ascii="Times New Roman" w:hAnsi="Times New Roman" w:cs="Times New Roman"/>
          <w:sz w:val="24"/>
          <w:szCs w:val="24"/>
        </w:rPr>
        <w:t>одекса</w:t>
      </w:r>
      <w:r w:rsidR="00193255" w:rsidRPr="00501890">
        <w:rPr>
          <w:rFonts w:ascii="Times New Roman" w:hAnsi="Times New Roman" w:cs="Times New Roman"/>
          <w:sz w:val="24"/>
          <w:szCs w:val="24"/>
        </w:rPr>
        <w:t xml:space="preserve">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7042C4C7"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4C83FD81" w14:textId="1B367A02"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3. Публичный сервитут устанавливается в соответствии с </w:t>
      </w:r>
      <w:r w:rsidR="00D7411C" w:rsidRPr="00501890">
        <w:rPr>
          <w:rFonts w:ascii="Times New Roman" w:hAnsi="Times New Roman" w:cs="Times New Roman"/>
          <w:sz w:val="24"/>
          <w:szCs w:val="24"/>
        </w:rPr>
        <w:t>Земельным</w:t>
      </w:r>
      <w:r w:rsidRPr="00501890">
        <w:rPr>
          <w:rFonts w:ascii="Times New Roman" w:hAnsi="Times New Roman" w:cs="Times New Roman"/>
          <w:sz w:val="24"/>
          <w:szCs w:val="24"/>
        </w:rPr>
        <w:t xml:space="preserve"> </w:t>
      </w:r>
      <w:r w:rsidR="00D7411C" w:rsidRPr="00501890">
        <w:rPr>
          <w:rFonts w:ascii="Times New Roman" w:hAnsi="Times New Roman" w:cs="Times New Roman"/>
          <w:sz w:val="24"/>
          <w:szCs w:val="24"/>
        </w:rPr>
        <w:t>к</w:t>
      </w:r>
      <w:r w:rsidRPr="00501890">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о сервитуте и положения главы V.3 </w:t>
      </w:r>
      <w:r w:rsidR="00193255"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00193255" w:rsidRPr="00501890">
        <w:rPr>
          <w:rFonts w:ascii="Times New Roman" w:hAnsi="Times New Roman" w:cs="Times New Roman"/>
          <w:sz w:val="24"/>
          <w:szCs w:val="24"/>
        </w:rPr>
        <w:t xml:space="preserve"> </w:t>
      </w:r>
      <w:r w:rsidRPr="00501890">
        <w:rPr>
          <w:rFonts w:ascii="Times New Roman" w:hAnsi="Times New Roman" w:cs="Times New Roman"/>
          <w:sz w:val="24"/>
          <w:szCs w:val="24"/>
        </w:rPr>
        <w:t>не применяются.</w:t>
      </w:r>
    </w:p>
    <w:p w14:paraId="7EA11766"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4. Публичный сервитут может устанавливаться для:</w:t>
      </w:r>
    </w:p>
    <w:p w14:paraId="050BA695"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B0265CA"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607D10D"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3) проведения дренажных работ на земельном участке;</w:t>
      </w:r>
    </w:p>
    <w:p w14:paraId="44EB8AF5"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4) забора (изъятия) водных ресурсов из водных объектов и водопоя;</w:t>
      </w:r>
    </w:p>
    <w:p w14:paraId="1B3EAB6D"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5) прогона сельскохозяйственных животных через земельный участок;</w:t>
      </w:r>
    </w:p>
    <w:p w14:paraId="4E4346F1"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06057D4C"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1BA475BF" w14:textId="7912A1A5"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8) использования земельного участка в целях, предусмотренных статьей 39.37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0F45EF84"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0902473D"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3773B00D"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w:t>
      </w:r>
      <w:r w:rsidRPr="00501890">
        <w:rPr>
          <w:rFonts w:ascii="Times New Roman" w:hAnsi="Times New Roman" w:cs="Times New Roman"/>
          <w:sz w:val="24"/>
          <w:szCs w:val="24"/>
        </w:rPr>
        <w:lastRenderedPageBreak/>
        <w:t>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6C35A1BC" w14:textId="00565E66"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608AA048"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Срок публичного сервитута определяется решением о его установлении.</w:t>
      </w:r>
    </w:p>
    <w:p w14:paraId="4133D514"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7C8241D2"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2C240229"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7C73B5E2" w14:textId="7525A77B"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10. В случае, если размещение объекта, указанного в подпункте 1 статьи 39.37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7E159AE1"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1DE3ACA4"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sidRPr="00501890">
        <w:rPr>
          <w:rFonts w:ascii="Times New Roman" w:hAnsi="Times New Roman" w:cs="Times New Roman"/>
          <w:sz w:val="24"/>
          <w:szCs w:val="24"/>
        </w:rPr>
        <w:t xml:space="preserve">Земельным кодексом </w:t>
      </w:r>
      <w:r w:rsidRPr="00501890">
        <w:rPr>
          <w:rFonts w:ascii="Times New Roman" w:hAnsi="Times New Roman" w:cs="Times New Roman"/>
          <w:sz w:val="24"/>
          <w:szCs w:val="24"/>
        </w:rPr>
        <w:t>или федеральным законом.</w:t>
      </w:r>
    </w:p>
    <w:p w14:paraId="4262CFA4"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sidRPr="00501890">
        <w:rPr>
          <w:rFonts w:ascii="Times New Roman" w:hAnsi="Times New Roman" w:cs="Times New Roman"/>
          <w:sz w:val="24"/>
          <w:szCs w:val="24"/>
        </w:rPr>
        <w:t>Земельным кодексом</w:t>
      </w:r>
      <w:r w:rsidRPr="00501890">
        <w:rPr>
          <w:rFonts w:ascii="Times New Roman" w:hAnsi="Times New Roman" w:cs="Times New Roman"/>
          <w:sz w:val="24"/>
          <w:szCs w:val="24"/>
        </w:rPr>
        <w:t>.</w:t>
      </w:r>
    </w:p>
    <w:p w14:paraId="63C4AC07"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0B088680"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611C9CF0" w14:textId="7777777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21BD851F" w14:textId="7E2DDDA0"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lastRenderedPageBreak/>
        <w:t xml:space="preserve">17. Сервитуты подлежат государственной регистрации в соответствии с Федеральным законом </w:t>
      </w:r>
      <w:r w:rsidR="00D7411C" w:rsidRPr="00501890">
        <w:rPr>
          <w:rFonts w:ascii="Times New Roman" w:hAnsi="Times New Roman" w:cs="Times New Roman"/>
          <w:sz w:val="24"/>
          <w:szCs w:val="24"/>
        </w:rPr>
        <w:t>«</w:t>
      </w:r>
      <w:r w:rsidRPr="00501890">
        <w:rPr>
          <w:rFonts w:ascii="Times New Roman" w:hAnsi="Times New Roman" w:cs="Times New Roman"/>
          <w:sz w:val="24"/>
          <w:szCs w:val="24"/>
        </w:rPr>
        <w:t>О государственной регистрации недвижимости</w:t>
      </w:r>
      <w:r w:rsidR="00D7411C" w:rsidRPr="00501890">
        <w:rPr>
          <w:rFonts w:ascii="Times New Roman" w:hAnsi="Times New Roman" w:cs="Times New Roman"/>
          <w:sz w:val="24"/>
          <w:szCs w:val="24"/>
        </w:rPr>
        <w:t>»</w:t>
      </w:r>
      <w:r w:rsidRPr="00501890">
        <w:rPr>
          <w:rFonts w:ascii="Times New Roman" w:hAnsi="Times New Roman" w:cs="Times New Roman"/>
          <w:sz w:val="24"/>
          <w:szCs w:val="24"/>
        </w:rPr>
        <w:t xml:space="preserve">, за исключением сервитутов, предусмотренных пунктом 4 статьи 39.25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7EA8B93E" w14:textId="46F91451"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29D78E90" w14:textId="6FA808D7" w:rsidR="00052B55" w:rsidRPr="00501890" w:rsidRDefault="00052B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sidRPr="00501890">
        <w:rPr>
          <w:rFonts w:ascii="Times New Roman" w:hAnsi="Times New Roman" w:cs="Times New Roman"/>
          <w:sz w:val="24"/>
          <w:szCs w:val="24"/>
        </w:rPr>
        <w:t>№</w:t>
      </w:r>
      <w:r w:rsidRPr="00501890">
        <w:rPr>
          <w:rFonts w:ascii="Times New Roman" w:hAnsi="Times New Roman" w:cs="Times New Roman"/>
          <w:sz w:val="24"/>
          <w:szCs w:val="24"/>
        </w:rPr>
        <w:t xml:space="preserve"> 257-ФЗ </w:t>
      </w:r>
      <w:r w:rsidR="00D7411C" w:rsidRPr="00501890">
        <w:rPr>
          <w:rFonts w:ascii="Times New Roman" w:hAnsi="Times New Roman" w:cs="Times New Roman"/>
          <w:sz w:val="24"/>
          <w:szCs w:val="24"/>
        </w:rPr>
        <w:t>«</w:t>
      </w:r>
      <w:r w:rsidRPr="00501890">
        <w:rPr>
          <w:rFonts w:ascii="Times New Roman" w:hAnsi="Times New Roman" w:cs="Times New Roman"/>
          <w:sz w:val="24"/>
          <w:szCs w:val="24"/>
        </w:rPr>
        <w:t xml:space="preserve">Об автомобильных дорогах и о дорожной деятельности в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и о внесении изменений в отдельные законодательные акты </w:t>
      </w:r>
      <w:r w:rsidR="00666884">
        <w:rPr>
          <w:rFonts w:ascii="Times New Roman" w:hAnsi="Times New Roman" w:cs="Times New Roman"/>
          <w:sz w:val="24"/>
          <w:szCs w:val="24"/>
        </w:rPr>
        <w:t>Российской Федерации</w:t>
      </w:r>
      <w:r w:rsidR="00D7411C" w:rsidRPr="00501890">
        <w:rPr>
          <w:rFonts w:ascii="Times New Roman" w:hAnsi="Times New Roman" w:cs="Times New Roman"/>
          <w:sz w:val="24"/>
          <w:szCs w:val="24"/>
        </w:rPr>
        <w:t>»</w:t>
      </w:r>
      <w:r w:rsidRPr="00501890">
        <w:rPr>
          <w:rFonts w:ascii="Times New Roman" w:hAnsi="Times New Roman" w:cs="Times New Roman"/>
          <w:sz w:val="24"/>
          <w:szCs w:val="24"/>
        </w:rPr>
        <w:t>.</w:t>
      </w:r>
    </w:p>
    <w:p w14:paraId="4D84FAB6" w14:textId="77777777" w:rsidR="00A54D42" w:rsidRPr="00501890" w:rsidRDefault="00A54D42" w:rsidP="008042FE">
      <w:pPr>
        <w:autoSpaceDE w:val="0"/>
        <w:autoSpaceDN w:val="0"/>
        <w:adjustRightInd w:val="0"/>
        <w:spacing w:after="0" w:line="240" w:lineRule="auto"/>
        <w:ind w:firstLine="709"/>
        <w:jc w:val="both"/>
        <w:rPr>
          <w:rFonts w:ascii="Times New Roman" w:hAnsi="Times New Roman" w:cs="Times New Roman"/>
          <w:sz w:val="24"/>
          <w:szCs w:val="24"/>
        </w:rPr>
      </w:pPr>
    </w:p>
    <w:p w14:paraId="0192EE24" w14:textId="6DD87BD4" w:rsidR="00307323" w:rsidRPr="00501890" w:rsidRDefault="00307323" w:rsidP="008042FE">
      <w:pPr>
        <w:pStyle w:val="20"/>
        <w:spacing w:before="0" w:line="240" w:lineRule="auto"/>
        <w:jc w:val="both"/>
        <w:rPr>
          <w:rFonts w:ascii="Times New Roman" w:hAnsi="Times New Roman" w:cs="Times New Roman"/>
          <w:b/>
          <w:i/>
          <w:color w:val="auto"/>
          <w:sz w:val="24"/>
          <w:szCs w:val="24"/>
        </w:rPr>
      </w:pPr>
      <w:bookmarkStart w:id="35" w:name="_Toc120556113"/>
      <w:r w:rsidRPr="00501890">
        <w:rPr>
          <w:rFonts w:ascii="Times New Roman" w:hAnsi="Times New Roman" w:cs="Times New Roman"/>
          <w:b/>
          <w:i/>
          <w:color w:val="auto"/>
          <w:sz w:val="24"/>
          <w:szCs w:val="24"/>
        </w:rPr>
        <w:t xml:space="preserve">Статья </w:t>
      </w:r>
      <w:r w:rsidR="004117A6" w:rsidRPr="00501890">
        <w:rPr>
          <w:rFonts w:ascii="Times New Roman" w:hAnsi="Times New Roman" w:cs="Times New Roman"/>
          <w:b/>
          <w:i/>
          <w:color w:val="auto"/>
          <w:sz w:val="24"/>
          <w:szCs w:val="24"/>
        </w:rPr>
        <w:t>26</w:t>
      </w:r>
      <w:r w:rsidRPr="00501890">
        <w:rPr>
          <w:rFonts w:ascii="Times New Roman" w:hAnsi="Times New Roman" w:cs="Times New Roman"/>
          <w:b/>
          <w:i/>
          <w:color w:val="auto"/>
          <w:sz w:val="24"/>
          <w:szCs w:val="24"/>
        </w:rPr>
        <w:t>. Основания прекращения сервитута</w:t>
      </w:r>
      <w:bookmarkEnd w:id="35"/>
    </w:p>
    <w:p w14:paraId="7CC67C45" w14:textId="5D6DB954"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w:t>
      </w:r>
    </w:p>
    <w:p w14:paraId="659A4ED0" w14:textId="22289264" w:rsidR="00193255"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2. </w:t>
      </w:r>
      <w:r w:rsidR="00193255" w:rsidRPr="00501890">
        <w:rPr>
          <w:rFonts w:ascii="Times New Roman" w:hAnsi="Times New Roman" w:cs="Times New Roman"/>
          <w:sz w:val="24"/>
          <w:szCs w:val="24"/>
        </w:rPr>
        <w:t xml:space="preserve">Публичный сервитут, за исключением публичного сервитута, установленного в порядке, предусмотренном главой V.7 </w:t>
      </w:r>
      <w:r w:rsidR="00682A91"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00193255" w:rsidRPr="00501890">
        <w:rPr>
          <w:rFonts w:ascii="Times New Roman" w:hAnsi="Times New Roman" w:cs="Times New Roman"/>
          <w:sz w:val="24"/>
          <w:szCs w:val="24"/>
        </w:rPr>
        <w:t>, может быть прекращен в случае отсутствия общественных нужд, для которых он был установлен, путем принятия акта об отмене сервитута.</w:t>
      </w:r>
    </w:p>
    <w:p w14:paraId="6BCE6E95" w14:textId="77777777" w:rsidR="00193255" w:rsidRPr="00501890" w:rsidRDefault="001932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69752EFB" w14:textId="45CFEEE0" w:rsidR="00193255" w:rsidRPr="00501890" w:rsidRDefault="00193255"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4. Иные основания прекращения сервитута применяются в случаях и на основаниях, предусмотренных стать</w:t>
      </w:r>
      <w:r w:rsidR="006A4210" w:rsidRPr="00501890">
        <w:rPr>
          <w:rFonts w:ascii="Times New Roman" w:hAnsi="Times New Roman" w:cs="Times New Roman"/>
          <w:sz w:val="24"/>
          <w:szCs w:val="24"/>
        </w:rPr>
        <w:t>ей</w:t>
      </w:r>
      <w:r w:rsidRPr="00501890">
        <w:rPr>
          <w:rFonts w:ascii="Times New Roman" w:hAnsi="Times New Roman" w:cs="Times New Roman"/>
          <w:sz w:val="24"/>
          <w:szCs w:val="24"/>
        </w:rPr>
        <w:t xml:space="preserve"> 48 </w:t>
      </w:r>
      <w:r w:rsidR="006A4210" w:rsidRPr="00501890">
        <w:rPr>
          <w:rFonts w:ascii="Times New Roman" w:hAnsi="Times New Roman" w:cs="Times New Roman"/>
          <w:sz w:val="24"/>
          <w:szCs w:val="24"/>
        </w:rPr>
        <w:t xml:space="preserve">Земельного кодекса </w:t>
      </w:r>
      <w:r w:rsidR="00666884">
        <w:rPr>
          <w:rFonts w:ascii="Times New Roman" w:hAnsi="Times New Roman" w:cs="Times New Roman"/>
          <w:sz w:val="24"/>
          <w:szCs w:val="24"/>
        </w:rPr>
        <w:t>Российской Федерации</w:t>
      </w:r>
      <w:r w:rsidR="006A4210" w:rsidRPr="00501890">
        <w:rPr>
          <w:rFonts w:ascii="Times New Roman" w:hAnsi="Times New Roman" w:cs="Times New Roman"/>
          <w:sz w:val="24"/>
          <w:szCs w:val="24"/>
        </w:rPr>
        <w:t>.</w:t>
      </w:r>
    </w:p>
    <w:p w14:paraId="4F983FE7" w14:textId="77777777" w:rsidR="00193255" w:rsidRPr="00501890" w:rsidRDefault="00193255" w:rsidP="008042FE">
      <w:pPr>
        <w:autoSpaceDE w:val="0"/>
        <w:autoSpaceDN w:val="0"/>
        <w:adjustRightInd w:val="0"/>
        <w:spacing w:after="0" w:line="240" w:lineRule="auto"/>
        <w:ind w:firstLine="709"/>
        <w:jc w:val="both"/>
        <w:rPr>
          <w:rFonts w:ascii="Times New Roman" w:hAnsi="Times New Roman" w:cs="Times New Roman"/>
          <w:sz w:val="24"/>
          <w:szCs w:val="24"/>
        </w:rPr>
      </w:pPr>
    </w:p>
    <w:p w14:paraId="1ED87044" w14:textId="7636AE79" w:rsidR="00307323" w:rsidRPr="00501890" w:rsidRDefault="00307323" w:rsidP="008042FE">
      <w:pPr>
        <w:pStyle w:val="20"/>
        <w:spacing w:before="0" w:line="240" w:lineRule="auto"/>
        <w:jc w:val="both"/>
        <w:rPr>
          <w:rFonts w:ascii="Times New Roman" w:hAnsi="Times New Roman" w:cs="Times New Roman"/>
          <w:b/>
          <w:i/>
          <w:color w:val="auto"/>
          <w:sz w:val="24"/>
          <w:szCs w:val="24"/>
        </w:rPr>
      </w:pPr>
      <w:bookmarkStart w:id="36" w:name="_Toc120556114"/>
      <w:r w:rsidRPr="00501890">
        <w:rPr>
          <w:rFonts w:ascii="Times New Roman" w:hAnsi="Times New Roman" w:cs="Times New Roman"/>
          <w:b/>
          <w:i/>
          <w:color w:val="auto"/>
          <w:sz w:val="24"/>
          <w:szCs w:val="24"/>
        </w:rPr>
        <w:t xml:space="preserve">Статья </w:t>
      </w:r>
      <w:r w:rsidR="00AB49AE" w:rsidRPr="00501890">
        <w:rPr>
          <w:rFonts w:ascii="Times New Roman" w:hAnsi="Times New Roman" w:cs="Times New Roman"/>
          <w:b/>
          <w:i/>
          <w:color w:val="auto"/>
          <w:sz w:val="24"/>
          <w:szCs w:val="24"/>
        </w:rPr>
        <w:t>27</w:t>
      </w:r>
      <w:r w:rsidRPr="00501890">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36"/>
    </w:p>
    <w:p w14:paraId="70579107"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1196A211" w14:textId="61A9DDDB"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823EF48"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2DB6D393" w14:textId="44E2A01C"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3) в отношении земельного участка в установленном законодательством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D191F9C"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243705E"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1C85939"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w:t>
      </w:r>
      <w:r w:rsidRPr="00501890">
        <w:rPr>
          <w:rFonts w:ascii="Times New Roman" w:hAnsi="Times New Roman" w:cs="Times New Roman"/>
          <w:sz w:val="24"/>
          <w:szCs w:val="24"/>
        </w:rPr>
        <w:lastRenderedPageBreak/>
        <w:t>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9D1C73E"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6) земельный участок не отнесен к определенной категории земель;</w:t>
      </w:r>
    </w:p>
    <w:p w14:paraId="6999DA67"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249A717" w14:textId="4BE132D9"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17A55" w:rsidRPr="00501890">
        <w:rPr>
          <w:rFonts w:ascii="Times New Roman" w:hAnsi="Times New Roman" w:cs="Times New Roman"/>
          <w:sz w:val="24"/>
          <w:szCs w:val="24"/>
        </w:rPr>
        <w:t>Земельного</w:t>
      </w:r>
      <w:r w:rsidRPr="00501890">
        <w:rPr>
          <w:rFonts w:ascii="Times New Roman" w:hAnsi="Times New Roman" w:cs="Times New Roman"/>
          <w:sz w:val="24"/>
          <w:szCs w:val="24"/>
        </w:rPr>
        <w:t xml:space="preserve"> Кодекса</w:t>
      </w:r>
      <w:r w:rsidR="00317A55" w:rsidRPr="00501890">
        <w:rPr>
          <w:rFonts w:ascii="Times New Roman" w:hAnsi="Times New Roman" w:cs="Times New Roman"/>
          <w:sz w:val="24"/>
          <w:szCs w:val="24"/>
        </w:rPr>
        <w:t xml:space="preserve">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03FB9943" w14:textId="59DA2575"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17A55" w:rsidRPr="00501890">
        <w:rPr>
          <w:rFonts w:ascii="Times New Roman" w:hAnsi="Times New Roman" w:cs="Times New Roman"/>
          <w:sz w:val="24"/>
          <w:szCs w:val="24"/>
        </w:rPr>
        <w:t xml:space="preserve">Земельного </w:t>
      </w:r>
      <w:r w:rsidRPr="00501890">
        <w:rPr>
          <w:rFonts w:ascii="Times New Roman" w:hAnsi="Times New Roman" w:cs="Times New Roman"/>
          <w:sz w:val="24"/>
          <w:szCs w:val="24"/>
        </w:rPr>
        <w:t>Кодекса</w:t>
      </w:r>
      <w:r w:rsidR="00317A55" w:rsidRPr="00501890">
        <w:rPr>
          <w:rFonts w:ascii="Times New Roman" w:hAnsi="Times New Roman" w:cs="Times New Roman"/>
          <w:sz w:val="24"/>
          <w:szCs w:val="24"/>
        </w:rPr>
        <w:t xml:space="preserve">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1B8FCB1D"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3E7D8DB4"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70A7F6A"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1FA196B"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14:paraId="7F00D43F"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52DDBDD" w14:textId="20081514"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государственной программой субъекта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или адресной инвестиционной программой;</w:t>
      </w:r>
    </w:p>
    <w:p w14:paraId="5EB4C340"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14:paraId="18791723"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0E0BEFB" w14:textId="77777777" w:rsidR="00AB49AE"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1A5ED2D" w14:textId="41482B8E" w:rsidR="00A54D42" w:rsidRPr="00501890" w:rsidRDefault="00AB49AE"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BBC60C" w14:textId="77777777" w:rsidR="00AB49AE" w:rsidRPr="00501890" w:rsidRDefault="00AB49AE" w:rsidP="008042FE">
      <w:pPr>
        <w:autoSpaceDE w:val="0"/>
        <w:autoSpaceDN w:val="0"/>
        <w:adjustRightInd w:val="0"/>
        <w:spacing w:after="0" w:line="240" w:lineRule="auto"/>
        <w:ind w:firstLine="709"/>
        <w:jc w:val="both"/>
        <w:rPr>
          <w:rFonts w:ascii="Times New Roman" w:hAnsi="Times New Roman" w:cs="Times New Roman"/>
          <w:sz w:val="24"/>
          <w:szCs w:val="24"/>
        </w:rPr>
      </w:pPr>
    </w:p>
    <w:p w14:paraId="3588B47C" w14:textId="49A11303" w:rsidR="00307323" w:rsidRPr="00501890" w:rsidRDefault="00307323" w:rsidP="008042FE">
      <w:pPr>
        <w:pStyle w:val="20"/>
        <w:spacing w:before="0" w:line="240" w:lineRule="auto"/>
        <w:jc w:val="both"/>
        <w:rPr>
          <w:rFonts w:ascii="Times New Roman" w:hAnsi="Times New Roman" w:cs="Times New Roman"/>
          <w:b/>
          <w:i/>
          <w:color w:val="auto"/>
          <w:sz w:val="24"/>
          <w:szCs w:val="24"/>
        </w:rPr>
      </w:pPr>
      <w:bookmarkStart w:id="37" w:name="_Toc120556115"/>
      <w:r w:rsidRPr="00501890">
        <w:rPr>
          <w:rFonts w:ascii="Times New Roman" w:hAnsi="Times New Roman" w:cs="Times New Roman"/>
          <w:b/>
          <w:i/>
          <w:color w:val="auto"/>
          <w:sz w:val="24"/>
          <w:szCs w:val="24"/>
        </w:rPr>
        <w:t xml:space="preserve">Статья </w:t>
      </w:r>
      <w:r w:rsidR="00317A55" w:rsidRPr="00501890">
        <w:rPr>
          <w:rFonts w:ascii="Times New Roman" w:hAnsi="Times New Roman" w:cs="Times New Roman"/>
          <w:b/>
          <w:i/>
          <w:color w:val="auto"/>
          <w:sz w:val="24"/>
          <w:szCs w:val="24"/>
        </w:rPr>
        <w:t>28</w:t>
      </w:r>
      <w:r w:rsidRPr="00501890">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37"/>
    </w:p>
    <w:p w14:paraId="5880CA6B" w14:textId="07F454BD"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 Территории общего пользования - </w:t>
      </w:r>
      <w:r w:rsidR="006A4210" w:rsidRPr="00501890">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01890">
        <w:rPr>
          <w:rFonts w:ascii="Times New Roman" w:hAnsi="Times New Roman" w:cs="Times New Roman"/>
          <w:sz w:val="24"/>
          <w:szCs w:val="24"/>
        </w:rPr>
        <w:t>.</w:t>
      </w:r>
    </w:p>
    <w:p w14:paraId="5FE24EC0" w14:textId="3AC18747" w:rsidR="00324D41"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14:paraId="07F3FA77" w14:textId="127A1145"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3. Территории общего пользования рассматриваются как совокупность земельных участков общего пользования.</w:t>
      </w:r>
    </w:p>
    <w:p w14:paraId="35DC4B1F" w14:textId="3D94D0EB"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w:t>
      </w:r>
    </w:p>
    <w:p w14:paraId="5F3ABE53" w14:textId="111F9B38"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5. В составе документации по планировке территории:</w:t>
      </w:r>
    </w:p>
    <w:p w14:paraId="6BA45CBA" w14:textId="049270A4"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w:t>
      </w:r>
    </w:p>
    <w:p w14:paraId="1B863EF6" w14:textId="00F7E706"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w:t>
      </w:r>
    </w:p>
    <w:p w14:paraId="082A32B8" w14:textId="0E2DC5AC"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w:t>
      </w:r>
    </w:p>
    <w:p w14:paraId="5337D3CB" w14:textId="77777777" w:rsidR="00A54D42" w:rsidRPr="00501890" w:rsidRDefault="00A54D42" w:rsidP="008042FE">
      <w:pPr>
        <w:autoSpaceDE w:val="0"/>
        <w:autoSpaceDN w:val="0"/>
        <w:adjustRightInd w:val="0"/>
        <w:spacing w:after="0" w:line="240" w:lineRule="auto"/>
        <w:ind w:firstLine="709"/>
        <w:jc w:val="both"/>
        <w:rPr>
          <w:rFonts w:ascii="Times New Roman" w:hAnsi="Times New Roman" w:cs="Times New Roman"/>
          <w:sz w:val="24"/>
          <w:szCs w:val="24"/>
        </w:rPr>
      </w:pPr>
    </w:p>
    <w:p w14:paraId="1FC4F940" w14:textId="02C22A71" w:rsidR="00307323" w:rsidRPr="00501890" w:rsidRDefault="00324D41" w:rsidP="008042FE">
      <w:pPr>
        <w:pStyle w:val="20"/>
        <w:spacing w:before="0" w:line="240" w:lineRule="auto"/>
        <w:jc w:val="both"/>
        <w:rPr>
          <w:rFonts w:ascii="Times New Roman" w:hAnsi="Times New Roman" w:cs="Times New Roman"/>
          <w:b/>
          <w:i/>
          <w:color w:val="auto"/>
          <w:sz w:val="24"/>
          <w:szCs w:val="24"/>
        </w:rPr>
      </w:pPr>
      <w:bookmarkStart w:id="38" w:name="_Toc120556116"/>
      <w:r w:rsidRPr="00501890">
        <w:rPr>
          <w:rFonts w:ascii="Times New Roman" w:hAnsi="Times New Roman" w:cs="Times New Roman"/>
          <w:b/>
          <w:i/>
          <w:color w:val="auto"/>
          <w:sz w:val="24"/>
          <w:szCs w:val="24"/>
        </w:rPr>
        <w:t xml:space="preserve">Статья </w:t>
      </w:r>
      <w:r w:rsidR="00E10CBF" w:rsidRPr="00501890">
        <w:rPr>
          <w:rFonts w:ascii="Times New Roman" w:hAnsi="Times New Roman" w:cs="Times New Roman"/>
          <w:b/>
          <w:i/>
          <w:color w:val="auto"/>
          <w:sz w:val="24"/>
          <w:szCs w:val="24"/>
        </w:rPr>
        <w:t>29</w:t>
      </w:r>
      <w:r w:rsidR="00307323" w:rsidRPr="00501890">
        <w:rPr>
          <w:rFonts w:ascii="Times New Roman" w:hAnsi="Times New Roman" w:cs="Times New Roman"/>
          <w:b/>
          <w:i/>
          <w:color w:val="auto"/>
          <w:sz w:val="24"/>
          <w:szCs w:val="24"/>
        </w:rPr>
        <w:t>. Контроль за использованием объектов недвижимости</w:t>
      </w:r>
      <w:bookmarkEnd w:id="38"/>
      <w:r w:rsidR="00307323" w:rsidRPr="00501890">
        <w:rPr>
          <w:rFonts w:ascii="Times New Roman" w:hAnsi="Times New Roman" w:cs="Times New Roman"/>
          <w:b/>
          <w:i/>
          <w:color w:val="auto"/>
          <w:sz w:val="24"/>
          <w:szCs w:val="24"/>
        </w:rPr>
        <w:t xml:space="preserve"> </w:t>
      </w:r>
    </w:p>
    <w:p w14:paraId="629AD24E" w14:textId="1582510B"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предоставлены такие полномочия. </w:t>
      </w:r>
    </w:p>
    <w:p w14:paraId="6882F42B" w14:textId="1898A268"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02DDFCCD" w14:textId="0847C2C0" w:rsidR="00D7753B" w:rsidRPr="00501890" w:rsidRDefault="00307323" w:rsidP="00501890">
      <w:pPr>
        <w:pStyle w:val="Default"/>
        <w:ind w:firstLine="567"/>
        <w:jc w:val="both"/>
        <w:rPr>
          <w:color w:val="auto"/>
        </w:rPr>
      </w:pPr>
      <w:r w:rsidRPr="00501890">
        <w:rPr>
          <w:color w:val="auto"/>
        </w:rPr>
        <w:t xml:space="preserve">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w:t>
      </w:r>
      <w:r w:rsidR="00666884">
        <w:rPr>
          <w:color w:val="auto"/>
        </w:rPr>
        <w:t>Российской Федерации</w:t>
      </w:r>
      <w:r w:rsidRPr="00501890">
        <w:rPr>
          <w:color w:val="auto"/>
        </w:rPr>
        <w:t>, содействие в выполнении ими своих обязанностей</w:t>
      </w:r>
      <w:r w:rsidR="00A83565" w:rsidRPr="00501890">
        <w:rPr>
          <w:color w:val="auto"/>
        </w:rPr>
        <w:t>.</w:t>
      </w:r>
    </w:p>
    <w:p w14:paraId="1937FC86" w14:textId="77777777" w:rsidR="00702620" w:rsidRPr="00501890" w:rsidRDefault="00702620" w:rsidP="008042FE">
      <w:pPr>
        <w:pStyle w:val="Default"/>
        <w:ind w:firstLine="709"/>
        <w:jc w:val="both"/>
        <w:rPr>
          <w:color w:val="auto"/>
        </w:rPr>
      </w:pPr>
    </w:p>
    <w:p w14:paraId="13DF4F11" w14:textId="558C8B69" w:rsidR="00A83565" w:rsidRPr="00501890" w:rsidRDefault="00324D41" w:rsidP="008042FE">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39" w:name="_Toc484865811"/>
      <w:bookmarkStart w:id="40" w:name="_Toc120556117"/>
      <w:r w:rsidRPr="00501890">
        <w:rPr>
          <w:rFonts w:ascii="Times New Roman" w:eastAsia="Times New Roman" w:hAnsi="Times New Roman" w:cs="Times New Roman"/>
          <w:b/>
          <w:bCs/>
          <w:i/>
          <w:sz w:val="24"/>
          <w:szCs w:val="24"/>
          <w:lang w:bidi="ru-RU"/>
        </w:rPr>
        <w:t xml:space="preserve">Статья </w:t>
      </w:r>
      <w:r w:rsidR="00566B5A" w:rsidRPr="00501890">
        <w:rPr>
          <w:rFonts w:ascii="Times New Roman" w:eastAsia="Times New Roman" w:hAnsi="Times New Roman" w:cs="Times New Roman"/>
          <w:b/>
          <w:bCs/>
          <w:i/>
          <w:sz w:val="24"/>
          <w:szCs w:val="24"/>
          <w:lang w:bidi="ru-RU"/>
        </w:rPr>
        <w:t>3</w:t>
      </w:r>
      <w:r w:rsidR="00E10CBF" w:rsidRPr="00501890">
        <w:rPr>
          <w:rFonts w:ascii="Times New Roman" w:eastAsia="Times New Roman" w:hAnsi="Times New Roman" w:cs="Times New Roman"/>
          <w:b/>
          <w:bCs/>
          <w:i/>
          <w:sz w:val="24"/>
          <w:szCs w:val="24"/>
          <w:lang w:bidi="ru-RU"/>
        </w:rPr>
        <w:t>0</w:t>
      </w:r>
      <w:r w:rsidR="00A83565" w:rsidRPr="00501890">
        <w:rPr>
          <w:rFonts w:ascii="Times New Roman" w:eastAsia="Times New Roman" w:hAnsi="Times New Roman" w:cs="Times New Roman"/>
          <w:b/>
          <w:bCs/>
          <w:i/>
          <w:sz w:val="24"/>
          <w:szCs w:val="24"/>
          <w:lang w:bidi="ru-RU"/>
        </w:rPr>
        <w:t xml:space="preserve">. </w:t>
      </w:r>
      <w:r w:rsidR="00A83565" w:rsidRPr="00501890">
        <w:rPr>
          <w:rFonts w:ascii="Times New Roman" w:eastAsia="Calibri" w:hAnsi="Times New Roman" w:cs="Times New Roman"/>
          <w:b/>
          <w:bCs/>
          <w:i/>
          <w:sz w:val="24"/>
          <w:szCs w:val="24"/>
          <w:lang w:eastAsia="ar-SA" w:bidi="ru-RU"/>
        </w:rPr>
        <w:t>Размещение рекламных конструкций</w:t>
      </w:r>
      <w:bookmarkEnd w:id="39"/>
      <w:r w:rsidR="00E10CBF" w:rsidRPr="00501890">
        <w:rPr>
          <w:rFonts w:ascii="Times New Roman" w:eastAsia="Calibri" w:hAnsi="Times New Roman" w:cs="Times New Roman"/>
          <w:b/>
          <w:bCs/>
          <w:i/>
          <w:sz w:val="24"/>
          <w:szCs w:val="24"/>
          <w:lang w:eastAsia="ar-SA" w:bidi="ru-RU"/>
        </w:rPr>
        <w:t>0</w:t>
      </w:r>
      <w:bookmarkEnd w:id="40"/>
    </w:p>
    <w:p w14:paraId="78E8F3FF" w14:textId="05CAAF8B" w:rsidR="00A83565" w:rsidRPr="00501890" w:rsidRDefault="00A83565" w:rsidP="008042FE">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501890">
        <w:rPr>
          <w:rFonts w:ascii="Times New Roman" w:eastAsia="Lucida Sans Unicode" w:hAnsi="Times New Roman" w:cs="Times New Roman"/>
          <w:sz w:val="24"/>
          <w:szCs w:val="24"/>
          <w:lang w:eastAsia="ar-SA"/>
        </w:rPr>
        <w:t xml:space="preserve">Во всех территориальных зонах </w:t>
      </w:r>
      <w:r w:rsidR="00E0756A" w:rsidRPr="00501890">
        <w:rPr>
          <w:rFonts w:ascii="Times New Roman" w:eastAsia="Lucida Sans Unicode" w:hAnsi="Times New Roman" w:cs="Times New Roman"/>
          <w:sz w:val="24"/>
          <w:szCs w:val="24"/>
          <w:lang w:eastAsia="ar-SA"/>
        </w:rPr>
        <w:t>муниципального образования</w:t>
      </w:r>
      <w:r w:rsidRPr="00501890">
        <w:rPr>
          <w:rFonts w:ascii="Times New Roman" w:eastAsia="Lucida Sans Unicode" w:hAnsi="Times New Roman" w:cs="Times New Roman"/>
          <w:sz w:val="24"/>
          <w:szCs w:val="24"/>
          <w:lang w:eastAsia="ar-SA"/>
        </w:rPr>
        <w:t xml:space="preserve">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E10CBF" w:rsidRPr="00501890">
        <w:rPr>
          <w:rFonts w:ascii="Times New Roman" w:eastAsia="Lucida Sans Unicode" w:hAnsi="Times New Roman" w:cs="Times New Roman"/>
          <w:sz w:val="24"/>
          <w:szCs w:val="24"/>
          <w:lang w:eastAsia="ar-SA"/>
        </w:rPr>
        <w:t>муниципального округа</w:t>
      </w:r>
      <w:r w:rsidRPr="00501890">
        <w:rPr>
          <w:rFonts w:ascii="Times New Roman" w:eastAsia="Lucida Sans Unicode" w:hAnsi="Times New Roman" w:cs="Times New Roman"/>
          <w:sz w:val="24"/>
          <w:szCs w:val="24"/>
          <w:lang w:eastAsia="ar-SA"/>
        </w:rPr>
        <w:t>.</w:t>
      </w:r>
    </w:p>
    <w:p w14:paraId="4E6CCF07" w14:textId="1AF5BA18" w:rsidR="00C51581" w:rsidRPr="00501890" w:rsidRDefault="00A83565" w:rsidP="00501890">
      <w:pPr>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501890" w:rsidRPr="00501890">
        <w:rPr>
          <w:rFonts w:ascii="Times New Roman" w:hAnsi="Times New Roman" w:cs="Times New Roman"/>
          <w:sz w:val="24"/>
          <w:szCs w:val="24"/>
        </w:rPr>
        <w:t>Шпаковского</w:t>
      </w:r>
      <w:r w:rsidR="00E10CBF" w:rsidRPr="00501890">
        <w:rPr>
          <w:rFonts w:ascii="Times New Roman" w:hAnsi="Times New Roman" w:cs="Times New Roman"/>
          <w:sz w:val="24"/>
          <w:szCs w:val="24"/>
        </w:rPr>
        <w:t xml:space="preserve"> муниципального</w:t>
      </w:r>
      <w:r w:rsidR="005D4DBB" w:rsidRPr="00501890">
        <w:rPr>
          <w:rFonts w:ascii="Times New Roman" w:hAnsi="Times New Roman" w:cs="Times New Roman"/>
          <w:sz w:val="24"/>
          <w:szCs w:val="24"/>
        </w:rPr>
        <w:t xml:space="preserve"> </w:t>
      </w:r>
      <w:r w:rsidR="00FB757B" w:rsidRPr="00501890">
        <w:rPr>
          <w:rFonts w:ascii="Times New Roman" w:hAnsi="Times New Roman" w:cs="Times New Roman"/>
          <w:sz w:val="24"/>
          <w:szCs w:val="24"/>
        </w:rPr>
        <w:t>округа</w:t>
      </w:r>
      <w:r w:rsidRPr="00501890">
        <w:rPr>
          <w:rFonts w:ascii="Times New Roman" w:hAnsi="Times New Roman" w:cs="Times New Roman"/>
          <w:sz w:val="24"/>
          <w:szCs w:val="24"/>
        </w:rPr>
        <w:t xml:space="preserve"> </w:t>
      </w:r>
      <w:r w:rsidR="00C13091" w:rsidRPr="00501890">
        <w:rPr>
          <w:rFonts w:ascii="Times New Roman" w:hAnsi="Times New Roman" w:cs="Times New Roman"/>
          <w:sz w:val="24"/>
          <w:szCs w:val="24"/>
        </w:rPr>
        <w:t>Ставропольского края</w:t>
      </w:r>
      <w:r w:rsidRPr="00501890">
        <w:rPr>
          <w:rFonts w:ascii="Times New Roman" w:hAnsi="Times New Roman" w:cs="Times New Roman"/>
          <w:sz w:val="24"/>
          <w:szCs w:val="24"/>
        </w:rPr>
        <w:t>.</w:t>
      </w:r>
      <w:r w:rsidR="00C51581" w:rsidRPr="00501890">
        <w:rPr>
          <w:rFonts w:ascii="Times New Roman" w:hAnsi="Times New Roman" w:cs="Times New Roman"/>
          <w:sz w:val="24"/>
          <w:szCs w:val="24"/>
        </w:rPr>
        <w:br w:type="page"/>
      </w:r>
    </w:p>
    <w:p w14:paraId="3F4F1483" w14:textId="77777777" w:rsidR="00307323" w:rsidRPr="00501890" w:rsidRDefault="00307323" w:rsidP="008042FE">
      <w:pPr>
        <w:pStyle w:val="13"/>
        <w:spacing w:before="0" w:line="240" w:lineRule="auto"/>
        <w:jc w:val="both"/>
        <w:rPr>
          <w:rFonts w:ascii="Times New Roman" w:hAnsi="Times New Roman" w:cs="Times New Roman"/>
          <w:b/>
          <w:color w:val="auto"/>
          <w:sz w:val="24"/>
          <w:szCs w:val="24"/>
        </w:rPr>
      </w:pPr>
      <w:bookmarkStart w:id="41" w:name="_Toc120556118"/>
      <w:r w:rsidRPr="00501890">
        <w:rPr>
          <w:rFonts w:ascii="Times New Roman" w:hAnsi="Times New Roman" w:cs="Times New Roman"/>
          <w:b/>
          <w:color w:val="auto"/>
          <w:sz w:val="24"/>
          <w:szCs w:val="24"/>
        </w:rPr>
        <w:lastRenderedPageBreak/>
        <w:t>РАЗДЕЛ II. КАРТА ГРАДОСТРОИТЕЛЬНОГО ЗОНИРОВАНИЯ</w:t>
      </w:r>
      <w:bookmarkEnd w:id="41"/>
      <w:r w:rsidRPr="00501890">
        <w:rPr>
          <w:rFonts w:ascii="Times New Roman" w:hAnsi="Times New Roman" w:cs="Times New Roman"/>
          <w:b/>
          <w:color w:val="auto"/>
          <w:sz w:val="24"/>
          <w:szCs w:val="24"/>
        </w:rPr>
        <w:t xml:space="preserve"> </w:t>
      </w:r>
    </w:p>
    <w:p w14:paraId="57D2BEAE" w14:textId="4995BC12" w:rsidR="00307323" w:rsidRPr="00501890" w:rsidRDefault="0053251D" w:rsidP="008042FE">
      <w:pPr>
        <w:pStyle w:val="13"/>
        <w:spacing w:before="0" w:line="240" w:lineRule="auto"/>
        <w:jc w:val="both"/>
        <w:rPr>
          <w:rFonts w:ascii="Times New Roman" w:hAnsi="Times New Roman" w:cs="Times New Roman"/>
          <w:b/>
          <w:color w:val="auto"/>
          <w:sz w:val="24"/>
          <w:szCs w:val="24"/>
        </w:rPr>
      </w:pPr>
      <w:bookmarkStart w:id="42" w:name="_Toc120556119"/>
      <w:r w:rsidRPr="00501890">
        <w:rPr>
          <w:rFonts w:ascii="Times New Roman" w:hAnsi="Times New Roman" w:cs="Times New Roman"/>
          <w:b/>
          <w:color w:val="auto"/>
          <w:sz w:val="24"/>
          <w:szCs w:val="24"/>
        </w:rPr>
        <w:t xml:space="preserve">ГЛАВА </w:t>
      </w:r>
      <w:r w:rsidR="00E10CBF" w:rsidRPr="00501890">
        <w:rPr>
          <w:rFonts w:ascii="Times New Roman" w:hAnsi="Times New Roman" w:cs="Times New Roman"/>
          <w:b/>
          <w:color w:val="auto"/>
          <w:sz w:val="24"/>
          <w:szCs w:val="24"/>
        </w:rPr>
        <w:t>7</w:t>
      </w:r>
      <w:r w:rsidRPr="00501890">
        <w:rPr>
          <w:rFonts w:ascii="Times New Roman" w:hAnsi="Times New Roman" w:cs="Times New Roman"/>
          <w:b/>
          <w:color w:val="auto"/>
          <w:sz w:val="24"/>
          <w:szCs w:val="24"/>
        </w:rPr>
        <w:t>. КАРТА ГРАДО</w:t>
      </w:r>
      <w:r w:rsidR="004A1730" w:rsidRPr="00501890">
        <w:rPr>
          <w:rFonts w:ascii="Times New Roman" w:hAnsi="Times New Roman" w:cs="Times New Roman"/>
          <w:b/>
          <w:color w:val="auto"/>
          <w:sz w:val="24"/>
          <w:szCs w:val="24"/>
        </w:rPr>
        <w:t>СТРОИТЕЛЬНОГО ЗОНИРОВАНИЯ,</w:t>
      </w:r>
      <w:r w:rsidRPr="00501890">
        <w:rPr>
          <w:rFonts w:ascii="Times New Roman" w:hAnsi="Times New Roman" w:cs="Times New Roman"/>
          <w:b/>
          <w:color w:val="auto"/>
          <w:sz w:val="24"/>
          <w:szCs w:val="24"/>
        </w:rPr>
        <w:t xml:space="preserve"> ЗОН</w:t>
      </w:r>
      <w:r w:rsidR="004A1730" w:rsidRPr="00501890">
        <w:rPr>
          <w:rFonts w:ascii="Times New Roman" w:hAnsi="Times New Roman" w:cs="Times New Roman"/>
          <w:b/>
          <w:color w:val="auto"/>
          <w:sz w:val="24"/>
          <w:szCs w:val="24"/>
        </w:rPr>
        <w:t>Ы</w:t>
      </w:r>
      <w:r w:rsidRPr="00501890">
        <w:rPr>
          <w:rFonts w:ascii="Times New Roman" w:hAnsi="Times New Roman" w:cs="Times New Roman"/>
          <w:b/>
          <w:color w:val="auto"/>
          <w:sz w:val="24"/>
          <w:szCs w:val="24"/>
        </w:rPr>
        <w:t xml:space="preserve"> С ОСОБЫМИ УСЛОВИЯМИ ИСПОЛЬЗОВАНИЯ ТЕРРИТОРИЙ</w:t>
      </w:r>
      <w:bookmarkEnd w:id="42"/>
    </w:p>
    <w:p w14:paraId="4AE9F1ED" w14:textId="77777777" w:rsidR="00702620" w:rsidRPr="00501890" w:rsidRDefault="00702620" w:rsidP="008042FE">
      <w:pPr>
        <w:spacing w:after="0" w:line="240" w:lineRule="auto"/>
      </w:pPr>
    </w:p>
    <w:p w14:paraId="0BF2ED56" w14:textId="330F693D" w:rsidR="00307323" w:rsidRPr="00501890" w:rsidRDefault="00307323" w:rsidP="008042FE">
      <w:pPr>
        <w:pStyle w:val="20"/>
        <w:spacing w:before="0" w:line="240" w:lineRule="auto"/>
        <w:jc w:val="both"/>
        <w:rPr>
          <w:rFonts w:ascii="Times New Roman" w:hAnsi="Times New Roman" w:cs="Times New Roman"/>
          <w:b/>
          <w:i/>
          <w:color w:val="auto"/>
          <w:sz w:val="24"/>
          <w:szCs w:val="24"/>
        </w:rPr>
      </w:pPr>
      <w:bookmarkStart w:id="43" w:name="_Toc120556120"/>
      <w:r w:rsidRPr="00501890">
        <w:rPr>
          <w:rFonts w:ascii="Times New Roman" w:hAnsi="Times New Roman" w:cs="Times New Roman"/>
          <w:b/>
          <w:i/>
          <w:color w:val="auto"/>
          <w:sz w:val="24"/>
          <w:szCs w:val="24"/>
        </w:rPr>
        <w:t xml:space="preserve">Статья </w:t>
      </w:r>
      <w:r w:rsidR="00551713" w:rsidRPr="00501890">
        <w:rPr>
          <w:rFonts w:ascii="Times New Roman" w:hAnsi="Times New Roman" w:cs="Times New Roman"/>
          <w:b/>
          <w:i/>
          <w:color w:val="auto"/>
          <w:sz w:val="24"/>
          <w:szCs w:val="24"/>
        </w:rPr>
        <w:t>31</w:t>
      </w:r>
      <w:r w:rsidRPr="00501890">
        <w:rPr>
          <w:rFonts w:ascii="Times New Roman" w:hAnsi="Times New Roman" w:cs="Times New Roman"/>
          <w:b/>
          <w:i/>
          <w:color w:val="auto"/>
          <w:sz w:val="24"/>
          <w:szCs w:val="24"/>
        </w:rPr>
        <w:t>. Состав и содержание карты градостроительного зонирования</w:t>
      </w:r>
      <w:bookmarkEnd w:id="43"/>
    </w:p>
    <w:p w14:paraId="0187C6BA" w14:textId="3292E3A6"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1. Карта градостроитель</w:t>
      </w:r>
      <w:r w:rsidR="00324D41" w:rsidRPr="00501890">
        <w:rPr>
          <w:rFonts w:ascii="Times New Roman" w:hAnsi="Times New Roman" w:cs="Times New Roman"/>
          <w:sz w:val="24"/>
          <w:szCs w:val="24"/>
        </w:rPr>
        <w:t>ного зонирования</w:t>
      </w:r>
      <w:r w:rsidRPr="00501890">
        <w:rPr>
          <w:rFonts w:ascii="Times New Roman" w:hAnsi="Times New Roman" w:cs="Times New Roman"/>
          <w:sz w:val="24"/>
          <w:szCs w:val="24"/>
        </w:rPr>
        <w:t xml:space="preserve"> представляет собой документ градостроительного зонирования, отображающий </w:t>
      </w:r>
      <w:r w:rsidR="00021B9F" w:rsidRPr="00501890">
        <w:rPr>
          <w:rFonts w:ascii="Times New Roman" w:hAnsi="Times New Roman" w:cs="Times New Roman"/>
          <w:sz w:val="24"/>
          <w:szCs w:val="24"/>
        </w:rPr>
        <w:t xml:space="preserve">границы населенных пунктов, входящих в состав </w:t>
      </w:r>
      <w:r w:rsidR="00915399" w:rsidRPr="00501890">
        <w:rPr>
          <w:rFonts w:ascii="Times New Roman" w:hAnsi="Times New Roman" w:cs="Times New Roman"/>
          <w:sz w:val="24"/>
          <w:szCs w:val="24"/>
        </w:rPr>
        <w:t>муниципального</w:t>
      </w:r>
      <w:r w:rsidR="00992263" w:rsidRPr="00501890">
        <w:rPr>
          <w:rFonts w:ascii="Times New Roman" w:hAnsi="Times New Roman" w:cs="Times New Roman"/>
          <w:sz w:val="24"/>
          <w:szCs w:val="24"/>
        </w:rPr>
        <w:t xml:space="preserve"> округа</w:t>
      </w:r>
      <w:r w:rsidR="00021B9F" w:rsidRPr="00501890">
        <w:rPr>
          <w:rFonts w:ascii="Times New Roman" w:hAnsi="Times New Roman" w:cs="Times New Roman"/>
          <w:sz w:val="24"/>
          <w:szCs w:val="24"/>
        </w:rPr>
        <w:t>,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Pr="00501890">
        <w:rPr>
          <w:rFonts w:ascii="Times New Roman" w:hAnsi="Times New Roman" w:cs="Times New Roman"/>
          <w:sz w:val="24"/>
          <w:szCs w:val="24"/>
        </w:rPr>
        <w:t>.</w:t>
      </w:r>
    </w:p>
    <w:p w14:paraId="50DF6FD0"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2. Вся территория </w:t>
      </w:r>
      <w:r w:rsidR="003409F7" w:rsidRPr="00501890">
        <w:rPr>
          <w:rFonts w:ascii="Times New Roman" w:hAnsi="Times New Roman" w:cs="Times New Roman"/>
          <w:sz w:val="24"/>
          <w:szCs w:val="24"/>
        </w:rPr>
        <w:t>муниципального образования</w:t>
      </w:r>
      <w:r w:rsidRPr="00501890">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3409F7" w:rsidRPr="00501890">
        <w:rPr>
          <w:rFonts w:ascii="Times New Roman" w:hAnsi="Times New Roman" w:cs="Times New Roman"/>
          <w:sz w:val="24"/>
          <w:szCs w:val="24"/>
        </w:rPr>
        <w:t xml:space="preserve">муниципального образования </w:t>
      </w:r>
      <w:r w:rsidRPr="00501890">
        <w:rPr>
          <w:rFonts w:ascii="Times New Roman" w:hAnsi="Times New Roman" w:cs="Times New Roman"/>
          <w:sz w:val="24"/>
          <w:szCs w:val="24"/>
        </w:rPr>
        <w:t>делится на территориальные зоны, границы которых устанавливаются на карте градостроител</w:t>
      </w:r>
      <w:r w:rsidR="00060008" w:rsidRPr="00501890">
        <w:rPr>
          <w:rFonts w:ascii="Times New Roman" w:hAnsi="Times New Roman" w:cs="Times New Roman"/>
          <w:sz w:val="24"/>
          <w:szCs w:val="24"/>
        </w:rPr>
        <w:t>ьного зонирования</w:t>
      </w:r>
      <w:r w:rsidRPr="00501890">
        <w:rPr>
          <w:rFonts w:ascii="Times New Roman" w:hAnsi="Times New Roman" w:cs="Times New Roman"/>
          <w:sz w:val="24"/>
          <w:szCs w:val="24"/>
        </w:rPr>
        <w:t xml:space="preserve">. </w:t>
      </w:r>
    </w:p>
    <w:p w14:paraId="26D158C7"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4847A3E8"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7F67DE68"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4ECC47E6"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6. Границы территориальных зон устанавливаются с учётом: </w:t>
      </w:r>
    </w:p>
    <w:p w14:paraId="0DEF0FCF"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273E3618" w14:textId="77777777"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3409F7" w:rsidRPr="00501890">
        <w:rPr>
          <w:rFonts w:ascii="Times New Roman" w:hAnsi="Times New Roman" w:cs="Times New Roman"/>
          <w:sz w:val="24"/>
          <w:szCs w:val="24"/>
        </w:rPr>
        <w:t>муниципального образования</w:t>
      </w:r>
      <w:r w:rsidRPr="00501890">
        <w:rPr>
          <w:rFonts w:ascii="Times New Roman" w:hAnsi="Times New Roman" w:cs="Times New Roman"/>
          <w:sz w:val="24"/>
          <w:szCs w:val="24"/>
        </w:rPr>
        <w:t>;</w:t>
      </w:r>
    </w:p>
    <w:p w14:paraId="18ADEB8C" w14:textId="5ABBFD96" w:rsidR="00307323" w:rsidRPr="00501890" w:rsidRDefault="00307323"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3) определённых Градостроительным </w:t>
      </w:r>
      <w:r w:rsidRPr="00501890">
        <w:rPr>
          <w:rFonts w:ascii="Times New Roman" w:hAnsi="Times New Roman" w:cs="Times New Roman"/>
          <w:bCs/>
          <w:sz w:val="24"/>
          <w:szCs w:val="24"/>
        </w:rPr>
        <w:t>кодексом</w:t>
      </w:r>
      <w:r w:rsidRPr="00501890">
        <w:rPr>
          <w:rFonts w:ascii="Times New Roman" w:hAnsi="Times New Roman" w:cs="Times New Roman"/>
          <w:b/>
          <w:bCs/>
          <w:sz w:val="24"/>
          <w:szCs w:val="24"/>
        </w:rPr>
        <w:t xml:space="preserve"> </w:t>
      </w:r>
      <w:r w:rsidR="00666884">
        <w:rPr>
          <w:rFonts w:ascii="Times New Roman" w:hAnsi="Times New Roman" w:cs="Times New Roman"/>
          <w:sz w:val="24"/>
          <w:szCs w:val="24"/>
        </w:rPr>
        <w:t>Российской Федерации</w:t>
      </w:r>
      <w:r w:rsidRPr="00501890">
        <w:rPr>
          <w:rFonts w:ascii="Times New Roman" w:hAnsi="Times New Roman" w:cs="Times New Roman"/>
          <w:sz w:val="24"/>
          <w:szCs w:val="24"/>
        </w:rPr>
        <w:t xml:space="preserve"> видов территориальных зон; </w:t>
      </w:r>
    </w:p>
    <w:p w14:paraId="63320F82" w14:textId="77777777" w:rsidR="00060008" w:rsidRPr="00501890" w:rsidRDefault="00307323" w:rsidP="00501890">
      <w:pPr>
        <w:pStyle w:val="Default"/>
        <w:ind w:firstLine="567"/>
        <w:jc w:val="both"/>
        <w:rPr>
          <w:color w:val="auto"/>
        </w:rPr>
      </w:pPr>
      <w:r w:rsidRPr="00501890">
        <w:rPr>
          <w:color w:val="auto"/>
        </w:rPr>
        <w:t>4) сложившейся планировки территории и существующего землепользовани</w:t>
      </w:r>
      <w:r w:rsidR="00756D78" w:rsidRPr="00501890">
        <w:rPr>
          <w:color w:val="auto"/>
        </w:rPr>
        <w:t>я</w:t>
      </w:r>
      <w:r w:rsidR="0033029A" w:rsidRPr="00501890">
        <w:rPr>
          <w:color w:val="auto"/>
        </w:rPr>
        <w:t xml:space="preserve"> </w:t>
      </w:r>
    </w:p>
    <w:p w14:paraId="1289CA2B" w14:textId="77777777" w:rsidR="0033029A" w:rsidRPr="00501890" w:rsidRDefault="0033029A" w:rsidP="00501890">
      <w:pPr>
        <w:pStyle w:val="Default"/>
        <w:ind w:firstLine="567"/>
        <w:jc w:val="both"/>
        <w:rPr>
          <w:color w:val="auto"/>
        </w:rPr>
      </w:pPr>
      <w:r w:rsidRPr="00501890">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4B1D823A" w14:textId="77777777" w:rsidR="0033029A" w:rsidRPr="00501890" w:rsidRDefault="0033029A"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r w:rsidR="00021B9F" w:rsidRPr="00501890">
        <w:rPr>
          <w:rFonts w:ascii="Times New Roman" w:hAnsi="Times New Roman" w:cs="Times New Roman"/>
          <w:sz w:val="24"/>
          <w:szCs w:val="24"/>
        </w:rPr>
        <w:t>;</w:t>
      </w:r>
      <w:r w:rsidRPr="00501890">
        <w:rPr>
          <w:rFonts w:ascii="Times New Roman" w:hAnsi="Times New Roman" w:cs="Times New Roman"/>
          <w:sz w:val="24"/>
          <w:szCs w:val="24"/>
        </w:rPr>
        <w:t xml:space="preserve"> </w:t>
      </w:r>
    </w:p>
    <w:p w14:paraId="4619C429" w14:textId="77777777" w:rsidR="00021B9F" w:rsidRPr="00501890" w:rsidRDefault="00021B9F"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6587319C" w14:textId="77777777" w:rsidR="0033029A" w:rsidRPr="00501890" w:rsidRDefault="0033029A"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7. Границы территориальных зон устанавливаются по: </w:t>
      </w:r>
    </w:p>
    <w:p w14:paraId="0E8709E9" w14:textId="77777777" w:rsidR="0033029A" w:rsidRPr="00501890" w:rsidRDefault="0033029A"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D93FA1F" w14:textId="77777777" w:rsidR="0033029A" w:rsidRPr="00501890" w:rsidRDefault="0033029A"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2) красным линиям; </w:t>
      </w:r>
    </w:p>
    <w:p w14:paraId="60EF663B" w14:textId="77777777" w:rsidR="0033029A" w:rsidRPr="00501890" w:rsidRDefault="0033029A"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3) границам земельных участков; </w:t>
      </w:r>
    </w:p>
    <w:p w14:paraId="5B31BFB9" w14:textId="77777777" w:rsidR="0033029A" w:rsidRPr="00501890" w:rsidRDefault="0033029A"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4) границам населённых пунктов в пределах муниципальных образований; </w:t>
      </w:r>
    </w:p>
    <w:p w14:paraId="1E94F154" w14:textId="77777777" w:rsidR="0033029A" w:rsidRPr="00501890" w:rsidRDefault="0033029A"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5) естественным границам природных объектов; </w:t>
      </w:r>
    </w:p>
    <w:p w14:paraId="52FAE42E" w14:textId="77777777" w:rsidR="0033029A" w:rsidRPr="00501890" w:rsidRDefault="00702620"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6) иным границам.</w:t>
      </w:r>
    </w:p>
    <w:p w14:paraId="7E10892E" w14:textId="7F28BECA" w:rsidR="0033029A" w:rsidRPr="00501890" w:rsidRDefault="005324C7"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lastRenderedPageBreak/>
        <w:t>8</w:t>
      </w:r>
      <w:r w:rsidR="0033029A" w:rsidRPr="00501890">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sidRPr="00501890">
        <w:rPr>
          <w:rFonts w:ascii="Times New Roman" w:hAnsi="Times New Roman" w:cs="Times New Roman"/>
          <w:sz w:val="24"/>
          <w:szCs w:val="24"/>
        </w:rPr>
        <w:t>градостроительного зонировани</w:t>
      </w:r>
      <w:r w:rsidR="00205A08" w:rsidRPr="00501890">
        <w:rPr>
          <w:rFonts w:ascii="Times New Roman" w:hAnsi="Times New Roman" w:cs="Times New Roman"/>
          <w:sz w:val="24"/>
          <w:szCs w:val="24"/>
        </w:rPr>
        <w:t>я</w:t>
      </w:r>
      <w:r w:rsidR="00021B9F" w:rsidRPr="00501890">
        <w:rPr>
          <w:rFonts w:ascii="Times New Roman" w:hAnsi="Times New Roman" w:cs="Times New Roman"/>
          <w:sz w:val="24"/>
          <w:szCs w:val="24"/>
        </w:rPr>
        <w:t xml:space="preserve">, устанавливаются ст. 105 Земельного кодекса </w:t>
      </w:r>
      <w:r w:rsidR="00666884">
        <w:rPr>
          <w:rFonts w:ascii="Times New Roman" w:hAnsi="Times New Roman" w:cs="Times New Roman"/>
          <w:sz w:val="24"/>
          <w:szCs w:val="24"/>
        </w:rPr>
        <w:t>Российской Федерации</w:t>
      </w:r>
      <w:r w:rsidR="00021B9F" w:rsidRPr="00501890">
        <w:rPr>
          <w:rFonts w:ascii="Times New Roman" w:hAnsi="Times New Roman" w:cs="Times New Roman"/>
          <w:sz w:val="24"/>
          <w:szCs w:val="24"/>
        </w:rPr>
        <w:t>.</w:t>
      </w:r>
    </w:p>
    <w:p w14:paraId="5B6BAD0F" w14:textId="77777777" w:rsidR="00702620" w:rsidRPr="00501890" w:rsidRDefault="00702620" w:rsidP="008042FE">
      <w:pPr>
        <w:autoSpaceDE w:val="0"/>
        <w:autoSpaceDN w:val="0"/>
        <w:adjustRightInd w:val="0"/>
        <w:spacing w:after="0" w:line="240" w:lineRule="auto"/>
        <w:ind w:firstLine="709"/>
        <w:jc w:val="both"/>
        <w:rPr>
          <w:rFonts w:ascii="Times New Roman" w:hAnsi="Times New Roman" w:cs="Times New Roman"/>
          <w:sz w:val="24"/>
          <w:szCs w:val="24"/>
        </w:rPr>
      </w:pPr>
    </w:p>
    <w:p w14:paraId="4CDB0253" w14:textId="3C5ED064" w:rsidR="0033029A" w:rsidRPr="00501890" w:rsidRDefault="0033029A" w:rsidP="008042FE">
      <w:pPr>
        <w:pStyle w:val="20"/>
        <w:spacing w:before="0" w:line="240" w:lineRule="auto"/>
        <w:jc w:val="both"/>
        <w:rPr>
          <w:rFonts w:ascii="Times New Roman" w:hAnsi="Times New Roman" w:cs="Times New Roman"/>
          <w:b/>
          <w:i/>
          <w:color w:val="auto"/>
          <w:sz w:val="24"/>
          <w:szCs w:val="24"/>
        </w:rPr>
      </w:pPr>
      <w:bookmarkStart w:id="44" w:name="_Toc120556121"/>
      <w:r w:rsidRPr="00501890">
        <w:rPr>
          <w:rFonts w:ascii="Times New Roman" w:hAnsi="Times New Roman" w:cs="Times New Roman"/>
          <w:b/>
          <w:i/>
          <w:color w:val="auto"/>
          <w:sz w:val="24"/>
          <w:szCs w:val="24"/>
        </w:rPr>
        <w:t xml:space="preserve">Статья </w:t>
      </w:r>
      <w:r w:rsidR="00E11D13" w:rsidRPr="00501890">
        <w:rPr>
          <w:rFonts w:ascii="Times New Roman" w:hAnsi="Times New Roman" w:cs="Times New Roman"/>
          <w:b/>
          <w:i/>
          <w:color w:val="auto"/>
          <w:sz w:val="24"/>
          <w:szCs w:val="24"/>
        </w:rPr>
        <w:t>32</w:t>
      </w:r>
      <w:r w:rsidRPr="00501890">
        <w:rPr>
          <w:rFonts w:ascii="Times New Roman" w:hAnsi="Times New Roman" w:cs="Times New Roman"/>
          <w:b/>
          <w:i/>
          <w:color w:val="auto"/>
          <w:sz w:val="24"/>
          <w:szCs w:val="24"/>
        </w:rPr>
        <w:t>. Порядок ведения карты градостроительного зонирования</w:t>
      </w:r>
      <w:bookmarkEnd w:id="44"/>
    </w:p>
    <w:p w14:paraId="08F4F6E2" w14:textId="13680ABA" w:rsidR="0033029A" w:rsidRPr="00BF0B20" w:rsidRDefault="0033029A" w:rsidP="00501890">
      <w:pPr>
        <w:autoSpaceDE w:val="0"/>
        <w:autoSpaceDN w:val="0"/>
        <w:adjustRightInd w:val="0"/>
        <w:spacing w:after="0" w:line="240" w:lineRule="auto"/>
        <w:ind w:firstLine="567"/>
        <w:jc w:val="both"/>
        <w:rPr>
          <w:rFonts w:ascii="Times New Roman" w:hAnsi="Times New Roman" w:cs="Times New Roman"/>
          <w:sz w:val="24"/>
          <w:szCs w:val="24"/>
        </w:rPr>
      </w:pPr>
      <w:r w:rsidRPr="00501890">
        <w:rPr>
          <w:rFonts w:ascii="Times New Roman" w:hAnsi="Times New Roman" w:cs="Times New Roman"/>
          <w:sz w:val="24"/>
          <w:szCs w:val="24"/>
        </w:rPr>
        <w:t xml:space="preserve">1. В случае изменения границы </w:t>
      </w:r>
      <w:r w:rsidR="00551713" w:rsidRPr="00501890">
        <w:rPr>
          <w:rFonts w:ascii="Times New Roman" w:hAnsi="Times New Roman" w:cs="Times New Roman"/>
          <w:sz w:val="24"/>
          <w:szCs w:val="24"/>
        </w:rPr>
        <w:t>муниципального</w:t>
      </w:r>
      <w:r w:rsidR="009A7D92" w:rsidRPr="00501890">
        <w:rPr>
          <w:rFonts w:ascii="Times New Roman" w:hAnsi="Times New Roman" w:cs="Times New Roman"/>
          <w:sz w:val="24"/>
          <w:szCs w:val="24"/>
        </w:rPr>
        <w:t xml:space="preserve"> округа</w:t>
      </w:r>
      <w:r w:rsidR="008B37AD" w:rsidRPr="00501890">
        <w:rPr>
          <w:rFonts w:ascii="Times New Roman" w:hAnsi="Times New Roman" w:cs="Times New Roman"/>
          <w:sz w:val="24"/>
          <w:szCs w:val="24"/>
        </w:rPr>
        <w:t>,</w:t>
      </w:r>
      <w:r w:rsidR="00F80C7D" w:rsidRPr="00501890">
        <w:rPr>
          <w:rFonts w:ascii="Times New Roman" w:hAnsi="Times New Roman" w:cs="Times New Roman"/>
          <w:sz w:val="24"/>
          <w:szCs w:val="24"/>
        </w:rPr>
        <w:t xml:space="preserve"> границ</w:t>
      </w:r>
      <w:r w:rsidR="00890FD2" w:rsidRPr="00501890">
        <w:rPr>
          <w:rFonts w:ascii="Times New Roman" w:hAnsi="Times New Roman" w:cs="Times New Roman"/>
          <w:sz w:val="24"/>
          <w:szCs w:val="24"/>
        </w:rPr>
        <w:t>ы</w:t>
      </w:r>
      <w:r w:rsidR="00F80C7D" w:rsidRPr="00501890">
        <w:rPr>
          <w:rFonts w:ascii="Times New Roman" w:hAnsi="Times New Roman" w:cs="Times New Roman"/>
          <w:sz w:val="24"/>
          <w:szCs w:val="24"/>
        </w:rPr>
        <w:t xml:space="preserve"> населённ</w:t>
      </w:r>
      <w:r w:rsidR="007A712C" w:rsidRPr="00501890">
        <w:rPr>
          <w:rFonts w:ascii="Times New Roman" w:hAnsi="Times New Roman" w:cs="Times New Roman"/>
          <w:sz w:val="24"/>
          <w:szCs w:val="24"/>
        </w:rPr>
        <w:t>ых</w:t>
      </w:r>
      <w:r w:rsidR="00F80C7D" w:rsidRPr="00501890">
        <w:rPr>
          <w:rFonts w:ascii="Times New Roman" w:hAnsi="Times New Roman" w:cs="Times New Roman"/>
          <w:sz w:val="24"/>
          <w:szCs w:val="24"/>
        </w:rPr>
        <w:t xml:space="preserve"> пункт</w:t>
      </w:r>
      <w:r w:rsidR="007A712C" w:rsidRPr="00501890">
        <w:rPr>
          <w:rFonts w:ascii="Times New Roman" w:hAnsi="Times New Roman" w:cs="Times New Roman"/>
          <w:sz w:val="24"/>
          <w:szCs w:val="24"/>
        </w:rPr>
        <w:t>ов</w:t>
      </w:r>
      <w:r w:rsidRPr="00501890">
        <w:rPr>
          <w:rFonts w:ascii="Times New Roman" w:hAnsi="Times New Roman" w:cs="Times New Roman"/>
          <w:sz w:val="24"/>
          <w:szCs w:val="24"/>
        </w:rPr>
        <w:t xml:space="preserve">, границ земель различных категорий, расположенных на территории </w:t>
      </w:r>
      <w:r w:rsidR="00774908" w:rsidRPr="00501890">
        <w:rPr>
          <w:rFonts w:ascii="Times New Roman" w:hAnsi="Times New Roman" w:cs="Times New Roman"/>
          <w:sz w:val="24"/>
          <w:szCs w:val="24"/>
        </w:rPr>
        <w:t>муниципального образования</w:t>
      </w:r>
      <w:r w:rsidRPr="00501890">
        <w:rPr>
          <w:rFonts w:ascii="Times New Roman" w:hAnsi="Times New Roman" w:cs="Times New Roman"/>
          <w:sz w:val="24"/>
          <w:szCs w:val="24"/>
        </w:rPr>
        <w:t xml:space="preserve">, поступления предложений об изменении границ и (или) видов территориальных зон, установления в </w:t>
      </w:r>
      <w:r w:rsidRPr="000D3333">
        <w:rPr>
          <w:rFonts w:ascii="Times New Roman" w:hAnsi="Times New Roman" w:cs="Times New Roman"/>
          <w:sz w:val="24"/>
          <w:szCs w:val="24"/>
        </w:rPr>
        <w:t xml:space="preserve">соответствии с действующим законодательством </w:t>
      </w:r>
      <w:r w:rsidR="00666884">
        <w:rPr>
          <w:rFonts w:ascii="Times New Roman" w:hAnsi="Times New Roman" w:cs="Times New Roman"/>
          <w:sz w:val="24"/>
          <w:szCs w:val="24"/>
        </w:rPr>
        <w:t>Российской Федерации</w:t>
      </w:r>
      <w:r w:rsidRPr="000D3333">
        <w:rPr>
          <w:rFonts w:ascii="Times New Roman" w:hAnsi="Times New Roman" w:cs="Times New Roman"/>
          <w:sz w:val="24"/>
          <w:szCs w:val="24"/>
        </w:rPr>
        <w:t xml:space="preserve">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0D3333">
        <w:rPr>
          <w:rFonts w:ascii="Times New Roman" w:hAnsi="Times New Roman" w:cs="Times New Roman"/>
          <w:sz w:val="24"/>
          <w:szCs w:val="24"/>
        </w:rPr>
        <w:t xml:space="preserve">виями использования территорий </w:t>
      </w:r>
      <w:r w:rsidRPr="000D3333">
        <w:rPr>
          <w:rFonts w:ascii="Times New Roman" w:hAnsi="Times New Roman" w:cs="Times New Roman"/>
          <w:sz w:val="24"/>
          <w:szCs w:val="24"/>
        </w:rPr>
        <w:t xml:space="preserve">посредством внесения изменений в настоящие </w:t>
      </w:r>
      <w:r w:rsidRPr="00BF0B20">
        <w:rPr>
          <w:rFonts w:ascii="Times New Roman" w:hAnsi="Times New Roman" w:cs="Times New Roman"/>
          <w:sz w:val="24"/>
          <w:szCs w:val="24"/>
        </w:rPr>
        <w:t xml:space="preserve">Правила. </w:t>
      </w:r>
    </w:p>
    <w:p w14:paraId="38AFEF94" w14:textId="2C279A6E" w:rsidR="00C642FD" w:rsidRPr="00BF0B20" w:rsidRDefault="00C642FD" w:rsidP="00501890">
      <w:pPr>
        <w:pStyle w:val="Default"/>
        <w:ind w:firstLine="567"/>
        <w:jc w:val="both"/>
        <w:rPr>
          <w:color w:val="auto"/>
        </w:rPr>
      </w:pPr>
      <w:r w:rsidRPr="00BF0B20">
        <w:rPr>
          <w:color w:val="auto"/>
        </w:rPr>
        <w:t xml:space="preserve">2. Внесение изменений в Правила осуществляется в соответствии со </w:t>
      </w:r>
      <w:r w:rsidRPr="00BF0B20">
        <w:rPr>
          <w:b/>
          <w:bCs/>
          <w:color w:val="auto"/>
        </w:rPr>
        <w:t>ст.</w:t>
      </w:r>
      <w:r w:rsidR="005419A8" w:rsidRPr="00BF0B20">
        <w:rPr>
          <w:b/>
          <w:bCs/>
          <w:color w:val="auto"/>
        </w:rPr>
        <w:t xml:space="preserve"> </w:t>
      </w:r>
      <w:r w:rsidR="000D3333" w:rsidRPr="00BF0B20">
        <w:rPr>
          <w:b/>
          <w:bCs/>
          <w:color w:val="auto"/>
        </w:rPr>
        <w:t>2</w:t>
      </w:r>
      <w:r w:rsidR="00F6100F" w:rsidRPr="00BF0B20">
        <w:rPr>
          <w:b/>
          <w:bCs/>
          <w:color w:val="auto"/>
        </w:rPr>
        <w:t>2</w:t>
      </w:r>
      <w:r w:rsidRPr="00BF0B20">
        <w:rPr>
          <w:b/>
          <w:bCs/>
          <w:color w:val="auto"/>
        </w:rPr>
        <w:t xml:space="preserve"> настоящих Правил</w:t>
      </w:r>
      <w:r w:rsidR="00702620" w:rsidRPr="00BF0B20">
        <w:rPr>
          <w:color w:val="auto"/>
        </w:rPr>
        <w:t>.</w:t>
      </w:r>
    </w:p>
    <w:p w14:paraId="5086D270" w14:textId="77777777" w:rsidR="00702620" w:rsidRPr="00BF0B20" w:rsidRDefault="00702620" w:rsidP="008042FE">
      <w:pPr>
        <w:pStyle w:val="Default"/>
        <w:ind w:firstLine="709"/>
        <w:jc w:val="both"/>
        <w:rPr>
          <w:color w:val="auto"/>
        </w:rPr>
      </w:pPr>
    </w:p>
    <w:p w14:paraId="5F43EC13" w14:textId="27A74499" w:rsidR="00C642FD" w:rsidRPr="00BF0B20" w:rsidRDefault="00C642FD" w:rsidP="008042FE">
      <w:pPr>
        <w:pStyle w:val="20"/>
        <w:spacing w:before="0" w:line="240" w:lineRule="auto"/>
        <w:jc w:val="both"/>
        <w:rPr>
          <w:rFonts w:ascii="Times New Roman" w:hAnsi="Times New Roman" w:cs="Times New Roman"/>
          <w:b/>
          <w:i/>
          <w:color w:val="auto"/>
          <w:sz w:val="24"/>
          <w:szCs w:val="24"/>
        </w:rPr>
      </w:pPr>
      <w:bookmarkStart w:id="45" w:name="_Toc120556122"/>
      <w:r w:rsidRPr="00BF0B20">
        <w:rPr>
          <w:rFonts w:ascii="Times New Roman" w:hAnsi="Times New Roman" w:cs="Times New Roman"/>
          <w:b/>
          <w:i/>
          <w:color w:val="auto"/>
          <w:sz w:val="24"/>
          <w:szCs w:val="24"/>
        </w:rPr>
        <w:t xml:space="preserve">Статья </w:t>
      </w:r>
      <w:r w:rsidR="00E11D13" w:rsidRPr="00BF0B20">
        <w:rPr>
          <w:rFonts w:ascii="Times New Roman" w:hAnsi="Times New Roman" w:cs="Times New Roman"/>
          <w:b/>
          <w:i/>
          <w:color w:val="auto"/>
          <w:sz w:val="24"/>
          <w:szCs w:val="24"/>
        </w:rPr>
        <w:t>33</w:t>
      </w:r>
      <w:r w:rsidRPr="00BF0B20">
        <w:rPr>
          <w:rFonts w:ascii="Times New Roman" w:hAnsi="Times New Roman" w:cs="Times New Roman"/>
          <w:b/>
          <w:i/>
          <w:color w:val="auto"/>
          <w:sz w:val="24"/>
          <w:szCs w:val="24"/>
        </w:rPr>
        <w:t>. Виды территориальных зон, определённых на карте градо</w:t>
      </w:r>
      <w:r w:rsidR="00060008" w:rsidRPr="00BF0B20">
        <w:rPr>
          <w:rFonts w:ascii="Times New Roman" w:hAnsi="Times New Roman" w:cs="Times New Roman"/>
          <w:b/>
          <w:i/>
          <w:color w:val="auto"/>
          <w:sz w:val="24"/>
          <w:szCs w:val="24"/>
        </w:rPr>
        <w:t xml:space="preserve">строительного зонирования, карте </w:t>
      </w:r>
      <w:r w:rsidRPr="00BF0B20">
        <w:rPr>
          <w:rFonts w:ascii="Times New Roman" w:hAnsi="Times New Roman" w:cs="Times New Roman"/>
          <w:b/>
          <w:i/>
          <w:color w:val="auto"/>
          <w:sz w:val="24"/>
          <w:szCs w:val="24"/>
        </w:rPr>
        <w:t>зон с особыми условиями использования территорий</w:t>
      </w:r>
      <w:bookmarkEnd w:id="45"/>
      <w:r w:rsidRPr="00BF0B20">
        <w:rPr>
          <w:rFonts w:ascii="Times New Roman" w:hAnsi="Times New Roman" w:cs="Times New Roman"/>
          <w:b/>
          <w:i/>
          <w:color w:val="auto"/>
          <w:sz w:val="24"/>
          <w:szCs w:val="24"/>
        </w:rPr>
        <w:t xml:space="preserve"> </w:t>
      </w:r>
    </w:p>
    <w:p w14:paraId="4BC4897E" w14:textId="516431A8" w:rsidR="00C642FD" w:rsidRPr="00BF0B20" w:rsidRDefault="00C642FD" w:rsidP="00501890">
      <w:pPr>
        <w:pStyle w:val="Default"/>
        <w:ind w:firstLine="567"/>
        <w:jc w:val="both"/>
        <w:rPr>
          <w:color w:val="auto"/>
        </w:rPr>
      </w:pPr>
      <w:r w:rsidRPr="00BF0B20">
        <w:rPr>
          <w:color w:val="auto"/>
        </w:rPr>
        <w:t>В результате градостроительного зонирования на карт</w:t>
      </w:r>
      <w:r w:rsidR="006C3D62" w:rsidRPr="00BF0B20">
        <w:rPr>
          <w:color w:val="auto"/>
        </w:rPr>
        <w:t>ах</w:t>
      </w:r>
      <w:r w:rsidRPr="00BF0B20">
        <w:rPr>
          <w:color w:val="auto"/>
        </w:rPr>
        <w:t xml:space="preserve"> градостроительного з</w:t>
      </w:r>
      <w:r w:rsidR="00060008" w:rsidRPr="00BF0B20">
        <w:rPr>
          <w:color w:val="auto"/>
        </w:rPr>
        <w:t>онирования,</w:t>
      </w:r>
      <w:r w:rsidR="00D51473" w:rsidRPr="00BF0B20">
        <w:rPr>
          <w:color w:val="auto"/>
        </w:rPr>
        <w:t xml:space="preserve"> </w:t>
      </w:r>
      <w:r w:rsidRPr="00BF0B20">
        <w:rPr>
          <w:color w:val="auto"/>
        </w:rPr>
        <w:t>зон с особыми условиями использо</w:t>
      </w:r>
      <w:r w:rsidR="00060008" w:rsidRPr="00BF0B20">
        <w:rPr>
          <w:color w:val="auto"/>
        </w:rPr>
        <w:t>вания территорий</w:t>
      </w:r>
      <w:r w:rsidRPr="00BF0B20">
        <w:rPr>
          <w:color w:val="auto"/>
        </w:rPr>
        <w:t xml:space="preserve"> определены виды территориальных зон, представленные в таблице </w:t>
      </w:r>
      <w:r w:rsidR="00E11D13" w:rsidRPr="00BF0B20">
        <w:rPr>
          <w:color w:val="auto"/>
        </w:rPr>
        <w:t>33</w:t>
      </w:r>
      <w:r w:rsidR="00A54D42" w:rsidRPr="00BF0B20">
        <w:rPr>
          <w:color w:val="auto"/>
        </w:rPr>
        <w:t>.1</w:t>
      </w:r>
      <w:r w:rsidRPr="00BF0B20">
        <w:rPr>
          <w:color w:val="auto"/>
        </w:rPr>
        <w:t>.</w:t>
      </w:r>
    </w:p>
    <w:p w14:paraId="4DDB7287" w14:textId="77777777" w:rsidR="00B91D91" w:rsidRPr="00BF0B20" w:rsidRDefault="00B91D91" w:rsidP="008042FE">
      <w:pPr>
        <w:spacing w:after="0" w:line="240" w:lineRule="auto"/>
        <w:rPr>
          <w:b/>
          <w:bCs/>
        </w:rPr>
      </w:pPr>
    </w:p>
    <w:p w14:paraId="3CD80DEA" w14:textId="0FDDB858" w:rsidR="00C642FD" w:rsidRPr="00BF0B20" w:rsidRDefault="00A54D42" w:rsidP="008042FE">
      <w:pPr>
        <w:pStyle w:val="Default"/>
        <w:ind w:firstLine="709"/>
        <w:jc w:val="right"/>
        <w:rPr>
          <w:color w:val="auto"/>
        </w:rPr>
      </w:pPr>
      <w:bookmarkStart w:id="46" w:name="_Hlk109899644"/>
      <w:r w:rsidRPr="00BF0B20">
        <w:rPr>
          <w:color w:val="auto"/>
        </w:rPr>
        <w:t xml:space="preserve">Таблица </w:t>
      </w:r>
      <w:r w:rsidR="00E11D13" w:rsidRPr="00BF0B20">
        <w:rPr>
          <w:color w:val="auto"/>
        </w:rPr>
        <w:t>33</w:t>
      </w:r>
      <w:r w:rsidRPr="00BF0B20">
        <w:rPr>
          <w:color w:val="auto"/>
        </w:rPr>
        <w:t>.1</w:t>
      </w:r>
    </w:p>
    <w:tbl>
      <w:tblPr>
        <w:tblStyle w:val="af2"/>
        <w:tblW w:w="0" w:type="auto"/>
        <w:tblLook w:val="04A0" w:firstRow="1" w:lastRow="0" w:firstColumn="1" w:lastColumn="0" w:noHBand="0" w:noVBand="1"/>
      </w:tblPr>
      <w:tblGrid>
        <w:gridCol w:w="1646"/>
        <w:gridCol w:w="8106"/>
      </w:tblGrid>
      <w:tr w:rsidR="006C3D62" w:rsidRPr="00BF0B20" w14:paraId="3737053E" w14:textId="77777777" w:rsidTr="00FE0C01">
        <w:trPr>
          <w:tblHeader/>
        </w:trPr>
        <w:tc>
          <w:tcPr>
            <w:tcW w:w="1646" w:type="dxa"/>
          </w:tcPr>
          <w:p w14:paraId="221B0983" w14:textId="77777777" w:rsidR="00F55581" w:rsidRPr="00BF0B20" w:rsidRDefault="00F55581" w:rsidP="008042FE">
            <w:pPr>
              <w:pStyle w:val="Default"/>
              <w:jc w:val="center"/>
              <w:rPr>
                <w:b/>
                <w:bCs/>
                <w:color w:val="auto"/>
              </w:rPr>
            </w:pPr>
            <w:r w:rsidRPr="00BF0B20">
              <w:rPr>
                <w:b/>
                <w:bCs/>
                <w:color w:val="auto"/>
              </w:rPr>
              <w:t>Обозначения</w:t>
            </w:r>
          </w:p>
        </w:tc>
        <w:tc>
          <w:tcPr>
            <w:tcW w:w="8106" w:type="dxa"/>
          </w:tcPr>
          <w:p w14:paraId="0248A037" w14:textId="77777777" w:rsidR="00F55581" w:rsidRPr="00BF0B20" w:rsidRDefault="00F55581" w:rsidP="008042FE">
            <w:pPr>
              <w:pStyle w:val="Default"/>
              <w:jc w:val="center"/>
              <w:rPr>
                <w:b/>
                <w:bCs/>
                <w:color w:val="auto"/>
              </w:rPr>
            </w:pPr>
            <w:r w:rsidRPr="00BF0B20">
              <w:rPr>
                <w:b/>
                <w:bCs/>
                <w:color w:val="auto"/>
              </w:rPr>
              <w:t>Наименования территориальных зон</w:t>
            </w:r>
          </w:p>
        </w:tc>
      </w:tr>
      <w:tr w:rsidR="006C3D62" w:rsidRPr="00BF0B20" w14:paraId="392E6222" w14:textId="77777777" w:rsidTr="008473AB">
        <w:tc>
          <w:tcPr>
            <w:tcW w:w="1646" w:type="dxa"/>
          </w:tcPr>
          <w:p w14:paraId="54D0FC42" w14:textId="62634DC8" w:rsidR="00F55581" w:rsidRPr="00BF0B20" w:rsidRDefault="006C3D62" w:rsidP="008042FE">
            <w:pPr>
              <w:pStyle w:val="Default"/>
              <w:jc w:val="center"/>
              <w:rPr>
                <w:b/>
                <w:bCs/>
                <w:color w:val="auto"/>
              </w:rPr>
            </w:pPr>
            <w:r w:rsidRPr="00BF0B20">
              <w:rPr>
                <w:b/>
                <w:bCs/>
                <w:color w:val="auto"/>
              </w:rPr>
              <w:t>–</w:t>
            </w:r>
          </w:p>
        </w:tc>
        <w:tc>
          <w:tcPr>
            <w:tcW w:w="8106" w:type="dxa"/>
          </w:tcPr>
          <w:p w14:paraId="706A4D8F" w14:textId="77777777" w:rsidR="00F55581" w:rsidRPr="00BF0B20" w:rsidRDefault="00F55581" w:rsidP="008042FE">
            <w:pPr>
              <w:pStyle w:val="Default"/>
              <w:jc w:val="both"/>
              <w:rPr>
                <w:b/>
                <w:bCs/>
                <w:color w:val="auto"/>
              </w:rPr>
            </w:pPr>
            <w:r w:rsidRPr="00BF0B20">
              <w:rPr>
                <w:b/>
                <w:bCs/>
                <w:color w:val="auto"/>
              </w:rPr>
              <w:t>Жилые зоны:</w:t>
            </w:r>
          </w:p>
        </w:tc>
      </w:tr>
      <w:tr w:rsidR="006C3D62" w:rsidRPr="00BF0B20" w14:paraId="30D7B9C7" w14:textId="77777777" w:rsidTr="008473AB">
        <w:tc>
          <w:tcPr>
            <w:tcW w:w="1646" w:type="dxa"/>
            <w:vAlign w:val="center"/>
          </w:tcPr>
          <w:p w14:paraId="43777D81" w14:textId="77777777" w:rsidR="00F55581" w:rsidRPr="00BF0B20" w:rsidRDefault="00F55581" w:rsidP="008042FE">
            <w:pPr>
              <w:pStyle w:val="Default"/>
              <w:jc w:val="center"/>
              <w:rPr>
                <w:color w:val="auto"/>
              </w:rPr>
            </w:pPr>
            <w:r w:rsidRPr="00BF0B20">
              <w:rPr>
                <w:color w:val="auto"/>
              </w:rPr>
              <w:t>Ж-1</w:t>
            </w:r>
          </w:p>
        </w:tc>
        <w:tc>
          <w:tcPr>
            <w:tcW w:w="8106" w:type="dxa"/>
            <w:vAlign w:val="bottom"/>
          </w:tcPr>
          <w:p w14:paraId="5A169ED2" w14:textId="1093A5A0" w:rsidR="00F55581" w:rsidRPr="00BF0B20" w:rsidRDefault="006C3D62" w:rsidP="008042FE">
            <w:pPr>
              <w:pStyle w:val="Default"/>
              <w:jc w:val="both"/>
              <w:rPr>
                <w:color w:val="auto"/>
              </w:rPr>
            </w:pPr>
            <w:r w:rsidRPr="00BF0B20">
              <w:rPr>
                <w:color w:val="auto"/>
              </w:rPr>
              <w:t>Зона застройки индивидуальными жилыми домами и домами блокированной застройки</w:t>
            </w:r>
          </w:p>
        </w:tc>
      </w:tr>
      <w:tr w:rsidR="006C3D62" w:rsidRPr="00BF0B20" w14:paraId="69FF80B4" w14:textId="77777777" w:rsidTr="008473AB">
        <w:tc>
          <w:tcPr>
            <w:tcW w:w="1646" w:type="dxa"/>
            <w:vAlign w:val="center"/>
          </w:tcPr>
          <w:p w14:paraId="5EFED8D0" w14:textId="77777777" w:rsidR="00F55581" w:rsidRPr="00BF0B20" w:rsidRDefault="00F55581" w:rsidP="008042FE">
            <w:pPr>
              <w:pStyle w:val="Default"/>
              <w:jc w:val="center"/>
              <w:rPr>
                <w:color w:val="auto"/>
              </w:rPr>
            </w:pPr>
            <w:r w:rsidRPr="00BF0B20">
              <w:rPr>
                <w:color w:val="auto"/>
              </w:rPr>
              <w:t>Ж-2</w:t>
            </w:r>
          </w:p>
        </w:tc>
        <w:tc>
          <w:tcPr>
            <w:tcW w:w="8106" w:type="dxa"/>
            <w:vAlign w:val="bottom"/>
          </w:tcPr>
          <w:p w14:paraId="71D09560" w14:textId="7574458A" w:rsidR="00F55581" w:rsidRPr="00BF0B20" w:rsidRDefault="006C3D62" w:rsidP="008042FE">
            <w:pPr>
              <w:pStyle w:val="Default"/>
              <w:jc w:val="both"/>
              <w:rPr>
                <w:color w:val="auto"/>
              </w:rPr>
            </w:pPr>
            <w:r w:rsidRPr="00BF0B20">
              <w:rPr>
                <w:color w:val="auto"/>
              </w:rPr>
              <w:t>Зона застройки малоэтажными многоквартирными жилыми домами</w:t>
            </w:r>
          </w:p>
        </w:tc>
      </w:tr>
      <w:tr w:rsidR="006C3D62" w:rsidRPr="00BF0B20" w14:paraId="74DF4A0A" w14:textId="77777777" w:rsidTr="008473AB">
        <w:tc>
          <w:tcPr>
            <w:tcW w:w="1646" w:type="dxa"/>
            <w:vAlign w:val="center"/>
          </w:tcPr>
          <w:p w14:paraId="77476E06" w14:textId="110733DD" w:rsidR="006C3D62" w:rsidRPr="00BF0B20" w:rsidRDefault="006C3D62" w:rsidP="008042FE">
            <w:pPr>
              <w:pStyle w:val="Default"/>
              <w:jc w:val="center"/>
              <w:rPr>
                <w:color w:val="auto"/>
              </w:rPr>
            </w:pPr>
            <w:r w:rsidRPr="00BF0B20">
              <w:rPr>
                <w:color w:val="auto"/>
              </w:rPr>
              <w:t>Ж-3</w:t>
            </w:r>
          </w:p>
        </w:tc>
        <w:tc>
          <w:tcPr>
            <w:tcW w:w="8106" w:type="dxa"/>
            <w:vAlign w:val="bottom"/>
          </w:tcPr>
          <w:p w14:paraId="0A54DE42" w14:textId="25F09AEA" w:rsidR="006C3D62" w:rsidRPr="00BF0B20" w:rsidRDefault="006C3D62" w:rsidP="008042FE">
            <w:pPr>
              <w:pStyle w:val="Default"/>
              <w:jc w:val="both"/>
              <w:rPr>
                <w:color w:val="auto"/>
              </w:rPr>
            </w:pPr>
            <w:r w:rsidRPr="00BF0B20">
              <w:rPr>
                <w:color w:val="auto"/>
              </w:rPr>
              <w:t>Зона застройки среднеэтажными многоквартирными домами</w:t>
            </w:r>
          </w:p>
        </w:tc>
      </w:tr>
      <w:tr w:rsidR="006C3D62" w:rsidRPr="00BF0B20" w14:paraId="0C3405DF" w14:textId="77777777" w:rsidTr="008473AB">
        <w:tc>
          <w:tcPr>
            <w:tcW w:w="1646" w:type="dxa"/>
            <w:vAlign w:val="center"/>
          </w:tcPr>
          <w:p w14:paraId="057613A0" w14:textId="0C95316B" w:rsidR="006C3D62" w:rsidRPr="00BF0B20" w:rsidRDefault="006C3D62" w:rsidP="008042FE">
            <w:pPr>
              <w:pStyle w:val="Default"/>
              <w:jc w:val="center"/>
              <w:rPr>
                <w:color w:val="auto"/>
              </w:rPr>
            </w:pPr>
            <w:r w:rsidRPr="00BF0B20">
              <w:rPr>
                <w:color w:val="auto"/>
              </w:rPr>
              <w:t>Ж-4</w:t>
            </w:r>
          </w:p>
        </w:tc>
        <w:tc>
          <w:tcPr>
            <w:tcW w:w="8106" w:type="dxa"/>
            <w:vAlign w:val="bottom"/>
          </w:tcPr>
          <w:p w14:paraId="1DDB96C7" w14:textId="614CA157" w:rsidR="006C3D62" w:rsidRPr="00BF0B20" w:rsidRDefault="006C3D62" w:rsidP="008042FE">
            <w:pPr>
              <w:pStyle w:val="Default"/>
              <w:jc w:val="both"/>
              <w:rPr>
                <w:color w:val="auto"/>
              </w:rPr>
            </w:pPr>
            <w:r w:rsidRPr="00BF0B20">
              <w:rPr>
                <w:color w:val="auto"/>
              </w:rPr>
              <w:t>Зона застройки многоэтажными многоквартирными домами</w:t>
            </w:r>
          </w:p>
        </w:tc>
      </w:tr>
      <w:tr w:rsidR="006C3D62" w:rsidRPr="00BF0B20" w14:paraId="06D7AFEB" w14:textId="77777777" w:rsidTr="008473AB">
        <w:tc>
          <w:tcPr>
            <w:tcW w:w="1646" w:type="dxa"/>
            <w:vAlign w:val="center"/>
          </w:tcPr>
          <w:p w14:paraId="26BE98B9" w14:textId="172291D0" w:rsidR="006C3D62" w:rsidRPr="00BF0B20" w:rsidRDefault="006C3D62" w:rsidP="008042FE">
            <w:pPr>
              <w:pStyle w:val="Default"/>
              <w:jc w:val="center"/>
              <w:rPr>
                <w:color w:val="auto"/>
              </w:rPr>
            </w:pPr>
            <w:r w:rsidRPr="00BF0B20">
              <w:rPr>
                <w:color w:val="auto"/>
              </w:rPr>
              <w:t>Ж-5</w:t>
            </w:r>
          </w:p>
        </w:tc>
        <w:tc>
          <w:tcPr>
            <w:tcW w:w="8106" w:type="dxa"/>
            <w:vAlign w:val="bottom"/>
          </w:tcPr>
          <w:p w14:paraId="78F5C01A" w14:textId="41E9686A" w:rsidR="006C3D62" w:rsidRPr="00BF0B20" w:rsidRDefault="006C3D62" w:rsidP="008042FE">
            <w:pPr>
              <w:pStyle w:val="Default"/>
              <w:jc w:val="both"/>
              <w:rPr>
                <w:color w:val="auto"/>
              </w:rPr>
            </w:pPr>
            <w:r w:rsidRPr="00BF0B20">
              <w:rPr>
                <w:color w:val="auto"/>
              </w:rPr>
              <w:t>Зона смешанной жилой и общественно-деловой застройки</w:t>
            </w:r>
          </w:p>
        </w:tc>
      </w:tr>
      <w:tr w:rsidR="006C3D62" w:rsidRPr="00BF0B20" w14:paraId="1BF92AA6" w14:textId="77777777" w:rsidTr="008473AB">
        <w:tc>
          <w:tcPr>
            <w:tcW w:w="1646" w:type="dxa"/>
          </w:tcPr>
          <w:p w14:paraId="09F96AE9" w14:textId="2287D02C" w:rsidR="00F55581" w:rsidRPr="00BF0B20" w:rsidRDefault="006C3D62" w:rsidP="008042FE">
            <w:pPr>
              <w:pStyle w:val="Default"/>
              <w:jc w:val="center"/>
              <w:rPr>
                <w:b/>
                <w:bCs/>
                <w:color w:val="auto"/>
              </w:rPr>
            </w:pPr>
            <w:r w:rsidRPr="00BF0B20">
              <w:rPr>
                <w:b/>
                <w:bCs/>
                <w:color w:val="auto"/>
              </w:rPr>
              <w:t>–</w:t>
            </w:r>
          </w:p>
        </w:tc>
        <w:tc>
          <w:tcPr>
            <w:tcW w:w="8106" w:type="dxa"/>
          </w:tcPr>
          <w:p w14:paraId="4087273D" w14:textId="77777777" w:rsidR="00F55581" w:rsidRPr="00BF0B20" w:rsidRDefault="00F55581" w:rsidP="008042FE">
            <w:pPr>
              <w:pStyle w:val="Default"/>
              <w:jc w:val="both"/>
              <w:rPr>
                <w:b/>
                <w:bCs/>
                <w:color w:val="auto"/>
              </w:rPr>
            </w:pPr>
            <w:r w:rsidRPr="00BF0B20">
              <w:rPr>
                <w:b/>
                <w:bCs/>
                <w:color w:val="auto"/>
              </w:rPr>
              <w:t>Общественно-деловые зоны:</w:t>
            </w:r>
          </w:p>
        </w:tc>
      </w:tr>
      <w:tr w:rsidR="006C3D62" w:rsidRPr="00BF0B20" w14:paraId="1DA1ED10" w14:textId="77777777" w:rsidTr="008473AB">
        <w:tc>
          <w:tcPr>
            <w:tcW w:w="1646" w:type="dxa"/>
            <w:vAlign w:val="center"/>
          </w:tcPr>
          <w:p w14:paraId="40E5F3D4" w14:textId="77777777" w:rsidR="00F55581" w:rsidRPr="00BF0B20" w:rsidRDefault="00F55581" w:rsidP="008042FE">
            <w:pPr>
              <w:pStyle w:val="Default"/>
              <w:jc w:val="center"/>
              <w:rPr>
                <w:color w:val="auto"/>
              </w:rPr>
            </w:pPr>
            <w:r w:rsidRPr="00BF0B20">
              <w:rPr>
                <w:color w:val="auto"/>
              </w:rPr>
              <w:t>ОД-1</w:t>
            </w:r>
          </w:p>
        </w:tc>
        <w:tc>
          <w:tcPr>
            <w:tcW w:w="8106" w:type="dxa"/>
            <w:vAlign w:val="bottom"/>
          </w:tcPr>
          <w:p w14:paraId="50C7D778" w14:textId="0C741F41" w:rsidR="00F55581" w:rsidRPr="00BF0B20" w:rsidRDefault="006C3D62" w:rsidP="008042FE">
            <w:pPr>
              <w:pStyle w:val="Default"/>
              <w:jc w:val="both"/>
              <w:rPr>
                <w:color w:val="auto"/>
              </w:rPr>
            </w:pPr>
            <w:r w:rsidRPr="00BF0B20">
              <w:rPr>
                <w:color w:val="auto"/>
              </w:rPr>
              <w:t>Зона делового, общественного и коммерческого назначения</w:t>
            </w:r>
          </w:p>
        </w:tc>
      </w:tr>
      <w:tr w:rsidR="006C3D62" w:rsidRPr="00BF0B20" w14:paraId="39408CA5" w14:textId="77777777" w:rsidTr="008473AB">
        <w:trPr>
          <w:trHeight w:val="46"/>
        </w:trPr>
        <w:tc>
          <w:tcPr>
            <w:tcW w:w="1646" w:type="dxa"/>
            <w:vAlign w:val="center"/>
          </w:tcPr>
          <w:p w14:paraId="681049D0" w14:textId="77777777" w:rsidR="00F55581" w:rsidRPr="00BF0B20" w:rsidRDefault="00F55581" w:rsidP="008042FE">
            <w:pPr>
              <w:pStyle w:val="Default"/>
              <w:jc w:val="center"/>
              <w:rPr>
                <w:color w:val="auto"/>
              </w:rPr>
            </w:pPr>
            <w:r w:rsidRPr="00BF0B20">
              <w:rPr>
                <w:color w:val="auto"/>
              </w:rPr>
              <w:t>ОД-2</w:t>
            </w:r>
          </w:p>
        </w:tc>
        <w:tc>
          <w:tcPr>
            <w:tcW w:w="8106" w:type="dxa"/>
            <w:vAlign w:val="bottom"/>
          </w:tcPr>
          <w:p w14:paraId="53ECA9F2" w14:textId="4727D295" w:rsidR="00F55581" w:rsidRPr="00BF0B20" w:rsidRDefault="006C3D62" w:rsidP="008042FE">
            <w:pPr>
              <w:pStyle w:val="Default"/>
              <w:jc w:val="both"/>
              <w:rPr>
                <w:color w:val="auto"/>
              </w:rPr>
            </w:pPr>
            <w:r w:rsidRPr="00BF0B20">
              <w:rPr>
                <w:color w:val="auto"/>
              </w:rPr>
              <w:t>Зона размещения объектов социального назначения</w:t>
            </w:r>
          </w:p>
        </w:tc>
      </w:tr>
      <w:tr w:rsidR="006C3D62" w:rsidRPr="00BF0B20" w14:paraId="5F02EC35" w14:textId="77777777" w:rsidTr="008473AB">
        <w:tc>
          <w:tcPr>
            <w:tcW w:w="1646" w:type="dxa"/>
          </w:tcPr>
          <w:p w14:paraId="7C6066B6" w14:textId="5D2279D3" w:rsidR="00F55581" w:rsidRPr="00BF0B20" w:rsidRDefault="006C3D62" w:rsidP="008042FE">
            <w:pPr>
              <w:pStyle w:val="Default"/>
              <w:jc w:val="center"/>
              <w:rPr>
                <w:b/>
                <w:bCs/>
                <w:color w:val="auto"/>
              </w:rPr>
            </w:pPr>
            <w:r w:rsidRPr="00BF0B20">
              <w:rPr>
                <w:b/>
                <w:bCs/>
                <w:color w:val="auto"/>
              </w:rPr>
              <w:t>–</w:t>
            </w:r>
          </w:p>
        </w:tc>
        <w:tc>
          <w:tcPr>
            <w:tcW w:w="8106" w:type="dxa"/>
          </w:tcPr>
          <w:p w14:paraId="19514CFB" w14:textId="77777777" w:rsidR="00F55581" w:rsidRPr="00BF0B20" w:rsidRDefault="00F55581" w:rsidP="008042FE">
            <w:pPr>
              <w:pStyle w:val="Default"/>
              <w:jc w:val="both"/>
              <w:rPr>
                <w:b/>
                <w:bCs/>
                <w:color w:val="auto"/>
              </w:rPr>
            </w:pPr>
            <w:r w:rsidRPr="00BF0B20">
              <w:rPr>
                <w:b/>
                <w:bCs/>
                <w:color w:val="auto"/>
              </w:rPr>
              <w:t>Зоны рекреационного назначения:</w:t>
            </w:r>
          </w:p>
        </w:tc>
      </w:tr>
      <w:tr w:rsidR="006C3D62" w:rsidRPr="00BF0B20" w14:paraId="61A101AF" w14:textId="77777777" w:rsidTr="008473AB">
        <w:tc>
          <w:tcPr>
            <w:tcW w:w="1646" w:type="dxa"/>
          </w:tcPr>
          <w:p w14:paraId="0E2CA1D8" w14:textId="77777777" w:rsidR="00F55581" w:rsidRPr="00BF0B20" w:rsidRDefault="00F55581" w:rsidP="008042FE">
            <w:pPr>
              <w:pStyle w:val="Default"/>
              <w:jc w:val="center"/>
              <w:rPr>
                <w:color w:val="auto"/>
              </w:rPr>
            </w:pPr>
            <w:r w:rsidRPr="00BF0B20">
              <w:rPr>
                <w:color w:val="auto"/>
              </w:rPr>
              <w:t>Р-1</w:t>
            </w:r>
          </w:p>
        </w:tc>
        <w:tc>
          <w:tcPr>
            <w:tcW w:w="8106" w:type="dxa"/>
          </w:tcPr>
          <w:p w14:paraId="6149A738" w14:textId="77777777" w:rsidR="00F55581" w:rsidRPr="00BF0B20" w:rsidRDefault="00F55581" w:rsidP="008042FE">
            <w:pPr>
              <w:pStyle w:val="Default"/>
              <w:jc w:val="both"/>
              <w:rPr>
                <w:color w:val="auto"/>
              </w:rPr>
            </w:pPr>
            <w:r w:rsidRPr="00BF0B20">
              <w:rPr>
                <w:color w:val="auto"/>
              </w:rPr>
              <w:t>Зона отдыха и рекреации</w:t>
            </w:r>
          </w:p>
        </w:tc>
      </w:tr>
      <w:tr w:rsidR="006C3D62" w:rsidRPr="00BF0B20" w14:paraId="10B5F3D3" w14:textId="77777777" w:rsidTr="008473AB">
        <w:tc>
          <w:tcPr>
            <w:tcW w:w="1646" w:type="dxa"/>
          </w:tcPr>
          <w:p w14:paraId="78CA7774" w14:textId="77777777" w:rsidR="00F55581" w:rsidRPr="00BF0B20" w:rsidRDefault="00F55581" w:rsidP="008042FE">
            <w:pPr>
              <w:pStyle w:val="Default"/>
              <w:jc w:val="center"/>
              <w:rPr>
                <w:color w:val="auto"/>
              </w:rPr>
            </w:pPr>
            <w:r w:rsidRPr="00BF0B20">
              <w:rPr>
                <w:color w:val="auto"/>
              </w:rPr>
              <w:t>Р-2</w:t>
            </w:r>
          </w:p>
        </w:tc>
        <w:tc>
          <w:tcPr>
            <w:tcW w:w="8106" w:type="dxa"/>
          </w:tcPr>
          <w:p w14:paraId="0A559807" w14:textId="77777777" w:rsidR="00F55581" w:rsidRPr="00BF0B20" w:rsidRDefault="00F55581" w:rsidP="008042FE">
            <w:pPr>
              <w:pStyle w:val="Default"/>
              <w:jc w:val="both"/>
              <w:rPr>
                <w:color w:val="auto"/>
              </w:rPr>
            </w:pPr>
            <w:r w:rsidRPr="00BF0B20">
              <w:rPr>
                <w:color w:val="auto"/>
              </w:rPr>
              <w:t>Зона озеленения общего пользования</w:t>
            </w:r>
          </w:p>
        </w:tc>
      </w:tr>
      <w:tr w:rsidR="006C3D62" w:rsidRPr="00BF0B20" w14:paraId="42EC7058" w14:textId="77777777" w:rsidTr="008473AB">
        <w:tc>
          <w:tcPr>
            <w:tcW w:w="1646" w:type="dxa"/>
          </w:tcPr>
          <w:p w14:paraId="2F57B0BB" w14:textId="77777777" w:rsidR="00F55581" w:rsidRPr="00BF0B20" w:rsidRDefault="00F55581" w:rsidP="008042FE">
            <w:pPr>
              <w:pStyle w:val="Default"/>
              <w:jc w:val="center"/>
              <w:rPr>
                <w:color w:val="auto"/>
              </w:rPr>
            </w:pPr>
            <w:r w:rsidRPr="00BF0B20">
              <w:rPr>
                <w:color w:val="auto"/>
              </w:rPr>
              <w:t>Р-3</w:t>
            </w:r>
          </w:p>
        </w:tc>
        <w:tc>
          <w:tcPr>
            <w:tcW w:w="8106" w:type="dxa"/>
          </w:tcPr>
          <w:p w14:paraId="5223CFEC" w14:textId="77777777" w:rsidR="00F55581" w:rsidRPr="00BF0B20" w:rsidRDefault="00F55581" w:rsidP="008042FE">
            <w:pPr>
              <w:pStyle w:val="Default"/>
              <w:jc w:val="both"/>
              <w:rPr>
                <w:color w:val="auto"/>
              </w:rPr>
            </w:pPr>
            <w:r w:rsidRPr="00BF0B20">
              <w:rPr>
                <w:color w:val="auto"/>
              </w:rPr>
              <w:t>Зона спорта</w:t>
            </w:r>
          </w:p>
        </w:tc>
      </w:tr>
      <w:tr w:rsidR="006C3D62" w:rsidRPr="00BF0B20" w14:paraId="41641663" w14:textId="77777777" w:rsidTr="008473AB">
        <w:tc>
          <w:tcPr>
            <w:tcW w:w="1646" w:type="dxa"/>
          </w:tcPr>
          <w:p w14:paraId="44793D32" w14:textId="725CFFD3" w:rsidR="00F55581" w:rsidRPr="00BF0B20" w:rsidRDefault="006C3D62" w:rsidP="008042FE">
            <w:pPr>
              <w:pStyle w:val="Default"/>
              <w:jc w:val="center"/>
              <w:rPr>
                <w:b/>
                <w:bCs/>
                <w:color w:val="auto"/>
              </w:rPr>
            </w:pPr>
            <w:r w:rsidRPr="00BF0B20">
              <w:rPr>
                <w:b/>
                <w:bCs/>
                <w:color w:val="auto"/>
              </w:rPr>
              <w:t>–</w:t>
            </w:r>
          </w:p>
        </w:tc>
        <w:tc>
          <w:tcPr>
            <w:tcW w:w="8106" w:type="dxa"/>
          </w:tcPr>
          <w:p w14:paraId="7A2D92C2" w14:textId="77777777" w:rsidR="00F55581" w:rsidRPr="00BF0B20" w:rsidRDefault="00F55581" w:rsidP="008042FE">
            <w:pPr>
              <w:pStyle w:val="Default"/>
              <w:jc w:val="both"/>
              <w:rPr>
                <w:b/>
                <w:bCs/>
                <w:color w:val="auto"/>
              </w:rPr>
            </w:pPr>
            <w:r w:rsidRPr="00BF0B20">
              <w:rPr>
                <w:b/>
                <w:bCs/>
                <w:color w:val="auto"/>
              </w:rPr>
              <w:t>Зоны инженерной и транспортной инфраструктур:</w:t>
            </w:r>
          </w:p>
        </w:tc>
      </w:tr>
      <w:tr w:rsidR="006C3D62" w:rsidRPr="00BF0B20" w14:paraId="782FD3DB" w14:textId="77777777" w:rsidTr="008473AB">
        <w:tc>
          <w:tcPr>
            <w:tcW w:w="1646" w:type="dxa"/>
            <w:vAlign w:val="center"/>
          </w:tcPr>
          <w:p w14:paraId="37BB9BD2" w14:textId="77777777" w:rsidR="00F55581" w:rsidRPr="00BF0B20" w:rsidRDefault="00F55581" w:rsidP="008042FE">
            <w:pPr>
              <w:pStyle w:val="Default"/>
              <w:jc w:val="center"/>
              <w:rPr>
                <w:color w:val="auto"/>
              </w:rPr>
            </w:pPr>
            <w:r w:rsidRPr="00BF0B20">
              <w:rPr>
                <w:color w:val="auto"/>
              </w:rPr>
              <w:t>ИТ-1</w:t>
            </w:r>
          </w:p>
        </w:tc>
        <w:tc>
          <w:tcPr>
            <w:tcW w:w="8106" w:type="dxa"/>
          </w:tcPr>
          <w:p w14:paraId="3355A88C" w14:textId="77777777" w:rsidR="00F55581" w:rsidRPr="00BF0B20" w:rsidRDefault="00F55581" w:rsidP="008042FE">
            <w:pPr>
              <w:pStyle w:val="Default"/>
              <w:jc w:val="both"/>
              <w:rPr>
                <w:color w:val="auto"/>
              </w:rPr>
            </w:pPr>
            <w:r w:rsidRPr="00BF0B20">
              <w:rPr>
                <w:color w:val="auto"/>
              </w:rPr>
              <w:t>Зона коммунальных объектов и объектов инженерной инфраструктуры</w:t>
            </w:r>
          </w:p>
        </w:tc>
      </w:tr>
      <w:tr w:rsidR="006C3D62" w:rsidRPr="00BF0B20" w14:paraId="59E46B2B" w14:textId="77777777" w:rsidTr="008473AB">
        <w:tc>
          <w:tcPr>
            <w:tcW w:w="1646" w:type="dxa"/>
            <w:vAlign w:val="center"/>
          </w:tcPr>
          <w:p w14:paraId="5DDF5FF5" w14:textId="77777777" w:rsidR="00F55581" w:rsidRPr="00BF0B20" w:rsidRDefault="00F55581" w:rsidP="008042FE">
            <w:pPr>
              <w:pStyle w:val="Default"/>
              <w:jc w:val="center"/>
              <w:rPr>
                <w:color w:val="auto"/>
              </w:rPr>
            </w:pPr>
            <w:r w:rsidRPr="00BF0B20">
              <w:rPr>
                <w:color w:val="auto"/>
              </w:rPr>
              <w:t>ИТ-2</w:t>
            </w:r>
          </w:p>
        </w:tc>
        <w:tc>
          <w:tcPr>
            <w:tcW w:w="8106" w:type="dxa"/>
          </w:tcPr>
          <w:p w14:paraId="5D712D51" w14:textId="77777777" w:rsidR="00F55581" w:rsidRPr="00BF0B20" w:rsidRDefault="00F55581" w:rsidP="008042FE">
            <w:pPr>
              <w:pStyle w:val="Default"/>
              <w:jc w:val="both"/>
              <w:rPr>
                <w:color w:val="auto"/>
              </w:rPr>
            </w:pPr>
            <w:r w:rsidRPr="00BF0B20">
              <w:rPr>
                <w:color w:val="auto"/>
              </w:rPr>
              <w:t>Зона объектов железнодорожного транспорта</w:t>
            </w:r>
          </w:p>
        </w:tc>
      </w:tr>
      <w:tr w:rsidR="006C3D62" w:rsidRPr="00BF0B20" w14:paraId="5D3F7380" w14:textId="77777777" w:rsidTr="008473AB">
        <w:tc>
          <w:tcPr>
            <w:tcW w:w="1646" w:type="dxa"/>
            <w:vAlign w:val="center"/>
          </w:tcPr>
          <w:p w14:paraId="2AF03C4B" w14:textId="77777777" w:rsidR="00F55581" w:rsidRPr="00BF0B20" w:rsidRDefault="00F55581" w:rsidP="008042FE">
            <w:pPr>
              <w:pStyle w:val="Default"/>
              <w:jc w:val="center"/>
              <w:rPr>
                <w:color w:val="auto"/>
              </w:rPr>
            </w:pPr>
            <w:r w:rsidRPr="00BF0B20">
              <w:rPr>
                <w:color w:val="auto"/>
              </w:rPr>
              <w:t>ИТ-3</w:t>
            </w:r>
          </w:p>
        </w:tc>
        <w:tc>
          <w:tcPr>
            <w:tcW w:w="8106" w:type="dxa"/>
          </w:tcPr>
          <w:p w14:paraId="5D45E3C2" w14:textId="77777777" w:rsidR="00F55581" w:rsidRPr="00BF0B20" w:rsidRDefault="00F55581" w:rsidP="008042FE">
            <w:pPr>
              <w:pStyle w:val="Default"/>
              <w:jc w:val="both"/>
              <w:rPr>
                <w:color w:val="auto"/>
              </w:rPr>
            </w:pPr>
            <w:r w:rsidRPr="00BF0B20">
              <w:rPr>
                <w:color w:val="auto"/>
              </w:rPr>
              <w:t>Зона объектов автомобильного транспорта</w:t>
            </w:r>
          </w:p>
        </w:tc>
      </w:tr>
      <w:tr w:rsidR="006C3D62" w:rsidRPr="00BF0B20" w14:paraId="1E281FFB" w14:textId="77777777" w:rsidTr="008473AB">
        <w:tc>
          <w:tcPr>
            <w:tcW w:w="1646" w:type="dxa"/>
            <w:vAlign w:val="center"/>
          </w:tcPr>
          <w:p w14:paraId="663ED029" w14:textId="77777777" w:rsidR="00F55581" w:rsidRPr="00BF0B20" w:rsidRDefault="00F55581" w:rsidP="008042FE">
            <w:pPr>
              <w:pStyle w:val="Default"/>
              <w:jc w:val="center"/>
              <w:rPr>
                <w:color w:val="auto"/>
              </w:rPr>
            </w:pPr>
            <w:r w:rsidRPr="00BF0B20">
              <w:rPr>
                <w:color w:val="auto"/>
              </w:rPr>
              <w:t>ИТ-4</w:t>
            </w:r>
          </w:p>
        </w:tc>
        <w:tc>
          <w:tcPr>
            <w:tcW w:w="8106" w:type="dxa"/>
          </w:tcPr>
          <w:p w14:paraId="12C4ACDC" w14:textId="77777777" w:rsidR="00F55581" w:rsidRPr="00BF0B20" w:rsidRDefault="00F55581" w:rsidP="008042FE">
            <w:pPr>
              <w:pStyle w:val="Default"/>
              <w:jc w:val="both"/>
              <w:rPr>
                <w:color w:val="auto"/>
              </w:rPr>
            </w:pPr>
            <w:r w:rsidRPr="00BF0B20">
              <w:rPr>
                <w:color w:val="auto"/>
              </w:rPr>
              <w:t>Зона объектов улично-дорожной сети</w:t>
            </w:r>
          </w:p>
        </w:tc>
      </w:tr>
      <w:tr w:rsidR="006C3D62" w:rsidRPr="00BF0B20" w14:paraId="11881923" w14:textId="77777777" w:rsidTr="008473AB">
        <w:tc>
          <w:tcPr>
            <w:tcW w:w="1646" w:type="dxa"/>
            <w:vAlign w:val="center"/>
          </w:tcPr>
          <w:p w14:paraId="096B62B0" w14:textId="3D2A2AD7" w:rsidR="006C3D62" w:rsidRPr="00BF0B20" w:rsidRDefault="006C3D62" w:rsidP="008042FE">
            <w:pPr>
              <w:pStyle w:val="Default"/>
              <w:jc w:val="center"/>
              <w:rPr>
                <w:color w:val="auto"/>
              </w:rPr>
            </w:pPr>
            <w:r w:rsidRPr="00BF0B20">
              <w:rPr>
                <w:color w:val="auto"/>
              </w:rPr>
              <w:t>ИТ-5</w:t>
            </w:r>
          </w:p>
        </w:tc>
        <w:tc>
          <w:tcPr>
            <w:tcW w:w="8106" w:type="dxa"/>
          </w:tcPr>
          <w:p w14:paraId="77B5B906" w14:textId="5C4874F9" w:rsidR="006C3D62" w:rsidRPr="00BF0B20" w:rsidRDefault="006C3D62" w:rsidP="008042FE">
            <w:pPr>
              <w:pStyle w:val="Default"/>
              <w:jc w:val="both"/>
              <w:rPr>
                <w:color w:val="auto"/>
              </w:rPr>
            </w:pPr>
            <w:r w:rsidRPr="00BF0B20">
              <w:rPr>
                <w:color w:val="auto"/>
              </w:rPr>
              <w:t>Зона объектов воздушного транспорта</w:t>
            </w:r>
          </w:p>
        </w:tc>
      </w:tr>
      <w:tr w:rsidR="00C31CBE" w:rsidRPr="00BF0B20" w14:paraId="464CAC85" w14:textId="77777777" w:rsidTr="008473AB">
        <w:tc>
          <w:tcPr>
            <w:tcW w:w="1646" w:type="dxa"/>
            <w:vAlign w:val="center"/>
          </w:tcPr>
          <w:p w14:paraId="045FB289" w14:textId="64DBB455" w:rsidR="00F55581" w:rsidRPr="00BF0B20" w:rsidRDefault="00664330" w:rsidP="008042FE">
            <w:pPr>
              <w:pStyle w:val="Default"/>
              <w:jc w:val="center"/>
              <w:rPr>
                <w:b/>
                <w:bCs/>
                <w:color w:val="auto"/>
              </w:rPr>
            </w:pPr>
            <w:r w:rsidRPr="00BF0B20">
              <w:rPr>
                <w:b/>
                <w:bCs/>
                <w:color w:val="auto"/>
              </w:rPr>
              <w:t>–</w:t>
            </w:r>
          </w:p>
        </w:tc>
        <w:tc>
          <w:tcPr>
            <w:tcW w:w="8106" w:type="dxa"/>
          </w:tcPr>
          <w:p w14:paraId="6650D6C8" w14:textId="77777777" w:rsidR="00F55581" w:rsidRPr="00BF0B20" w:rsidRDefault="00F55581" w:rsidP="008042FE">
            <w:pPr>
              <w:pStyle w:val="Default"/>
              <w:jc w:val="both"/>
              <w:rPr>
                <w:b/>
                <w:bCs/>
                <w:color w:val="auto"/>
              </w:rPr>
            </w:pPr>
            <w:r w:rsidRPr="00BF0B20">
              <w:rPr>
                <w:b/>
                <w:bCs/>
                <w:color w:val="auto"/>
              </w:rPr>
              <w:t>Производственные зоны:</w:t>
            </w:r>
          </w:p>
        </w:tc>
      </w:tr>
      <w:tr w:rsidR="00C31CBE" w:rsidRPr="00BF0B20" w14:paraId="64B971EA" w14:textId="77777777" w:rsidTr="008473AB">
        <w:tc>
          <w:tcPr>
            <w:tcW w:w="1646" w:type="dxa"/>
          </w:tcPr>
          <w:p w14:paraId="06833972" w14:textId="77777777" w:rsidR="00F55581" w:rsidRPr="00BF0B20" w:rsidRDefault="00F55581" w:rsidP="008042FE">
            <w:pPr>
              <w:pStyle w:val="Default"/>
              <w:jc w:val="center"/>
              <w:rPr>
                <w:color w:val="auto"/>
              </w:rPr>
            </w:pPr>
            <w:r w:rsidRPr="00BF0B20">
              <w:rPr>
                <w:color w:val="auto"/>
              </w:rPr>
              <w:t>П-1</w:t>
            </w:r>
          </w:p>
        </w:tc>
        <w:tc>
          <w:tcPr>
            <w:tcW w:w="8106" w:type="dxa"/>
          </w:tcPr>
          <w:p w14:paraId="733F76B2" w14:textId="77777777" w:rsidR="00F55581" w:rsidRPr="00BF0B20" w:rsidRDefault="00F55581" w:rsidP="008042FE">
            <w:pPr>
              <w:pStyle w:val="Default"/>
              <w:jc w:val="both"/>
              <w:rPr>
                <w:color w:val="auto"/>
              </w:rPr>
            </w:pPr>
            <w:r w:rsidRPr="00BF0B20">
              <w:rPr>
                <w:color w:val="auto"/>
              </w:rPr>
              <w:t>Зона производственных объектов</w:t>
            </w:r>
          </w:p>
        </w:tc>
      </w:tr>
      <w:tr w:rsidR="00C31CBE" w:rsidRPr="00BF0B20" w14:paraId="318CE233" w14:textId="77777777" w:rsidTr="008473AB">
        <w:tc>
          <w:tcPr>
            <w:tcW w:w="1646" w:type="dxa"/>
          </w:tcPr>
          <w:p w14:paraId="39540389" w14:textId="0C29B3D6" w:rsidR="00F55581" w:rsidRPr="00BF0B20" w:rsidRDefault="00C31CBE" w:rsidP="008042FE">
            <w:pPr>
              <w:pStyle w:val="Default"/>
              <w:jc w:val="center"/>
              <w:rPr>
                <w:b/>
                <w:bCs/>
                <w:color w:val="auto"/>
              </w:rPr>
            </w:pPr>
            <w:r w:rsidRPr="00BF0B20">
              <w:rPr>
                <w:b/>
                <w:bCs/>
                <w:color w:val="auto"/>
              </w:rPr>
              <w:t>–</w:t>
            </w:r>
          </w:p>
        </w:tc>
        <w:tc>
          <w:tcPr>
            <w:tcW w:w="8106" w:type="dxa"/>
          </w:tcPr>
          <w:p w14:paraId="67187D54" w14:textId="77777777" w:rsidR="00F55581" w:rsidRPr="00BF0B20" w:rsidRDefault="00F55581" w:rsidP="008042FE">
            <w:pPr>
              <w:pStyle w:val="Default"/>
              <w:jc w:val="both"/>
              <w:rPr>
                <w:b/>
                <w:bCs/>
                <w:color w:val="auto"/>
              </w:rPr>
            </w:pPr>
            <w:r w:rsidRPr="00BF0B20">
              <w:rPr>
                <w:b/>
                <w:bCs/>
                <w:color w:val="auto"/>
              </w:rPr>
              <w:t>Зоны специального назначения:</w:t>
            </w:r>
          </w:p>
        </w:tc>
      </w:tr>
      <w:tr w:rsidR="00C31CBE" w:rsidRPr="00BF0B20" w14:paraId="46EA8A4E" w14:textId="77777777" w:rsidTr="008473AB">
        <w:tc>
          <w:tcPr>
            <w:tcW w:w="1646" w:type="dxa"/>
          </w:tcPr>
          <w:p w14:paraId="04CE7A79" w14:textId="77777777" w:rsidR="00F55581" w:rsidRPr="00BF0B20" w:rsidRDefault="00F55581" w:rsidP="008042FE">
            <w:pPr>
              <w:pStyle w:val="Default"/>
              <w:jc w:val="center"/>
              <w:rPr>
                <w:color w:val="auto"/>
              </w:rPr>
            </w:pPr>
            <w:r w:rsidRPr="00BF0B20">
              <w:rPr>
                <w:color w:val="auto"/>
              </w:rPr>
              <w:t>С-1</w:t>
            </w:r>
          </w:p>
        </w:tc>
        <w:tc>
          <w:tcPr>
            <w:tcW w:w="8106" w:type="dxa"/>
          </w:tcPr>
          <w:p w14:paraId="003D336D" w14:textId="77777777" w:rsidR="00F55581" w:rsidRPr="00BF0B20" w:rsidRDefault="00F55581" w:rsidP="008042FE">
            <w:pPr>
              <w:pStyle w:val="Default"/>
              <w:jc w:val="both"/>
              <w:rPr>
                <w:color w:val="auto"/>
              </w:rPr>
            </w:pPr>
            <w:r w:rsidRPr="00BF0B20">
              <w:rPr>
                <w:color w:val="auto"/>
              </w:rPr>
              <w:t>Зона кладбищ</w:t>
            </w:r>
          </w:p>
        </w:tc>
      </w:tr>
      <w:tr w:rsidR="00C31CBE" w:rsidRPr="00BF0B20" w14:paraId="212DAB88" w14:textId="77777777" w:rsidTr="008473AB">
        <w:tc>
          <w:tcPr>
            <w:tcW w:w="1646" w:type="dxa"/>
          </w:tcPr>
          <w:p w14:paraId="2EC8A489" w14:textId="77777777" w:rsidR="00F55581" w:rsidRPr="00BF0B20" w:rsidRDefault="00F55581" w:rsidP="008042FE">
            <w:pPr>
              <w:pStyle w:val="Default"/>
              <w:jc w:val="center"/>
              <w:rPr>
                <w:color w:val="auto"/>
              </w:rPr>
            </w:pPr>
            <w:r w:rsidRPr="00BF0B20">
              <w:rPr>
                <w:color w:val="auto"/>
              </w:rPr>
              <w:t>С-2</w:t>
            </w:r>
          </w:p>
        </w:tc>
        <w:tc>
          <w:tcPr>
            <w:tcW w:w="8106" w:type="dxa"/>
          </w:tcPr>
          <w:p w14:paraId="625CE798" w14:textId="77777777" w:rsidR="00F55581" w:rsidRPr="00BF0B20" w:rsidRDefault="00F55581" w:rsidP="008042FE">
            <w:pPr>
              <w:pStyle w:val="Default"/>
              <w:jc w:val="both"/>
              <w:rPr>
                <w:color w:val="auto"/>
              </w:rPr>
            </w:pPr>
            <w:r w:rsidRPr="00BF0B20">
              <w:rPr>
                <w:color w:val="auto"/>
              </w:rPr>
              <w:t>Зона складирования и захоронения отходов</w:t>
            </w:r>
          </w:p>
        </w:tc>
      </w:tr>
      <w:tr w:rsidR="00FD4DE7" w:rsidRPr="00BF0B20" w14:paraId="1044BB9C" w14:textId="77777777" w:rsidTr="008473AB">
        <w:tc>
          <w:tcPr>
            <w:tcW w:w="1646" w:type="dxa"/>
          </w:tcPr>
          <w:p w14:paraId="0F09C285" w14:textId="5E1F0A65" w:rsidR="00FD4DE7" w:rsidRPr="00BF0B20" w:rsidRDefault="00FD4DE7" w:rsidP="008042FE">
            <w:pPr>
              <w:pStyle w:val="Default"/>
              <w:jc w:val="center"/>
              <w:rPr>
                <w:color w:val="auto"/>
              </w:rPr>
            </w:pPr>
            <w:r w:rsidRPr="00BF0B20">
              <w:rPr>
                <w:color w:val="auto"/>
              </w:rPr>
              <w:t>С-3</w:t>
            </w:r>
          </w:p>
        </w:tc>
        <w:tc>
          <w:tcPr>
            <w:tcW w:w="8106" w:type="dxa"/>
          </w:tcPr>
          <w:p w14:paraId="04782589" w14:textId="2685A2E5" w:rsidR="00FD4DE7" w:rsidRPr="00BF0B20" w:rsidRDefault="00FD4DE7" w:rsidP="008042FE">
            <w:pPr>
              <w:pStyle w:val="Default"/>
              <w:jc w:val="both"/>
              <w:rPr>
                <w:color w:val="auto"/>
              </w:rPr>
            </w:pPr>
            <w:r w:rsidRPr="00BF0B20">
              <w:rPr>
                <w:color w:val="auto"/>
              </w:rPr>
              <w:t>Зона озелененных территорий специального назначения</w:t>
            </w:r>
          </w:p>
        </w:tc>
      </w:tr>
      <w:tr w:rsidR="00C31CBE" w:rsidRPr="00BF0B20" w14:paraId="143476CA" w14:textId="77777777" w:rsidTr="008473AB">
        <w:tc>
          <w:tcPr>
            <w:tcW w:w="1646" w:type="dxa"/>
          </w:tcPr>
          <w:p w14:paraId="5B21E6CB" w14:textId="36E4CAF2" w:rsidR="00F55581" w:rsidRPr="00BF0B20" w:rsidRDefault="00C31CBE" w:rsidP="008042FE">
            <w:pPr>
              <w:pStyle w:val="Default"/>
              <w:jc w:val="center"/>
              <w:rPr>
                <w:b/>
                <w:bCs/>
                <w:color w:val="auto"/>
              </w:rPr>
            </w:pPr>
            <w:r w:rsidRPr="00BF0B20">
              <w:rPr>
                <w:b/>
                <w:bCs/>
                <w:color w:val="auto"/>
              </w:rPr>
              <w:t>–</w:t>
            </w:r>
          </w:p>
        </w:tc>
        <w:tc>
          <w:tcPr>
            <w:tcW w:w="8106" w:type="dxa"/>
          </w:tcPr>
          <w:p w14:paraId="3E9FD17D" w14:textId="77777777" w:rsidR="00F55581" w:rsidRPr="00BF0B20" w:rsidRDefault="00F55581" w:rsidP="008042FE">
            <w:pPr>
              <w:pStyle w:val="Default"/>
              <w:jc w:val="both"/>
              <w:rPr>
                <w:b/>
                <w:bCs/>
                <w:color w:val="auto"/>
              </w:rPr>
            </w:pPr>
            <w:r w:rsidRPr="00BF0B20">
              <w:rPr>
                <w:b/>
                <w:bCs/>
                <w:color w:val="auto"/>
              </w:rPr>
              <w:t>Зоны сельскохозяйственного использования:</w:t>
            </w:r>
          </w:p>
        </w:tc>
      </w:tr>
      <w:tr w:rsidR="00C31CBE" w:rsidRPr="00BF0B20" w14:paraId="2319D7D4" w14:textId="77777777" w:rsidTr="008473AB">
        <w:tc>
          <w:tcPr>
            <w:tcW w:w="1646" w:type="dxa"/>
          </w:tcPr>
          <w:p w14:paraId="3BBDD6B6" w14:textId="77777777" w:rsidR="00F55581" w:rsidRPr="00BF0B20" w:rsidRDefault="00F55581" w:rsidP="008042FE">
            <w:pPr>
              <w:pStyle w:val="Default"/>
              <w:jc w:val="center"/>
              <w:rPr>
                <w:color w:val="auto"/>
              </w:rPr>
            </w:pPr>
            <w:r w:rsidRPr="00BF0B20">
              <w:rPr>
                <w:color w:val="auto"/>
              </w:rPr>
              <w:lastRenderedPageBreak/>
              <w:t>СХ-1</w:t>
            </w:r>
          </w:p>
        </w:tc>
        <w:tc>
          <w:tcPr>
            <w:tcW w:w="8106" w:type="dxa"/>
          </w:tcPr>
          <w:p w14:paraId="7CE2C7D9" w14:textId="77777777" w:rsidR="00F55581" w:rsidRPr="00BF0B20" w:rsidRDefault="00F55581" w:rsidP="008042FE">
            <w:pPr>
              <w:pStyle w:val="Default"/>
              <w:jc w:val="both"/>
              <w:rPr>
                <w:color w:val="auto"/>
              </w:rPr>
            </w:pPr>
            <w:r w:rsidRPr="00BF0B20">
              <w:rPr>
                <w:color w:val="auto"/>
              </w:rPr>
              <w:t>Зона сельскохозяйственного использования</w:t>
            </w:r>
          </w:p>
        </w:tc>
      </w:tr>
      <w:tr w:rsidR="00C31CBE" w:rsidRPr="00BF0B20" w14:paraId="58E752C1" w14:textId="77777777" w:rsidTr="008473AB">
        <w:tc>
          <w:tcPr>
            <w:tcW w:w="1646" w:type="dxa"/>
          </w:tcPr>
          <w:p w14:paraId="3179AD91" w14:textId="77777777" w:rsidR="00F55581" w:rsidRPr="00BF0B20" w:rsidRDefault="00F55581" w:rsidP="008042FE">
            <w:pPr>
              <w:pStyle w:val="Default"/>
              <w:jc w:val="center"/>
              <w:rPr>
                <w:color w:val="auto"/>
              </w:rPr>
            </w:pPr>
            <w:r w:rsidRPr="00BF0B20">
              <w:rPr>
                <w:color w:val="auto"/>
              </w:rPr>
              <w:t>СХ-2</w:t>
            </w:r>
          </w:p>
        </w:tc>
        <w:tc>
          <w:tcPr>
            <w:tcW w:w="8106" w:type="dxa"/>
          </w:tcPr>
          <w:p w14:paraId="24046D71" w14:textId="77777777" w:rsidR="00F55581" w:rsidRPr="00BF0B20" w:rsidRDefault="00F55581" w:rsidP="008042FE">
            <w:pPr>
              <w:pStyle w:val="Default"/>
              <w:jc w:val="both"/>
              <w:rPr>
                <w:color w:val="auto"/>
              </w:rPr>
            </w:pPr>
            <w:r w:rsidRPr="00BF0B20">
              <w:rPr>
                <w:color w:val="auto"/>
              </w:rPr>
              <w:t>Зона садоводческих объединений граждан</w:t>
            </w:r>
          </w:p>
        </w:tc>
      </w:tr>
      <w:tr w:rsidR="00C31CBE" w:rsidRPr="00BF0B20" w14:paraId="1BE0FC19" w14:textId="77777777" w:rsidTr="008473AB">
        <w:tc>
          <w:tcPr>
            <w:tcW w:w="1646" w:type="dxa"/>
          </w:tcPr>
          <w:p w14:paraId="3D5E93A0" w14:textId="77777777" w:rsidR="00F55581" w:rsidRPr="00BF0B20" w:rsidRDefault="00F55581" w:rsidP="008042FE">
            <w:pPr>
              <w:pStyle w:val="Default"/>
              <w:jc w:val="center"/>
              <w:rPr>
                <w:color w:val="auto"/>
              </w:rPr>
            </w:pPr>
            <w:r w:rsidRPr="00BF0B20">
              <w:rPr>
                <w:color w:val="auto"/>
              </w:rPr>
              <w:t>СХ-3</w:t>
            </w:r>
          </w:p>
        </w:tc>
        <w:tc>
          <w:tcPr>
            <w:tcW w:w="8106" w:type="dxa"/>
          </w:tcPr>
          <w:p w14:paraId="70522EF9" w14:textId="77777777" w:rsidR="00F55581" w:rsidRPr="00BF0B20" w:rsidRDefault="00F55581" w:rsidP="008042FE">
            <w:pPr>
              <w:pStyle w:val="Default"/>
              <w:jc w:val="both"/>
              <w:rPr>
                <w:color w:val="auto"/>
              </w:rPr>
            </w:pPr>
            <w:r w:rsidRPr="00BF0B20">
              <w:rPr>
                <w:color w:val="auto"/>
              </w:rPr>
              <w:t>Зона сельскохозяйственных предприятий</w:t>
            </w:r>
          </w:p>
        </w:tc>
      </w:tr>
      <w:tr w:rsidR="008A1A60" w:rsidRPr="00BF0B20" w14:paraId="62D58FD5" w14:textId="77777777" w:rsidTr="008473AB">
        <w:tc>
          <w:tcPr>
            <w:tcW w:w="1646" w:type="dxa"/>
          </w:tcPr>
          <w:p w14:paraId="7179308C" w14:textId="5C4D4152" w:rsidR="008A1A60" w:rsidRPr="00BF0B20" w:rsidRDefault="008A1A60" w:rsidP="008042FE">
            <w:pPr>
              <w:pStyle w:val="Default"/>
              <w:jc w:val="center"/>
              <w:rPr>
                <w:color w:val="auto"/>
              </w:rPr>
            </w:pPr>
            <w:r w:rsidRPr="00BF0B20">
              <w:rPr>
                <w:color w:val="auto"/>
              </w:rPr>
              <w:t>СХ-4</w:t>
            </w:r>
          </w:p>
        </w:tc>
        <w:tc>
          <w:tcPr>
            <w:tcW w:w="8106" w:type="dxa"/>
          </w:tcPr>
          <w:p w14:paraId="51486EF5" w14:textId="0E7A5AE7" w:rsidR="008A1A60" w:rsidRPr="00BF0B20" w:rsidRDefault="008A1A60" w:rsidP="008042FE">
            <w:pPr>
              <w:pStyle w:val="Default"/>
              <w:jc w:val="both"/>
              <w:rPr>
                <w:color w:val="auto"/>
              </w:rPr>
            </w:pPr>
            <w:r w:rsidRPr="00BF0B20">
              <w:rPr>
                <w:color w:val="auto"/>
              </w:rPr>
              <w:t>Зона научного обеспечения сельского хозяйства</w:t>
            </w:r>
          </w:p>
        </w:tc>
      </w:tr>
      <w:tr w:rsidR="00C31CBE" w:rsidRPr="00BF0B20" w14:paraId="23960C18" w14:textId="77777777" w:rsidTr="008473AB">
        <w:tc>
          <w:tcPr>
            <w:tcW w:w="1646" w:type="dxa"/>
          </w:tcPr>
          <w:p w14:paraId="21340574" w14:textId="7D5934B3" w:rsidR="00F55581" w:rsidRPr="00BF0B20" w:rsidRDefault="00C31CBE" w:rsidP="008042FE">
            <w:pPr>
              <w:pStyle w:val="Default"/>
              <w:jc w:val="center"/>
              <w:rPr>
                <w:b/>
                <w:bCs/>
                <w:color w:val="auto"/>
              </w:rPr>
            </w:pPr>
            <w:r w:rsidRPr="00BF0B20">
              <w:rPr>
                <w:b/>
                <w:bCs/>
                <w:color w:val="auto"/>
              </w:rPr>
              <w:t>–</w:t>
            </w:r>
          </w:p>
        </w:tc>
        <w:tc>
          <w:tcPr>
            <w:tcW w:w="8106" w:type="dxa"/>
          </w:tcPr>
          <w:p w14:paraId="63C1F9B9" w14:textId="77777777" w:rsidR="00F55581" w:rsidRPr="00BF0B20" w:rsidRDefault="00F55581" w:rsidP="008042FE">
            <w:pPr>
              <w:pStyle w:val="Default"/>
              <w:jc w:val="both"/>
              <w:rPr>
                <w:b/>
                <w:bCs/>
                <w:color w:val="auto"/>
              </w:rPr>
            </w:pPr>
            <w:r w:rsidRPr="00BF0B20">
              <w:rPr>
                <w:b/>
                <w:bCs/>
                <w:color w:val="auto"/>
              </w:rPr>
              <w:t>Зоны режимных объектов:</w:t>
            </w:r>
          </w:p>
        </w:tc>
      </w:tr>
      <w:tr w:rsidR="00C31CBE" w:rsidRPr="00BF0B20" w14:paraId="2261AEC9" w14:textId="77777777" w:rsidTr="008473AB">
        <w:tc>
          <w:tcPr>
            <w:tcW w:w="1646" w:type="dxa"/>
          </w:tcPr>
          <w:p w14:paraId="4E5ABF0C" w14:textId="77777777" w:rsidR="00F55581" w:rsidRPr="00BF0B20" w:rsidRDefault="00F55581" w:rsidP="008042FE">
            <w:pPr>
              <w:pStyle w:val="Default"/>
              <w:jc w:val="center"/>
              <w:rPr>
                <w:color w:val="auto"/>
              </w:rPr>
            </w:pPr>
            <w:r w:rsidRPr="00BF0B20">
              <w:rPr>
                <w:color w:val="auto"/>
              </w:rPr>
              <w:t>РО-1</w:t>
            </w:r>
          </w:p>
        </w:tc>
        <w:tc>
          <w:tcPr>
            <w:tcW w:w="8106" w:type="dxa"/>
          </w:tcPr>
          <w:p w14:paraId="0A601065" w14:textId="77777777" w:rsidR="00F55581" w:rsidRPr="00BF0B20" w:rsidRDefault="00F55581" w:rsidP="008042FE">
            <w:pPr>
              <w:pStyle w:val="Default"/>
              <w:jc w:val="both"/>
              <w:rPr>
                <w:color w:val="auto"/>
              </w:rPr>
            </w:pPr>
            <w:r w:rsidRPr="00BF0B20">
              <w:rPr>
                <w:color w:val="auto"/>
              </w:rPr>
              <w:t>Зона режимных объектов</w:t>
            </w:r>
          </w:p>
        </w:tc>
      </w:tr>
    </w:tbl>
    <w:p w14:paraId="764C3E3E" w14:textId="77777777" w:rsidR="00C31CBE" w:rsidRPr="00BF0B20" w:rsidRDefault="00C31CBE" w:rsidP="008042FE">
      <w:pPr>
        <w:spacing w:after="0" w:line="240" w:lineRule="auto"/>
      </w:pPr>
    </w:p>
    <w:p w14:paraId="71182DFB" w14:textId="77777777" w:rsidR="00C642FD" w:rsidRPr="00BF0B20" w:rsidRDefault="00C642FD" w:rsidP="008042FE">
      <w:pPr>
        <w:pStyle w:val="13"/>
        <w:spacing w:before="0" w:line="240" w:lineRule="auto"/>
        <w:jc w:val="both"/>
        <w:rPr>
          <w:rFonts w:ascii="Times New Roman" w:hAnsi="Times New Roman" w:cs="Times New Roman"/>
          <w:b/>
          <w:color w:val="auto"/>
          <w:sz w:val="24"/>
          <w:szCs w:val="24"/>
        </w:rPr>
      </w:pPr>
      <w:bookmarkStart w:id="47" w:name="_Toc120556123"/>
      <w:bookmarkEnd w:id="46"/>
      <w:r w:rsidRPr="00BF0B20">
        <w:rPr>
          <w:rFonts w:ascii="Times New Roman" w:hAnsi="Times New Roman" w:cs="Times New Roman"/>
          <w:b/>
          <w:color w:val="auto"/>
          <w:sz w:val="24"/>
          <w:szCs w:val="24"/>
        </w:rPr>
        <w:t>РАЗДЕЛ III. ГРАДОСТРОИТЕЛЬНЫЕ РЕГЛАМЕНТЫ</w:t>
      </w:r>
      <w:bookmarkEnd w:id="47"/>
      <w:r w:rsidRPr="00BF0B20">
        <w:rPr>
          <w:rFonts w:ascii="Times New Roman" w:hAnsi="Times New Roman" w:cs="Times New Roman"/>
          <w:b/>
          <w:color w:val="auto"/>
          <w:sz w:val="24"/>
          <w:szCs w:val="24"/>
        </w:rPr>
        <w:t xml:space="preserve"> </w:t>
      </w:r>
    </w:p>
    <w:p w14:paraId="47A8EDD8" w14:textId="7F31903A" w:rsidR="00C642FD" w:rsidRPr="00BF0B20" w:rsidRDefault="00AB5697" w:rsidP="008042FE">
      <w:pPr>
        <w:pStyle w:val="13"/>
        <w:spacing w:before="0" w:line="240" w:lineRule="auto"/>
        <w:jc w:val="both"/>
        <w:rPr>
          <w:rFonts w:ascii="Times New Roman" w:hAnsi="Times New Roman" w:cs="Times New Roman"/>
          <w:b/>
          <w:color w:val="auto"/>
          <w:sz w:val="24"/>
          <w:szCs w:val="24"/>
        </w:rPr>
      </w:pPr>
      <w:bookmarkStart w:id="48" w:name="_Toc120556124"/>
      <w:r w:rsidRPr="00BF0B20">
        <w:rPr>
          <w:rFonts w:ascii="Times New Roman" w:hAnsi="Times New Roman" w:cs="Times New Roman"/>
          <w:b/>
          <w:color w:val="auto"/>
          <w:sz w:val="24"/>
          <w:szCs w:val="24"/>
        </w:rPr>
        <w:t xml:space="preserve">ГЛАВА </w:t>
      </w:r>
      <w:r w:rsidR="00AF7781" w:rsidRPr="00BF0B20">
        <w:rPr>
          <w:rFonts w:ascii="Times New Roman" w:hAnsi="Times New Roman" w:cs="Times New Roman"/>
          <w:b/>
          <w:color w:val="auto"/>
          <w:sz w:val="24"/>
          <w:szCs w:val="24"/>
        </w:rPr>
        <w:t>8</w:t>
      </w:r>
      <w:r w:rsidRPr="00BF0B20">
        <w:rPr>
          <w:rFonts w:ascii="Times New Roman" w:hAnsi="Times New Roman" w:cs="Times New Roman"/>
          <w:b/>
          <w:color w:val="auto"/>
          <w:sz w:val="24"/>
          <w:szCs w:val="24"/>
        </w:rPr>
        <w:t xml:space="preserve">.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w:t>
      </w:r>
      <w:r w:rsidR="00666884">
        <w:rPr>
          <w:rFonts w:ascii="Times New Roman" w:hAnsi="Times New Roman" w:cs="Times New Roman"/>
          <w:b/>
          <w:color w:val="auto"/>
          <w:sz w:val="24"/>
          <w:szCs w:val="24"/>
        </w:rPr>
        <w:t>РОССИЙСКОЙ ФЕДЕРАЦИИ</w:t>
      </w:r>
      <w:r w:rsidRPr="00BF0B20">
        <w:rPr>
          <w:rFonts w:ascii="Times New Roman" w:hAnsi="Times New Roman" w:cs="Times New Roman"/>
          <w:b/>
          <w:color w:val="auto"/>
          <w:sz w:val="24"/>
          <w:szCs w:val="24"/>
        </w:rPr>
        <w:t>)</w:t>
      </w:r>
      <w:bookmarkEnd w:id="48"/>
    </w:p>
    <w:p w14:paraId="36B95475" w14:textId="77777777" w:rsidR="00702620" w:rsidRPr="00BF0B20" w:rsidRDefault="00702620" w:rsidP="008042FE">
      <w:pPr>
        <w:spacing w:after="0" w:line="240" w:lineRule="auto"/>
      </w:pPr>
    </w:p>
    <w:p w14:paraId="7EE9CFF0" w14:textId="4F185B16" w:rsidR="00C642FD" w:rsidRPr="00BF0B20" w:rsidRDefault="00C642FD" w:rsidP="008042FE">
      <w:pPr>
        <w:pStyle w:val="20"/>
        <w:spacing w:before="0" w:line="240" w:lineRule="auto"/>
        <w:jc w:val="both"/>
        <w:rPr>
          <w:rFonts w:ascii="Times New Roman" w:hAnsi="Times New Roman" w:cs="Times New Roman"/>
          <w:b/>
          <w:i/>
          <w:color w:val="auto"/>
          <w:sz w:val="24"/>
          <w:szCs w:val="24"/>
        </w:rPr>
      </w:pPr>
      <w:bookmarkStart w:id="49" w:name="_Toc120556125"/>
      <w:r w:rsidRPr="00BF0B20">
        <w:rPr>
          <w:rFonts w:ascii="Times New Roman" w:hAnsi="Times New Roman" w:cs="Times New Roman"/>
          <w:b/>
          <w:i/>
          <w:color w:val="auto"/>
          <w:sz w:val="24"/>
          <w:szCs w:val="24"/>
        </w:rPr>
        <w:t xml:space="preserve">Статья </w:t>
      </w:r>
      <w:r w:rsidR="00AF7781" w:rsidRPr="00BF0B20">
        <w:rPr>
          <w:rFonts w:ascii="Times New Roman" w:hAnsi="Times New Roman" w:cs="Times New Roman"/>
          <w:b/>
          <w:i/>
          <w:color w:val="auto"/>
          <w:sz w:val="24"/>
          <w:szCs w:val="24"/>
        </w:rPr>
        <w:t>34</w:t>
      </w:r>
      <w:r w:rsidRPr="00BF0B20">
        <w:rPr>
          <w:rFonts w:ascii="Times New Roman" w:hAnsi="Times New Roman" w:cs="Times New Roman"/>
          <w:b/>
          <w:i/>
          <w:color w:val="auto"/>
          <w:sz w:val="24"/>
          <w:szCs w:val="24"/>
        </w:rPr>
        <w:t>. Требования градостроительных регламентов</w:t>
      </w:r>
      <w:bookmarkEnd w:id="49"/>
    </w:p>
    <w:p w14:paraId="6ADB164F" w14:textId="77777777" w:rsidR="00C642FD" w:rsidRPr="00BF0B20" w:rsidRDefault="00C642FD" w:rsidP="00501890">
      <w:pPr>
        <w:pStyle w:val="Default"/>
        <w:ind w:firstLine="567"/>
        <w:jc w:val="both"/>
        <w:rPr>
          <w:color w:val="auto"/>
        </w:rPr>
      </w:pPr>
      <w:r w:rsidRPr="00BF0B20">
        <w:rPr>
          <w:color w:val="auto"/>
        </w:rPr>
        <w:t xml:space="preserve">1. </w:t>
      </w:r>
      <w:r w:rsidR="00C11ADE" w:rsidRPr="00BF0B20">
        <w:rPr>
          <w:color w:val="auto"/>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BF0B20">
        <w:rPr>
          <w:color w:val="auto"/>
        </w:rPr>
        <w:t xml:space="preserve">. </w:t>
      </w:r>
    </w:p>
    <w:p w14:paraId="71F3B2BB" w14:textId="110DF9DF" w:rsidR="00C642FD" w:rsidRPr="00BF0B20" w:rsidRDefault="00C642FD" w:rsidP="00501890">
      <w:pPr>
        <w:pStyle w:val="Default"/>
        <w:ind w:firstLine="567"/>
        <w:jc w:val="both"/>
        <w:rPr>
          <w:color w:val="auto"/>
        </w:rPr>
      </w:pPr>
      <w:r w:rsidRPr="00BF0B20">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w:t>
      </w:r>
      <w:r w:rsidR="00666884">
        <w:rPr>
          <w:color w:val="auto"/>
        </w:rPr>
        <w:t>Российской Федерации</w:t>
      </w:r>
      <w:r w:rsidRPr="00BF0B20">
        <w:rPr>
          <w:color w:val="auto"/>
        </w:rPr>
        <w:t>.</w:t>
      </w:r>
    </w:p>
    <w:p w14:paraId="2D1CAEA4" w14:textId="4E391E8F" w:rsidR="00C642FD" w:rsidRPr="00BF0B20" w:rsidRDefault="00C642FD" w:rsidP="00501890">
      <w:pPr>
        <w:pStyle w:val="Default"/>
        <w:ind w:firstLine="567"/>
        <w:jc w:val="both"/>
        <w:rPr>
          <w:color w:val="auto"/>
        </w:rPr>
      </w:pPr>
      <w:r w:rsidRPr="00BF0B20">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w:t>
      </w:r>
      <w:r w:rsidR="00666884">
        <w:rPr>
          <w:color w:val="auto"/>
        </w:rPr>
        <w:t>Российской Федерации</w:t>
      </w:r>
      <w:r w:rsidRPr="00BF0B20">
        <w:rPr>
          <w:color w:val="auto"/>
        </w:rPr>
        <w:t>.</w:t>
      </w:r>
    </w:p>
    <w:p w14:paraId="4064830C" w14:textId="5BA88DF8" w:rsidR="00C642FD" w:rsidRPr="00BF0B20" w:rsidRDefault="00C642FD" w:rsidP="00501890">
      <w:pPr>
        <w:pStyle w:val="Default"/>
        <w:ind w:firstLine="567"/>
        <w:jc w:val="both"/>
        <w:rPr>
          <w:color w:val="auto"/>
        </w:rPr>
      </w:pPr>
      <w:r w:rsidRPr="00BF0B20">
        <w:rPr>
          <w:color w:val="auto"/>
        </w:rPr>
        <w:t>4. Применительн</w:t>
      </w:r>
      <w:r w:rsidR="00060008" w:rsidRPr="00BF0B20">
        <w:rPr>
          <w:color w:val="auto"/>
        </w:rPr>
        <w:t xml:space="preserve">о ко всем территориальным зонам </w:t>
      </w:r>
      <w:r w:rsidRPr="00BF0B20">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BF0B20">
        <w:rPr>
          <w:color w:val="auto"/>
        </w:rPr>
        <w:t>я ко всем территориальным зонам.</w:t>
      </w:r>
    </w:p>
    <w:p w14:paraId="6B044969" w14:textId="65251BCE" w:rsidR="00C642FD" w:rsidRPr="00BF0B20" w:rsidRDefault="00C642FD" w:rsidP="00501890">
      <w:pPr>
        <w:pStyle w:val="Default"/>
        <w:ind w:firstLine="567"/>
        <w:jc w:val="both"/>
        <w:rPr>
          <w:color w:val="auto"/>
        </w:rPr>
      </w:pPr>
      <w:r w:rsidRPr="00BF0B20">
        <w:rPr>
          <w:color w:val="auto"/>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14:paraId="1E812A1F" w14:textId="75E4C9F8" w:rsidR="00C642FD" w:rsidRPr="00BF0B20" w:rsidRDefault="00C642FD" w:rsidP="00501890">
      <w:pPr>
        <w:pStyle w:val="Default"/>
        <w:ind w:firstLine="567"/>
        <w:jc w:val="both"/>
        <w:rPr>
          <w:color w:val="auto"/>
        </w:rPr>
      </w:pPr>
      <w:r w:rsidRPr="00BF0B20">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BF0B20">
        <w:rPr>
          <w:color w:val="auto"/>
        </w:rPr>
        <w:t>ного зонирования</w:t>
      </w:r>
      <w:r w:rsidRPr="00BF0B20">
        <w:rPr>
          <w:color w:val="auto"/>
        </w:rPr>
        <w:t>, карте зон с особыми условиями использо</w:t>
      </w:r>
      <w:r w:rsidR="00893D84" w:rsidRPr="00BF0B20">
        <w:rPr>
          <w:color w:val="auto"/>
        </w:rPr>
        <w:t>вания территорий</w:t>
      </w:r>
      <w:r w:rsidRPr="00BF0B20">
        <w:rPr>
          <w:color w:val="auto"/>
        </w:rPr>
        <w:t>.</w:t>
      </w:r>
    </w:p>
    <w:p w14:paraId="5C39AD2B" w14:textId="035E649F" w:rsidR="00C642FD" w:rsidRPr="00BF0B20" w:rsidRDefault="00C642FD" w:rsidP="00501890">
      <w:pPr>
        <w:pStyle w:val="Default"/>
        <w:ind w:firstLine="567"/>
        <w:jc w:val="both"/>
        <w:rPr>
          <w:color w:val="auto"/>
        </w:rPr>
      </w:pPr>
      <w:r w:rsidRPr="00BF0B20">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w:t>
      </w:r>
      <w:r w:rsidR="00666884">
        <w:rPr>
          <w:color w:val="auto"/>
        </w:rPr>
        <w:t>Российской Федерации</w:t>
      </w:r>
      <w:r w:rsidRPr="00BF0B20">
        <w:rPr>
          <w:color w:val="auto"/>
        </w:rPr>
        <w:t xml:space="preserve"> </w:t>
      </w:r>
      <w:r w:rsidRPr="00BF0B20">
        <w:rPr>
          <w:b/>
          <w:bCs/>
          <w:color w:val="auto"/>
        </w:rPr>
        <w:t>ст.</w:t>
      </w:r>
      <w:r w:rsidR="00A80A74" w:rsidRPr="00BF0B20">
        <w:rPr>
          <w:b/>
          <w:bCs/>
          <w:color w:val="auto"/>
        </w:rPr>
        <w:t xml:space="preserve"> </w:t>
      </w:r>
      <w:r w:rsidR="00BF0B20" w:rsidRPr="00BF0B20">
        <w:rPr>
          <w:b/>
          <w:bCs/>
          <w:color w:val="auto"/>
        </w:rPr>
        <w:t>61</w:t>
      </w:r>
      <w:r w:rsidRPr="00BF0B20">
        <w:rPr>
          <w:b/>
          <w:bCs/>
          <w:color w:val="auto"/>
        </w:rPr>
        <w:t xml:space="preserve"> настоящих Правил</w:t>
      </w:r>
      <w:r w:rsidRPr="00BF0B20">
        <w:rPr>
          <w:color w:val="auto"/>
        </w:rPr>
        <w:t>.</w:t>
      </w:r>
    </w:p>
    <w:p w14:paraId="2BB53685" w14:textId="54BA2EAD" w:rsidR="00C642FD" w:rsidRPr="00BF0B20" w:rsidRDefault="00C642FD" w:rsidP="00501890">
      <w:pPr>
        <w:pStyle w:val="Default"/>
        <w:ind w:firstLine="567"/>
        <w:jc w:val="both"/>
        <w:rPr>
          <w:color w:val="auto"/>
        </w:rPr>
      </w:pPr>
      <w:r w:rsidRPr="00BF0B20">
        <w:rPr>
          <w:color w:val="auto"/>
        </w:rPr>
        <w:lastRenderedPageBreak/>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w:t>
      </w:r>
      <w:r w:rsidR="00666884">
        <w:rPr>
          <w:color w:val="auto"/>
        </w:rPr>
        <w:t>Российской Федерации</w:t>
      </w:r>
      <w:r w:rsidRPr="00BF0B20">
        <w:rPr>
          <w:color w:val="auto"/>
        </w:rPr>
        <w:t xml:space="preserve"> </w:t>
      </w:r>
      <w:r w:rsidRPr="00BF0B20">
        <w:rPr>
          <w:b/>
          <w:bCs/>
          <w:color w:val="auto"/>
        </w:rPr>
        <w:t>с</w:t>
      </w:r>
      <w:r w:rsidR="00A16278" w:rsidRPr="00BF0B20">
        <w:rPr>
          <w:b/>
          <w:bCs/>
          <w:color w:val="auto"/>
        </w:rPr>
        <w:t>т.</w:t>
      </w:r>
      <w:r w:rsidR="00BF0B20" w:rsidRPr="00BF0B20">
        <w:rPr>
          <w:b/>
          <w:bCs/>
          <w:color w:val="auto"/>
        </w:rPr>
        <w:t>62</w:t>
      </w:r>
      <w:r w:rsidRPr="00BF0B20">
        <w:rPr>
          <w:b/>
          <w:bCs/>
          <w:color w:val="auto"/>
        </w:rPr>
        <w:t xml:space="preserve"> настоящих Правил</w:t>
      </w:r>
      <w:r w:rsidRPr="00BF0B20">
        <w:rPr>
          <w:color w:val="auto"/>
        </w:rPr>
        <w:t>.</w:t>
      </w:r>
    </w:p>
    <w:p w14:paraId="61F9555F" w14:textId="77777777" w:rsidR="00C642FD" w:rsidRPr="00BF0B20" w:rsidRDefault="00C642FD" w:rsidP="00501890">
      <w:pPr>
        <w:pStyle w:val="Default"/>
        <w:ind w:firstLine="567"/>
        <w:jc w:val="both"/>
        <w:rPr>
          <w:color w:val="auto"/>
        </w:rPr>
      </w:pPr>
      <w:r w:rsidRPr="00BF0B20">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354CFB2C" w14:textId="08B09BFD" w:rsidR="00C642FD" w:rsidRPr="00BF0B20" w:rsidRDefault="00C642FD" w:rsidP="00501890">
      <w:pPr>
        <w:pStyle w:val="Default"/>
        <w:ind w:firstLine="567"/>
        <w:jc w:val="both"/>
        <w:rPr>
          <w:color w:val="auto"/>
        </w:rPr>
      </w:pPr>
      <w:r w:rsidRPr="00BF0B20">
        <w:rPr>
          <w:color w:val="auto"/>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BF0B20">
        <w:rPr>
          <w:color w:val="auto"/>
        </w:rPr>
        <w:t xml:space="preserve"> </w:t>
      </w:r>
      <w:r w:rsidRPr="00BF0B20">
        <w:rPr>
          <w:color w:val="auto"/>
        </w:rPr>
        <w:t>222 Гражданског</w:t>
      </w:r>
      <w:r w:rsidR="00A54D42" w:rsidRPr="00BF0B20">
        <w:rPr>
          <w:color w:val="auto"/>
        </w:rPr>
        <w:t xml:space="preserve">о кодекса </w:t>
      </w:r>
      <w:r w:rsidR="00666884">
        <w:rPr>
          <w:color w:val="auto"/>
        </w:rPr>
        <w:t>Российской Федерации</w:t>
      </w:r>
      <w:r w:rsidR="00A54D42" w:rsidRPr="00BF0B20">
        <w:rPr>
          <w:color w:val="auto"/>
        </w:rPr>
        <w:t>.</w:t>
      </w:r>
    </w:p>
    <w:p w14:paraId="654CA2C5" w14:textId="77777777" w:rsidR="00A54D42" w:rsidRPr="00BF0B20" w:rsidRDefault="00A54D42" w:rsidP="008042FE">
      <w:pPr>
        <w:pStyle w:val="Default"/>
        <w:ind w:firstLine="709"/>
        <w:jc w:val="both"/>
        <w:rPr>
          <w:color w:val="auto"/>
        </w:rPr>
      </w:pPr>
    </w:p>
    <w:p w14:paraId="480D4CF6" w14:textId="31694ED4" w:rsidR="00C642FD" w:rsidRPr="00501890" w:rsidRDefault="00C642FD" w:rsidP="008042FE">
      <w:pPr>
        <w:pStyle w:val="20"/>
        <w:spacing w:before="0" w:line="240" w:lineRule="auto"/>
        <w:jc w:val="both"/>
        <w:rPr>
          <w:rFonts w:ascii="Times New Roman" w:hAnsi="Times New Roman" w:cs="Times New Roman"/>
          <w:b/>
          <w:i/>
          <w:color w:val="auto"/>
          <w:sz w:val="24"/>
          <w:szCs w:val="24"/>
        </w:rPr>
      </w:pPr>
      <w:bookmarkStart w:id="50" w:name="_Toc120556126"/>
      <w:r w:rsidRPr="00BF0B20">
        <w:rPr>
          <w:rFonts w:ascii="Times New Roman" w:hAnsi="Times New Roman" w:cs="Times New Roman"/>
          <w:b/>
          <w:i/>
          <w:color w:val="auto"/>
          <w:sz w:val="24"/>
          <w:szCs w:val="24"/>
        </w:rPr>
        <w:t xml:space="preserve">Статья </w:t>
      </w:r>
      <w:r w:rsidR="00187D00" w:rsidRPr="00BF0B20">
        <w:rPr>
          <w:rFonts w:ascii="Times New Roman" w:hAnsi="Times New Roman" w:cs="Times New Roman"/>
          <w:b/>
          <w:i/>
          <w:color w:val="auto"/>
          <w:sz w:val="24"/>
          <w:szCs w:val="24"/>
        </w:rPr>
        <w:t>35</w:t>
      </w:r>
      <w:r w:rsidRPr="00BF0B20">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w:t>
      </w:r>
      <w:r w:rsidRPr="00501890">
        <w:rPr>
          <w:rFonts w:ascii="Times New Roman" w:hAnsi="Times New Roman" w:cs="Times New Roman"/>
          <w:b/>
          <w:i/>
          <w:color w:val="auto"/>
          <w:sz w:val="24"/>
          <w:szCs w:val="24"/>
        </w:rPr>
        <w:t xml:space="preserve"> строительства</w:t>
      </w:r>
      <w:bookmarkEnd w:id="50"/>
    </w:p>
    <w:p w14:paraId="414E5AB3" w14:textId="77777777" w:rsidR="00C642FD" w:rsidRPr="00501890" w:rsidRDefault="00C642FD" w:rsidP="00501890">
      <w:pPr>
        <w:pStyle w:val="Default"/>
        <w:ind w:firstLine="567"/>
        <w:jc w:val="both"/>
        <w:rPr>
          <w:color w:val="auto"/>
        </w:rPr>
      </w:pPr>
      <w:r w:rsidRPr="00501890">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5FA5CFD" w14:textId="77777777" w:rsidR="00C642FD" w:rsidRPr="00501890" w:rsidRDefault="00C642FD" w:rsidP="00501890">
      <w:pPr>
        <w:pStyle w:val="Default"/>
        <w:ind w:firstLine="567"/>
        <w:jc w:val="both"/>
        <w:rPr>
          <w:color w:val="auto"/>
        </w:rPr>
      </w:pPr>
      <w:r w:rsidRPr="00501890">
        <w:rPr>
          <w:color w:val="auto"/>
        </w:rPr>
        <w:t xml:space="preserve">1) предельные (минимальные и (или) максимальные) размеры земельных участков, в том числе их площадь; </w:t>
      </w:r>
    </w:p>
    <w:p w14:paraId="20CE5F8E" w14:textId="77777777" w:rsidR="00C642FD" w:rsidRPr="00501890" w:rsidRDefault="00C642FD" w:rsidP="00501890">
      <w:pPr>
        <w:pStyle w:val="Default"/>
        <w:ind w:firstLine="567"/>
        <w:jc w:val="both"/>
        <w:rPr>
          <w:color w:val="auto"/>
        </w:rPr>
      </w:pPr>
      <w:r w:rsidRPr="00501890">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283497FD" w14:textId="77777777" w:rsidR="00C642FD" w:rsidRPr="00501890" w:rsidRDefault="00C642FD" w:rsidP="00501890">
      <w:pPr>
        <w:pStyle w:val="Default"/>
        <w:ind w:firstLine="567"/>
        <w:jc w:val="both"/>
        <w:rPr>
          <w:color w:val="auto"/>
        </w:rPr>
      </w:pPr>
      <w:r w:rsidRPr="00501890">
        <w:rPr>
          <w:color w:val="auto"/>
        </w:rPr>
        <w:t xml:space="preserve">3) предельное количество этажей или предельную высоту зданий, строений, сооружений; </w:t>
      </w:r>
    </w:p>
    <w:p w14:paraId="04B790BE" w14:textId="77777777" w:rsidR="00C642FD" w:rsidRPr="00501890" w:rsidRDefault="00C642FD" w:rsidP="00501890">
      <w:pPr>
        <w:pStyle w:val="Default"/>
        <w:ind w:firstLine="567"/>
        <w:jc w:val="both"/>
        <w:rPr>
          <w:color w:val="auto"/>
        </w:rPr>
      </w:pPr>
      <w:r w:rsidRPr="00501890">
        <w:rPr>
          <w:color w:val="auto"/>
        </w:rPr>
        <w:t>4) максимальный процент застройки в границах земельного участка</w:t>
      </w:r>
      <w:r w:rsidR="00EA5934" w:rsidRPr="00501890">
        <w:rPr>
          <w:color w:val="auto"/>
        </w:rPr>
        <w:t>.</w:t>
      </w:r>
    </w:p>
    <w:p w14:paraId="514ABF6F" w14:textId="77777777" w:rsidR="00653CD9" w:rsidRPr="00501890" w:rsidRDefault="00653CD9" w:rsidP="008042FE">
      <w:pPr>
        <w:pStyle w:val="Default"/>
        <w:jc w:val="both"/>
        <w:rPr>
          <w:color w:val="auto"/>
        </w:rPr>
      </w:pPr>
    </w:p>
    <w:p w14:paraId="3B9ED772" w14:textId="7C83D569" w:rsidR="00C642FD" w:rsidRPr="00501890" w:rsidRDefault="00C642FD" w:rsidP="008042FE">
      <w:pPr>
        <w:pStyle w:val="20"/>
        <w:spacing w:before="0" w:line="240" w:lineRule="auto"/>
        <w:jc w:val="both"/>
        <w:rPr>
          <w:rFonts w:ascii="Times New Roman" w:hAnsi="Times New Roman" w:cs="Times New Roman"/>
          <w:b/>
          <w:i/>
          <w:color w:val="auto"/>
          <w:sz w:val="24"/>
          <w:szCs w:val="24"/>
        </w:rPr>
      </w:pPr>
      <w:bookmarkStart w:id="51" w:name="_Toc120556127"/>
      <w:r w:rsidRPr="00501890">
        <w:rPr>
          <w:rFonts w:ascii="Times New Roman" w:hAnsi="Times New Roman" w:cs="Times New Roman"/>
          <w:b/>
          <w:i/>
          <w:color w:val="auto"/>
          <w:sz w:val="24"/>
          <w:szCs w:val="24"/>
        </w:rPr>
        <w:t xml:space="preserve">Статья </w:t>
      </w:r>
      <w:r w:rsidR="00492299" w:rsidRPr="00501890">
        <w:rPr>
          <w:rFonts w:ascii="Times New Roman" w:hAnsi="Times New Roman" w:cs="Times New Roman"/>
          <w:b/>
          <w:i/>
          <w:color w:val="auto"/>
          <w:sz w:val="24"/>
          <w:szCs w:val="24"/>
        </w:rPr>
        <w:t>36</w:t>
      </w:r>
      <w:r w:rsidRPr="00501890">
        <w:rPr>
          <w:rFonts w:ascii="Times New Roman" w:hAnsi="Times New Roman" w:cs="Times New Roman"/>
          <w:b/>
          <w:i/>
          <w:color w:val="auto"/>
          <w:sz w:val="24"/>
          <w:szCs w:val="24"/>
        </w:rPr>
        <w:t>. Зоны с особыми условиями использования территорий</w:t>
      </w:r>
      <w:bookmarkEnd w:id="51"/>
    </w:p>
    <w:p w14:paraId="57BC0D40" w14:textId="4A2D4ECF" w:rsidR="00C642FD" w:rsidRPr="00501890" w:rsidRDefault="00C642FD" w:rsidP="00501890">
      <w:pPr>
        <w:pStyle w:val="Default"/>
        <w:ind w:firstLine="567"/>
        <w:jc w:val="both"/>
        <w:rPr>
          <w:color w:val="auto"/>
        </w:rPr>
      </w:pPr>
      <w:r w:rsidRPr="00501890">
        <w:rPr>
          <w:color w:val="auto"/>
        </w:rPr>
        <w:t>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w:t>
      </w:r>
    </w:p>
    <w:p w14:paraId="4E6C7B77" w14:textId="77777777" w:rsidR="00990A4E" w:rsidRPr="00501890" w:rsidRDefault="00990A4E" w:rsidP="00501890">
      <w:pPr>
        <w:pStyle w:val="Default"/>
        <w:ind w:firstLine="567"/>
        <w:jc w:val="both"/>
        <w:rPr>
          <w:color w:val="auto"/>
        </w:rPr>
      </w:pPr>
      <w:r w:rsidRPr="00501890">
        <w:rPr>
          <w:color w:val="auto"/>
        </w:rPr>
        <w:t>2. Зоны с особыми условиями использования территорий устанавливаются в следующих целях:</w:t>
      </w:r>
    </w:p>
    <w:p w14:paraId="73E5564B" w14:textId="77777777" w:rsidR="00990A4E" w:rsidRPr="00501890" w:rsidRDefault="00990A4E" w:rsidP="00501890">
      <w:pPr>
        <w:pStyle w:val="Default"/>
        <w:ind w:firstLine="567"/>
        <w:jc w:val="both"/>
        <w:rPr>
          <w:color w:val="auto"/>
        </w:rPr>
      </w:pPr>
      <w:r w:rsidRPr="00501890">
        <w:rPr>
          <w:color w:val="auto"/>
        </w:rPr>
        <w:t>1) защита жизни и здоровья граждан;</w:t>
      </w:r>
    </w:p>
    <w:p w14:paraId="02586142" w14:textId="77777777" w:rsidR="00990A4E" w:rsidRPr="00501890" w:rsidRDefault="00990A4E" w:rsidP="00501890">
      <w:pPr>
        <w:pStyle w:val="Default"/>
        <w:ind w:firstLine="567"/>
        <w:jc w:val="both"/>
        <w:rPr>
          <w:color w:val="auto"/>
        </w:rPr>
      </w:pPr>
      <w:r w:rsidRPr="00501890">
        <w:rPr>
          <w:color w:val="auto"/>
        </w:rPr>
        <w:t>2) безопасная эксплуатация объектов транспорта, связи, энергетики, объектов обороны страны и безопасности государства;</w:t>
      </w:r>
    </w:p>
    <w:p w14:paraId="40E3ED27" w14:textId="77777777" w:rsidR="00990A4E" w:rsidRPr="00501890" w:rsidRDefault="00990A4E" w:rsidP="00501890">
      <w:pPr>
        <w:pStyle w:val="Default"/>
        <w:ind w:firstLine="567"/>
        <w:jc w:val="both"/>
        <w:rPr>
          <w:color w:val="auto"/>
        </w:rPr>
      </w:pPr>
      <w:r w:rsidRPr="00501890">
        <w:rPr>
          <w:color w:val="auto"/>
        </w:rPr>
        <w:t>3) обеспечение сохранности объектов культурного наследия;</w:t>
      </w:r>
    </w:p>
    <w:p w14:paraId="44FDC8B5" w14:textId="77777777" w:rsidR="00990A4E" w:rsidRPr="00501890" w:rsidRDefault="00990A4E" w:rsidP="00501890">
      <w:pPr>
        <w:pStyle w:val="Default"/>
        <w:ind w:firstLine="567"/>
        <w:jc w:val="both"/>
        <w:rPr>
          <w:color w:val="auto"/>
        </w:rPr>
      </w:pPr>
      <w:r w:rsidRPr="00501890">
        <w:rPr>
          <w:color w:val="auto"/>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47352BD2" w14:textId="2663FA16" w:rsidR="00990A4E" w:rsidRPr="00501890" w:rsidRDefault="00990A4E" w:rsidP="00501890">
      <w:pPr>
        <w:pStyle w:val="Default"/>
        <w:ind w:firstLine="567"/>
        <w:jc w:val="both"/>
        <w:rPr>
          <w:color w:val="auto"/>
        </w:rPr>
      </w:pPr>
      <w:r w:rsidRPr="00501890">
        <w:rPr>
          <w:color w:val="auto"/>
        </w:rPr>
        <w:t>5) обеспечение обороны страны и безопасности государства.</w:t>
      </w:r>
    </w:p>
    <w:p w14:paraId="3774BD48" w14:textId="686F3591" w:rsidR="00990A4E" w:rsidRPr="00501890" w:rsidRDefault="00990A4E" w:rsidP="00501890">
      <w:pPr>
        <w:pStyle w:val="Default"/>
        <w:ind w:firstLine="567"/>
        <w:jc w:val="both"/>
        <w:rPr>
          <w:color w:val="auto"/>
        </w:rPr>
      </w:pPr>
      <w:r w:rsidRPr="00501890">
        <w:rPr>
          <w:color w:val="auto"/>
        </w:rPr>
        <w:t>3. В целях, предусмотренных пунктом 2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0FFA54D5" w14:textId="5A3B9FC1" w:rsidR="00990A4E" w:rsidRPr="00501890" w:rsidRDefault="00990A4E" w:rsidP="00501890">
      <w:pPr>
        <w:pStyle w:val="Default"/>
        <w:ind w:firstLine="567"/>
        <w:jc w:val="both"/>
        <w:rPr>
          <w:color w:val="auto"/>
        </w:rPr>
      </w:pPr>
      <w:r w:rsidRPr="00501890">
        <w:rPr>
          <w:color w:val="auto"/>
        </w:rPr>
        <w:t xml:space="preserve">4. В соответствии со статьей 105 Земельного кодекса </w:t>
      </w:r>
      <w:r w:rsidR="00666884">
        <w:rPr>
          <w:color w:val="auto"/>
        </w:rPr>
        <w:t>Российской Федерации</w:t>
      </w:r>
      <w:r w:rsidRPr="00501890">
        <w:rPr>
          <w:color w:val="auto"/>
        </w:rPr>
        <w:t xml:space="preserve"> могут быть установлены следующие виды зон с особыми условиями использования территорий:</w:t>
      </w:r>
    </w:p>
    <w:p w14:paraId="2566C53B" w14:textId="77777777" w:rsidR="00990A4E" w:rsidRPr="00501890" w:rsidRDefault="00990A4E" w:rsidP="00501890">
      <w:pPr>
        <w:pStyle w:val="Default"/>
        <w:ind w:firstLine="567"/>
        <w:jc w:val="both"/>
        <w:rPr>
          <w:color w:val="auto"/>
        </w:rPr>
      </w:pPr>
      <w:r w:rsidRPr="00501890">
        <w:rPr>
          <w:color w:val="auto"/>
        </w:rPr>
        <w:t>1) зоны охраны объектов культурного наследия;</w:t>
      </w:r>
    </w:p>
    <w:p w14:paraId="61ED4E46" w14:textId="77777777" w:rsidR="00990A4E" w:rsidRPr="00501890" w:rsidRDefault="00990A4E" w:rsidP="00501890">
      <w:pPr>
        <w:pStyle w:val="Default"/>
        <w:ind w:firstLine="567"/>
        <w:jc w:val="both"/>
        <w:rPr>
          <w:color w:val="auto"/>
        </w:rPr>
      </w:pPr>
      <w:r w:rsidRPr="00501890">
        <w:rPr>
          <w:color w:val="auto"/>
        </w:rPr>
        <w:t>2) защитная зона объекта культурного наследия;</w:t>
      </w:r>
    </w:p>
    <w:p w14:paraId="330D6E99" w14:textId="77777777" w:rsidR="00990A4E" w:rsidRPr="00501890" w:rsidRDefault="00990A4E" w:rsidP="00501890">
      <w:pPr>
        <w:pStyle w:val="Default"/>
        <w:ind w:firstLine="567"/>
        <w:jc w:val="both"/>
        <w:rPr>
          <w:color w:val="auto"/>
        </w:rPr>
      </w:pPr>
      <w:r w:rsidRPr="00501890">
        <w:rPr>
          <w:color w:val="auto"/>
        </w:rPr>
        <w:lastRenderedPageBreak/>
        <w:t>3) охранная зона объектов электроэнергетики (объектов электросетевого хозяйства и объектов по производству электрической энергии);</w:t>
      </w:r>
    </w:p>
    <w:p w14:paraId="58EBE3F5" w14:textId="77777777" w:rsidR="00990A4E" w:rsidRPr="00501890" w:rsidRDefault="00990A4E" w:rsidP="00501890">
      <w:pPr>
        <w:pStyle w:val="Default"/>
        <w:ind w:firstLine="567"/>
        <w:jc w:val="both"/>
        <w:rPr>
          <w:color w:val="auto"/>
        </w:rPr>
      </w:pPr>
      <w:r w:rsidRPr="00501890">
        <w:rPr>
          <w:color w:val="auto"/>
        </w:rPr>
        <w:t>4) охранная зона железных дорог;</w:t>
      </w:r>
    </w:p>
    <w:p w14:paraId="2C9FB80A" w14:textId="77777777" w:rsidR="00990A4E" w:rsidRPr="00501890" w:rsidRDefault="00990A4E" w:rsidP="00501890">
      <w:pPr>
        <w:pStyle w:val="Default"/>
        <w:ind w:firstLine="567"/>
        <w:jc w:val="both"/>
        <w:rPr>
          <w:color w:val="auto"/>
        </w:rPr>
      </w:pPr>
      <w:r w:rsidRPr="00501890">
        <w:rPr>
          <w:color w:val="auto"/>
        </w:rPr>
        <w:t>5) придорожные полосы автомобильных дорог;</w:t>
      </w:r>
    </w:p>
    <w:p w14:paraId="496C676D" w14:textId="77777777" w:rsidR="00990A4E" w:rsidRPr="00E609D7" w:rsidRDefault="00990A4E" w:rsidP="00501890">
      <w:pPr>
        <w:pStyle w:val="Default"/>
        <w:ind w:firstLine="567"/>
        <w:jc w:val="both"/>
        <w:rPr>
          <w:color w:val="auto"/>
        </w:rPr>
      </w:pPr>
      <w:r w:rsidRPr="00501890">
        <w:rPr>
          <w:color w:val="auto"/>
        </w:rPr>
        <w:t>6) о</w:t>
      </w:r>
      <w:r w:rsidRPr="00E609D7">
        <w:rPr>
          <w:color w:val="auto"/>
        </w:rPr>
        <w:t>хранная зона трубопроводов (газопроводов, нефтепроводов и нефтепродуктопроводов, аммиакопроводов);</w:t>
      </w:r>
    </w:p>
    <w:p w14:paraId="5215BE22" w14:textId="77777777" w:rsidR="00990A4E" w:rsidRPr="00E609D7" w:rsidRDefault="00990A4E" w:rsidP="00501890">
      <w:pPr>
        <w:pStyle w:val="Default"/>
        <w:ind w:firstLine="567"/>
        <w:jc w:val="both"/>
        <w:rPr>
          <w:color w:val="auto"/>
        </w:rPr>
      </w:pPr>
      <w:r w:rsidRPr="00E609D7">
        <w:rPr>
          <w:color w:val="auto"/>
        </w:rPr>
        <w:t>7) охранная зона линий и сооружений связи;</w:t>
      </w:r>
    </w:p>
    <w:p w14:paraId="5DDA3617" w14:textId="77777777" w:rsidR="00990A4E" w:rsidRPr="00E609D7" w:rsidRDefault="00990A4E" w:rsidP="00501890">
      <w:pPr>
        <w:pStyle w:val="Default"/>
        <w:ind w:firstLine="567"/>
        <w:jc w:val="both"/>
        <w:rPr>
          <w:color w:val="auto"/>
        </w:rPr>
      </w:pPr>
      <w:r w:rsidRPr="00E609D7">
        <w:rPr>
          <w:color w:val="auto"/>
        </w:rPr>
        <w:t>8) приаэродромная территория;</w:t>
      </w:r>
    </w:p>
    <w:p w14:paraId="728DEE66" w14:textId="77777777" w:rsidR="00990A4E" w:rsidRPr="00E609D7" w:rsidRDefault="00990A4E" w:rsidP="00501890">
      <w:pPr>
        <w:pStyle w:val="Default"/>
        <w:ind w:firstLine="567"/>
        <w:jc w:val="both"/>
        <w:rPr>
          <w:color w:val="auto"/>
        </w:rPr>
      </w:pPr>
      <w:r w:rsidRPr="00E609D7">
        <w:rPr>
          <w:color w:val="auto"/>
        </w:rPr>
        <w:t>9) зона охраняемого объекта;</w:t>
      </w:r>
    </w:p>
    <w:p w14:paraId="70C9B635" w14:textId="77777777" w:rsidR="00990A4E" w:rsidRPr="00E609D7" w:rsidRDefault="00990A4E" w:rsidP="00501890">
      <w:pPr>
        <w:pStyle w:val="Default"/>
        <w:ind w:firstLine="567"/>
        <w:jc w:val="both"/>
        <w:rPr>
          <w:color w:val="auto"/>
        </w:rPr>
      </w:pPr>
      <w:r w:rsidRPr="00E609D7">
        <w:rPr>
          <w:color w:val="auto"/>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4F4C83B3" w14:textId="77777777" w:rsidR="00990A4E" w:rsidRPr="00E609D7" w:rsidRDefault="00990A4E" w:rsidP="00501890">
      <w:pPr>
        <w:pStyle w:val="Default"/>
        <w:ind w:firstLine="567"/>
        <w:jc w:val="both"/>
        <w:rPr>
          <w:color w:val="auto"/>
        </w:rPr>
      </w:pPr>
      <w:r w:rsidRPr="00E609D7">
        <w:rPr>
          <w:color w:val="auto"/>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588A9196" w14:textId="77777777" w:rsidR="00990A4E" w:rsidRPr="00E609D7" w:rsidRDefault="00990A4E" w:rsidP="00501890">
      <w:pPr>
        <w:pStyle w:val="Default"/>
        <w:ind w:firstLine="567"/>
        <w:jc w:val="both"/>
        <w:rPr>
          <w:color w:val="auto"/>
        </w:rPr>
      </w:pPr>
      <w:r w:rsidRPr="00E609D7">
        <w:rPr>
          <w:color w:val="auto"/>
        </w:rPr>
        <w:t>12) охранная зона стационарных пунктов наблюдений за состоянием окружающей среды, ее загрязнением;</w:t>
      </w:r>
    </w:p>
    <w:p w14:paraId="3950A83F" w14:textId="77777777" w:rsidR="00990A4E" w:rsidRPr="00E609D7" w:rsidRDefault="00990A4E" w:rsidP="00501890">
      <w:pPr>
        <w:pStyle w:val="Default"/>
        <w:ind w:firstLine="567"/>
        <w:jc w:val="both"/>
        <w:rPr>
          <w:color w:val="auto"/>
        </w:rPr>
      </w:pPr>
      <w:r w:rsidRPr="00E609D7">
        <w:rPr>
          <w:color w:val="auto"/>
        </w:rPr>
        <w:t>13) водоохранная зона;</w:t>
      </w:r>
    </w:p>
    <w:p w14:paraId="5090EC63" w14:textId="77777777" w:rsidR="00990A4E" w:rsidRPr="00E609D7" w:rsidRDefault="00990A4E" w:rsidP="00501890">
      <w:pPr>
        <w:pStyle w:val="Default"/>
        <w:ind w:firstLine="567"/>
        <w:jc w:val="both"/>
        <w:rPr>
          <w:color w:val="auto"/>
        </w:rPr>
      </w:pPr>
      <w:r w:rsidRPr="00E609D7">
        <w:rPr>
          <w:color w:val="auto"/>
        </w:rPr>
        <w:t>14) прибрежная защитная полоса;</w:t>
      </w:r>
    </w:p>
    <w:p w14:paraId="62B580F7" w14:textId="77777777" w:rsidR="00990A4E" w:rsidRPr="00501890" w:rsidRDefault="00990A4E" w:rsidP="00501890">
      <w:pPr>
        <w:pStyle w:val="Default"/>
        <w:ind w:firstLine="567"/>
        <w:jc w:val="both"/>
        <w:rPr>
          <w:color w:val="auto"/>
        </w:rPr>
      </w:pPr>
      <w:r w:rsidRPr="00E609D7">
        <w:rPr>
          <w:color w:val="auto"/>
        </w:rPr>
        <w:t xml:space="preserve">15) округ санитарной (горно-санитарной) охраны лечебно-оздоровительных местностей, курортов и природных </w:t>
      </w:r>
      <w:r w:rsidRPr="00501890">
        <w:rPr>
          <w:color w:val="auto"/>
        </w:rPr>
        <w:t>лечебных ресурсов;</w:t>
      </w:r>
    </w:p>
    <w:p w14:paraId="65E0FB40" w14:textId="2F35979E" w:rsidR="00990A4E" w:rsidRPr="00501890" w:rsidRDefault="00990A4E" w:rsidP="00501890">
      <w:pPr>
        <w:pStyle w:val="Default"/>
        <w:ind w:firstLine="567"/>
        <w:jc w:val="both"/>
        <w:rPr>
          <w:color w:val="auto"/>
        </w:rPr>
      </w:pPr>
      <w:r w:rsidRPr="00501890">
        <w:rPr>
          <w:color w:val="auto"/>
        </w:rP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w:t>
      </w:r>
      <w:r w:rsidR="00666884">
        <w:rPr>
          <w:color w:val="auto"/>
        </w:rPr>
        <w:t>Российской Федерации</w:t>
      </w:r>
      <w:r w:rsidRPr="00501890">
        <w:rPr>
          <w:color w:val="auto"/>
        </w:rPr>
        <w:t>, в отношении подземных водных объектов зоны специальной охраны;</w:t>
      </w:r>
    </w:p>
    <w:p w14:paraId="2316C259" w14:textId="77777777" w:rsidR="00990A4E" w:rsidRPr="00501890" w:rsidRDefault="00990A4E" w:rsidP="00501890">
      <w:pPr>
        <w:pStyle w:val="Default"/>
        <w:ind w:firstLine="567"/>
        <w:jc w:val="both"/>
        <w:rPr>
          <w:color w:val="auto"/>
        </w:rPr>
      </w:pPr>
      <w:r w:rsidRPr="00501890">
        <w:rPr>
          <w:color w:val="auto"/>
        </w:rPr>
        <w:t>17) зоны затопления и подтопления;</w:t>
      </w:r>
    </w:p>
    <w:p w14:paraId="6C767DB0" w14:textId="77777777" w:rsidR="00990A4E" w:rsidRPr="00501890" w:rsidRDefault="00990A4E" w:rsidP="00501890">
      <w:pPr>
        <w:pStyle w:val="Default"/>
        <w:ind w:firstLine="567"/>
        <w:jc w:val="both"/>
        <w:rPr>
          <w:color w:val="auto"/>
        </w:rPr>
      </w:pPr>
      <w:r w:rsidRPr="00501890">
        <w:rPr>
          <w:color w:val="auto"/>
        </w:rPr>
        <w:t>18) санитарно-защитная зона;</w:t>
      </w:r>
    </w:p>
    <w:p w14:paraId="325C7097" w14:textId="77777777" w:rsidR="00990A4E" w:rsidRPr="00501890" w:rsidRDefault="00990A4E" w:rsidP="00501890">
      <w:pPr>
        <w:pStyle w:val="Default"/>
        <w:ind w:firstLine="567"/>
        <w:jc w:val="both"/>
        <w:rPr>
          <w:color w:val="auto"/>
        </w:rPr>
      </w:pPr>
      <w:r w:rsidRPr="00501890">
        <w:rPr>
          <w:color w:val="auto"/>
        </w:rPr>
        <w:t>19) зона ограничений передающего радиотехнического объекта, являющегося объектом капитального строительства;</w:t>
      </w:r>
    </w:p>
    <w:p w14:paraId="1467E078" w14:textId="77777777" w:rsidR="00990A4E" w:rsidRPr="00501890" w:rsidRDefault="00990A4E" w:rsidP="00501890">
      <w:pPr>
        <w:pStyle w:val="Default"/>
        <w:ind w:firstLine="567"/>
        <w:jc w:val="both"/>
        <w:rPr>
          <w:color w:val="auto"/>
        </w:rPr>
      </w:pPr>
      <w:r w:rsidRPr="00501890">
        <w:rPr>
          <w:color w:val="auto"/>
        </w:rPr>
        <w:t>20) охранная зона пунктов государственной геодезической сети, государственной нивелирной сети и государственной гравиметрической сети;</w:t>
      </w:r>
    </w:p>
    <w:p w14:paraId="59AAD0DF" w14:textId="77777777" w:rsidR="00990A4E" w:rsidRPr="00501890" w:rsidRDefault="00990A4E" w:rsidP="00501890">
      <w:pPr>
        <w:pStyle w:val="Default"/>
        <w:ind w:firstLine="567"/>
        <w:jc w:val="both"/>
        <w:rPr>
          <w:color w:val="auto"/>
        </w:rPr>
      </w:pPr>
      <w:r w:rsidRPr="00501890">
        <w:rPr>
          <w:color w:val="auto"/>
        </w:rPr>
        <w:t>21) зона наблюдения;</w:t>
      </w:r>
    </w:p>
    <w:p w14:paraId="0FEED0C3" w14:textId="77777777" w:rsidR="00990A4E" w:rsidRPr="00501890" w:rsidRDefault="00990A4E" w:rsidP="00501890">
      <w:pPr>
        <w:pStyle w:val="Default"/>
        <w:ind w:firstLine="567"/>
        <w:jc w:val="both"/>
        <w:rPr>
          <w:color w:val="auto"/>
        </w:rPr>
      </w:pPr>
      <w:r w:rsidRPr="00501890">
        <w:rPr>
          <w:color w:val="auto"/>
        </w:rPr>
        <w:t>22) зона безопасности с особым правовым режимом;</w:t>
      </w:r>
    </w:p>
    <w:p w14:paraId="34953F4A" w14:textId="77777777" w:rsidR="00990A4E" w:rsidRPr="00501890" w:rsidRDefault="00990A4E" w:rsidP="00501890">
      <w:pPr>
        <w:pStyle w:val="Default"/>
        <w:ind w:firstLine="567"/>
        <w:jc w:val="both"/>
        <w:rPr>
          <w:color w:val="auto"/>
        </w:rPr>
      </w:pPr>
      <w:r w:rsidRPr="00501890">
        <w:rPr>
          <w:color w:val="auto"/>
        </w:rPr>
        <w:t>23) рыбохозяйственная заповедная зона озера Байкал;</w:t>
      </w:r>
    </w:p>
    <w:p w14:paraId="03A03DDE" w14:textId="77777777" w:rsidR="00990A4E" w:rsidRPr="00501890" w:rsidRDefault="00990A4E" w:rsidP="00501890">
      <w:pPr>
        <w:pStyle w:val="Default"/>
        <w:ind w:firstLine="567"/>
        <w:jc w:val="both"/>
        <w:rPr>
          <w:color w:val="auto"/>
        </w:rPr>
      </w:pPr>
      <w:r w:rsidRPr="00501890">
        <w:rPr>
          <w:color w:val="auto"/>
        </w:rPr>
        <w:t>24) рыбохозяйственная заповедная зона;</w:t>
      </w:r>
    </w:p>
    <w:p w14:paraId="782E061E" w14:textId="77777777" w:rsidR="00990A4E" w:rsidRPr="00501890" w:rsidRDefault="00990A4E" w:rsidP="00501890">
      <w:pPr>
        <w:pStyle w:val="Default"/>
        <w:ind w:firstLine="567"/>
        <w:jc w:val="both"/>
        <w:rPr>
          <w:color w:val="auto"/>
        </w:rPr>
      </w:pPr>
      <w:r w:rsidRPr="00501890">
        <w:rPr>
          <w:color w:val="auto"/>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5B29C0EE" w14:textId="77777777" w:rsidR="00990A4E" w:rsidRPr="00501890" w:rsidRDefault="00990A4E" w:rsidP="00501890">
      <w:pPr>
        <w:pStyle w:val="Default"/>
        <w:ind w:firstLine="567"/>
        <w:jc w:val="both"/>
        <w:rPr>
          <w:color w:val="auto"/>
        </w:rPr>
      </w:pPr>
      <w:r w:rsidRPr="00501890">
        <w:rPr>
          <w:color w:val="auto"/>
        </w:rPr>
        <w:t>26) охранная зона гидроэнергетического объекта;</w:t>
      </w:r>
    </w:p>
    <w:p w14:paraId="58AF4EED" w14:textId="77777777" w:rsidR="00990A4E" w:rsidRPr="00501890" w:rsidRDefault="00990A4E" w:rsidP="00501890">
      <w:pPr>
        <w:pStyle w:val="Default"/>
        <w:ind w:firstLine="567"/>
        <w:jc w:val="both"/>
        <w:rPr>
          <w:color w:val="auto"/>
        </w:rPr>
      </w:pPr>
      <w:r w:rsidRPr="00501890">
        <w:rPr>
          <w:color w:val="auto"/>
        </w:rPr>
        <w:t>27) охранная зона объектов инфраструктуры метрополитена;</w:t>
      </w:r>
    </w:p>
    <w:p w14:paraId="217DFC33" w14:textId="68B6DC46" w:rsidR="00990A4E" w:rsidRPr="00501890" w:rsidRDefault="00990A4E" w:rsidP="00501890">
      <w:pPr>
        <w:pStyle w:val="Default"/>
        <w:ind w:firstLine="567"/>
        <w:jc w:val="both"/>
        <w:rPr>
          <w:color w:val="auto"/>
        </w:rPr>
      </w:pPr>
      <w:r w:rsidRPr="00501890">
        <w:rPr>
          <w:color w:val="auto"/>
        </w:rPr>
        <w:t>28) охранная зона тепловых сетей.</w:t>
      </w:r>
    </w:p>
    <w:p w14:paraId="37E19CD1" w14:textId="3E62E12B" w:rsidR="00990A4E" w:rsidRPr="00501890" w:rsidRDefault="00990A4E" w:rsidP="00501890">
      <w:pPr>
        <w:pStyle w:val="Default"/>
        <w:ind w:firstLine="567"/>
        <w:jc w:val="both"/>
        <w:rPr>
          <w:color w:val="auto"/>
        </w:rPr>
      </w:pPr>
      <w:r w:rsidRPr="00501890">
        <w:rPr>
          <w:color w:val="auto"/>
        </w:rPr>
        <w:t>5.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26503F6" w14:textId="2D4157DA" w:rsidR="00492299" w:rsidRPr="00501890" w:rsidRDefault="00492299" w:rsidP="00501890">
      <w:pPr>
        <w:pStyle w:val="Default"/>
        <w:ind w:firstLine="567"/>
        <w:jc w:val="both"/>
        <w:rPr>
          <w:color w:val="auto"/>
        </w:rPr>
      </w:pPr>
      <w:r w:rsidRPr="00501890">
        <w:rPr>
          <w:color w:val="auto"/>
        </w:rPr>
        <w:t xml:space="preserve">6. Установление, изменение, прекращение существования зон с особыми условиями использования территорий осуществляется в соответствии с положениями статьи 106 Земельного кодекса </w:t>
      </w:r>
      <w:r w:rsidR="00666884">
        <w:rPr>
          <w:color w:val="auto"/>
        </w:rPr>
        <w:t>Российской Федерации</w:t>
      </w:r>
      <w:r w:rsidRPr="00501890">
        <w:rPr>
          <w:color w:val="auto"/>
        </w:rPr>
        <w:t>.</w:t>
      </w:r>
    </w:p>
    <w:p w14:paraId="0FDCB477" w14:textId="77777777" w:rsidR="00492299" w:rsidRPr="00501890" w:rsidRDefault="00492299" w:rsidP="008042FE">
      <w:pPr>
        <w:pStyle w:val="Default"/>
        <w:ind w:firstLine="709"/>
        <w:jc w:val="both"/>
        <w:rPr>
          <w:color w:val="auto"/>
        </w:rPr>
      </w:pPr>
    </w:p>
    <w:p w14:paraId="59C27016" w14:textId="77777777" w:rsidR="00990A4E" w:rsidRPr="00501890" w:rsidRDefault="00990A4E" w:rsidP="008042FE">
      <w:pPr>
        <w:pStyle w:val="Default"/>
        <w:ind w:firstLine="709"/>
        <w:jc w:val="both"/>
        <w:rPr>
          <w:color w:val="auto"/>
        </w:rPr>
      </w:pPr>
    </w:p>
    <w:p w14:paraId="32F8C386" w14:textId="5C17BDB0" w:rsidR="00990A4E" w:rsidRPr="00AC2A0B" w:rsidRDefault="00990A4E" w:rsidP="008042FE">
      <w:pPr>
        <w:spacing w:after="0" w:line="240" w:lineRule="auto"/>
        <w:rPr>
          <w:rFonts w:ascii="Times New Roman" w:hAnsi="Times New Roman" w:cs="Times New Roman"/>
          <w:color w:val="FF0000"/>
          <w:sz w:val="24"/>
          <w:szCs w:val="24"/>
        </w:rPr>
        <w:sectPr w:rsidR="00990A4E" w:rsidRPr="00AC2A0B" w:rsidSect="00873EDF">
          <w:footerReference w:type="default" r:id="rId10"/>
          <w:pgSz w:w="11906" w:h="17338"/>
          <w:pgMar w:top="1135" w:right="707" w:bottom="1111" w:left="1437" w:header="720" w:footer="720" w:gutter="0"/>
          <w:cols w:space="720"/>
          <w:noEndnote/>
          <w:titlePg/>
          <w:docGrid w:linePitch="299"/>
        </w:sectPr>
      </w:pPr>
      <w:bookmarkStart w:id="52" w:name="_Toc452106998"/>
    </w:p>
    <w:p w14:paraId="2A45C108" w14:textId="2082E361" w:rsidR="0093576A" w:rsidRPr="00501890" w:rsidRDefault="0093576A"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53" w:name="bookmark56"/>
      <w:bookmarkStart w:id="54" w:name="bookmark57"/>
      <w:bookmarkStart w:id="55" w:name="_Toc437075953"/>
      <w:bookmarkStart w:id="56" w:name="_Toc437076000"/>
      <w:bookmarkStart w:id="57" w:name="_Toc484865783"/>
      <w:bookmarkStart w:id="58" w:name="_Toc120556128"/>
      <w:r w:rsidRPr="00501890">
        <w:rPr>
          <w:rFonts w:ascii="Times New Roman" w:eastAsia="Times New Roman" w:hAnsi="Times New Roman" w:cs="Times New Roman"/>
          <w:b/>
          <w:bCs/>
          <w:i/>
          <w:sz w:val="24"/>
          <w:szCs w:val="24"/>
          <w:lang w:bidi="ru-RU"/>
        </w:rPr>
        <w:lastRenderedPageBreak/>
        <w:t xml:space="preserve">Статья </w:t>
      </w:r>
      <w:r w:rsidR="00492299" w:rsidRPr="00501890">
        <w:rPr>
          <w:rFonts w:ascii="Times New Roman" w:eastAsia="Times New Roman" w:hAnsi="Times New Roman" w:cs="Times New Roman"/>
          <w:b/>
          <w:bCs/>
          <w:i/>
          <w:sz w:val="24"/>
          <w:szCs w:val="24"/>
          <w:lang w:bidi="ru-RU"/>
        </w:rPr>
        <w:t>3</w:t>
      </w:r>
      <w:r w:rsidR="00D72684">
        <w:rPr>
          <w:rFonts w:ascii="Times New Roman" w:eastAsia="Times New Roman" w:hAnsi="Times New Roman" w:cs="Times New Roman"/>
          <w:b/>
          <w:bCs/>
          <w:i/>
          <w:sz w:val="24"/>
          <w:szCs w:val="24"/>
          <w:lang w:bidi="ru-RU"/>
        </w:rPr>
        <w:t>7</w:t>
      </w:r>
      <w:r w:rsidRPr="00501890">
        <w:rPr>
          <w:rFonts w:ascii="Times New Roman" w:eastAsia="Times New Roman" w:hAnsi="Times New Roman" w:cs="Times New Roman"/>
          <w:b/>
          <w:bCs/>
          <w:i/>
          <w:sz w:val="24"/>
          <w:szCs w:val="24"/>
          <w:lang w:bidi="ru-RU"/>
        </w:rPr>
        <w:t xml:space="preserve">. Ж-1. </w:t>
      </w:r>
      <w:bookmarkEnd w:id="53"/>
      <w:bookmarkEnd w:id="54"/>
      <w:bookmarkEnd w:id="55"/>
      <w:bookmarkEnd w:id="56"/>
      <w:bookmarkEnd w:id="57"/>
      <w:r w:rsidR="0088082C" w:rsidRPr="00501890">
        <w:rPr>
          <w:rFonts w:ascii="Times New Roman" w:eastAsia="Times New Roman" w:hAnsi="Times New Roman" w:cs="Times New Roman"/>
          <w:b/>
          <w:bCs/>
          <w:i/>
          <w:sz w:val="24"/>
          <w:szCs w:val="24"/>
          <w:lang w:bidi="ru-RU"/>
        </w:rPr>
        <w:t xml:space="preserve">Зона </w:t>
      </w:r>
      <w:r w:rsidR="000407B3" w:rsidRPr="00501890">
        <w:rPr>
          <w:rFonts w:ascii="Times New Roman" w:eastAsia="Times New Roman" w:hAnsi="Times New Roman" w:cs="Times New Roman"/>
          <w:b/>
          <w:bCs/>
          <w:i/>
          <w:sz w:val="24"/>
          <w:szCs w:val="24"/>
          <w:lang w:bidi="ru-RU"/>
        </w:rPr>
        <w:t xml:space="preserve">застройки </w:t>
      </w:r>
      <w:r w:rsidR="0088082C" w:rsidRPr="00501890">
        <w:rPr>
          <w:rFonts w:ascii="Times New Roman" w:eastAsia="Times New Roman" w:hAnsi="Times New Roman" w:cs="Times New Roman"/>
          <w:b/>
          <w:bCs/>
          <w:i/>
          <w:sz w:val="24"/>
          <w:szCs w:val="24"/>
          <w:lang w:bidi="ru-RU"/>
        </w:rPr>
        <w:t>индивидуал</w:t>
      </w:r>
      <w:r w:rsidR="000407B3" w:rsidRPr="00501890">
        <w:rPr>
          <w:rFonts w:ascii="Times New Roman" w:eastAsia="Times New Roman" w:hAnsi="Times New Roman" w:cs="Times New Roman"/>
          <w:b/>
          <w:bCs/>
          <w:i/>
          <w:sz w:val="24"/>
          <w:szCs w:val="24"/>
          <w:lang w:bidi="ru-RU"/>
        </w:rPr>
        <w:t>ьными</w:t>
      </w:r>
      <w:r w:rsidR="0088082C" w:rsidRPr="00501890">
        <w:rPr>
          <w:rFonts w:ascii="Times New Roman" w:eastAsia="Times New Roman" w:hAnsi="Times New Roman" w:cs="Times New Roman"/>
          <w:b/>
          <w:bCs/>
          <w:i/>
          <w:sz w:val="24"/>
          <w:szCs w:val="24"/>
          <w:lang w:bidi="ru-RU"/>
        </w:rPr>
        <w:t xml:space="preserve"> жил</w:t>
      </w:r>
      <w:r w:rsidR="000407B3" w:rsidRPr="00501890">
        <w:rPr>
          <w:rFonts w:ascii="Times New Roman" w:eastAsia="Times New Roman" w:hAnsi="Times New Roman" w:cs="Times New Roman"/>
          <w:b/>
          <w:bCs/>
          <w:i/>
          <w:sz w:val="24"/>
          <w:szCs w:val="24"/>
          <w:lang w:bidi="ru-RU"/>
        </w:rPr>
        <w:t>ыми домами</w:t>
      </w:r>
      <w:r w:rsidR="009B302F" w:rsidRPr="00501890">
        <w:rPr>
          <w:rFonts w:ascii="Times New Roman" w:eastAsia="Times New Roman" w:hAnsi="Times New Roman" w:cs="Times New Roman"/>
          <w:b/>
          <w:bCs/>
          <w:i/>
          <w:sz w:val="24"/>
          <w:szCs w:val="24"/>
          <w:lang w:bidi="ru-RU"/>
        </w:rPr>
        <w:t xml:space="preserve"> и домами блокированной застройки</w:t>
      </w:r>
      <w:bookmarkEnd w:id="58"/>
    </w:p>
    <w:p w14:paraId="0E3F98C8" w14:textId="267F9C03" w:rsidR="000A3C45" w:rsidRPr="00501890" w:rsidRDefault="000A3C45"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501890">
        <w:rPr>
          <w:rFonts w:ascii="Times New Roman" w:eastAsia="Times New Roman" w:hAnsi="Times New Roman" w:cs="Times New Roman"/>
          <w:sz w:val="24"/>
          <w:szCs w:val="24"/>
          <w:lang w:bidi="ru-RU"/>
        </w:rPr>
        <w:t xml:space="preserve">Таблица </w:t>
      </w:r>
      <w:r w:rsidR="00D72684">
        <w:rPr>
          <w:rFonts w:ascii="Times New Roman" w:eastAsia="Times New Roman" w:hAnsi="Times New Roman" w:cs="Times New Roman"/>
          <w:sz w:val="24"/>
          <w:szCs w:val="24"/>
          <w:lang w:bidi="ru-RU"/>
        </w:rPr>
        <w:t>37</w:t>
      </w:r>
      <w:r w:rsidRPr="00501890">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501890" w:rsidRPr="00501890" w14:paraId="507AF642" w14:textId="77777777" w:rsidTr="00554692">
        <w:trPr>
          <w:tblHeader/>
        </w:trPr>
        <w:tc>
          <w:tcPr>
            <w:tcW w:w="556" w:type="dxa"/>
            <w:vMerge w:val="restart"/>
            <w:vAlign w:val="center"/>
          </w:tcPr>
          <w:p w14:paraId="56B32E65" w14:textId="2E4CC04A" w:rsidR="00B353C6" w:rsidRPr="00501890" w:rsidRDefault="00B353C6"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 п/п</w:t>
            </w:r>
          </w:p>
        </w:tc>
        <w:tc>
          <w:tcPr>
            <w:tcW w:w="2133" w:type="dxa"/>
            <w:vMerge w:val="restart"/>
            <w:vAlign w:val="center"/>
          </w:tcPr>
          <w:p w14:paraId="3307B9A6" w14:textId="3E910965" w:rsidR="00B353C6" w:rsidRPr="00501890" w:rsidRDefault="00B353C6"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4A69F0CB" w14:textId="52CFEBE7" w:rsidR="00B353C6" w:rsidRPr="00501890" w:rsidRDefault="00B353C6"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35FD4634" w14:textId="444F4C76" w:rsidR="00B353C6" w:rsidRPr="00501890" w:rsidRDefault="00B353C6"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01890" w:rsidRPr="00501890" w14:paraId="3C6D282E" w14:textId="77777777" w:rsidTr="00554692">
        <w:trPr>
          <w:tblHeader/>
        </w:trPr>
        <w:tc>
          <w:tcPr>
            <w:tcW w:w="556" w:type="dxa"/>
            <w:vMerge/>
          </w:tcPr>
          <w:p w14:paraId="18461E37" w14:textId="77777777" w:rsidR="00554692" w:rsidRPr="00501890" w:rsidRDefault="00554692"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5501EE75" w14:textId="77777777" w:rsidR="00554692" w:rsidRPr="00501890" w:rsidRDefault="00554692"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4625ED79" w14:textId="77777777" w:rsidR="00554692" w:rsidRPr="00501890" w:rsidRDefault="00554692"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3814152C" w14:textId="0A7FA143"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Предельные (минимальные и (или) максимальные)</w:t>
            </w:r>
            <w:r w:rsidRPr="00501890">
              <w:rPr>
                <w:rStyle w:val="afffff"/>
                <w:rFonts w:ascii="Times New Roman" w:eastAsia="Times New Roman" w:hAnsi="Times New Roman" w:cs="Times New Roman"/>
                <w:sz w:val="20"/>
                <w:szCs w:val="20"/>
                <w:lang w:bidi="ru-RU"/>
              </w:rPr>
              <w:t xml:space="preserve"> </w:t>
            </w:r>
            <w:r w:rsidRPr="00501890">
              <w:rPr>
                <w:rStyle w:val="afffff"/>
                <w:rFonts w:ascii="Times New Roman" w:eastAsia="Times New Roman" w:hAnsi="Times New Roman" w:cs="Times New Roman"/>
                <w:sz w:val="20"/>
                <w:szCs w:val="20"/>
                <w:lang w:bidi="ru-RU"/>
              </w:rPr>
              <w:footnoteReference w:id="1"/>
            </w:r>
            <w:r w:rsidRPr="00501890">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01890">
              <w:rPr>
                <w:rFonts w:ascii="Times New Roman" w:eastAsia="Times New Roman" w:hAnsi="Times New Roman" w:cs="Times New Roman"/>
                <w:sz w:val="20"/>
                <w:szCs w:val="20"/>
                <w:vertAlign w:val="superscript"/>
                <w:lang w:bidi="ru-RU"/>
              </w:rPr>
              <w:t>2</w:t>
            </w:r>
          </w:p>
        </w:tc>
        <w:tc>
          <w:tcPr>
            <w:tcW w:w="2020" w:type="dxa"/>
            <w:vAlign w:val="center"/>
          </w:tcPr>
          <w:p w14:paraId="58878E7F" w14:textId="34A0C46F"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637294BF" w14:textId="7E722910"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3DC151D5" w14:textId="1073995C"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01890" w:rsidRPr="00501890" w14:paraId="73C56F7E" w14:textId="77777777" w:rsidTr="008473AB">
        <w:tc>
          <w:tcPr>
            <w:tcW w:w="15083" w:type="dxa"/>
            <w:gridSpan w:val="7"/>
            <w:vAlign w:val="center"/>
          </w:tcPr>
          <w:p w14:paraId="103F9F0D" w14:textId="3B6AEC1B" w:rsidR="00FE0C01" w:rsidRPr="00501890" w:rsidRDefault="00FE0C01"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501890" w:rsidRPr="00501890" w14:paraId="78E27C34" w14:textId="77777777" w:rsidTr="00E42901">
        <w:tc>
          <w:tcPr>
            <w:tcW w:w="556" w:type="dxa"/>
            <w:vAlign w:val="center"/>
          </w:tcPr>
          <w:p w14:paraId="42AB3158" w14:textId="5D04AE1C"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1</w:t>
            </w:r>
          </w:p>
        </w:tc>
        <w:tc>
          <w:tcPr>
            <w:tcW w:w="2133" w:type="dxa"/>
          </w:tcPr>
          <w:p w14:paraId="47856776" w14:textId="77777777" w:rsidR="0069148D"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Для индивидуального жилищного строительства</w:t>
            </w:r>
          </w:p>
          <w:p w14:paraId="3C90E57F" w14:textId="63C2E984"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(2.1)</w:t>
            </w:r>
          </w:p>
        </w:tc>
        <w:tc>
          <w:tcPr>
            <w:tcW w:w="4316" w:type="dxa"/>
          </w:tcPr>
          <w:p w14:paraId="1DC0FB87" w14:textId="32CFFE8B" w:rsidR="00554692" w:rsidRPr="00501890" w:rsidRDefault="00501890" w:rsidP="008042FE">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019" w:type="dxa"/>
            <w:vAlign w:val="center"/>
          </w:tcPr>
          <w:p w14:paraId="59722EF1" w14:textId="790D7146" w:rsidR="00501890" w:rsidRDefault="00501890"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Для территории г. Михайловска:</w:t>
            </w:r>
          </w:p>
          <w:p w14:paraId="5181E790" w14:textId="0311B5A5"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w:t>
            </w:r>
            <w:r w:rsidR="008A38E9" w:rsidRPr="00501890">
              <w:rPr>
                <w:rFonts w:ascii="Times New Roman" w:eastAsia="Times New Roman" w:hAnsi="Times New Roman" w:cs="Times New Roman"/>
                <w:sz w:val="20"/>
                <w:szCs w:val="20"/>
                <w:lang w:bidi="ru-RU"/>
              </w:rPr>
              <w:t xml:space="preserve"> </w:t>
            </w:r>
            <w:r w:rsidR="00E466FE" w:rsidRPr="00501890">
              <w:rPr>
                <w:rFonts w:ascii="Times New Roman" w:eastAsia="Times New Roman" w:hAnsi="Times New Roman" w:cs="Times New Roman"/>
                <w:sz w:val="20"/>
                <w:szCs w:val="20"/>
                <w:lang w:bidi="ru-RU"/>
              </w:rPr>
              <w:t>3</w:t>
            </w:r>
            <w:r w:rsidR="008A38E9" w:rsidRPr="00501890">
              <w:rPr>
                <w:rFonts w:ascii="Times New Roman" w:eastAsia="Times New Roman" w:hAnsi="Times New Roman" w:cs="Times New Roman"/>
                <w:sz w:val="20"/>
                <w:szCs w:val="20"/>
                <w:lang w:bidi="ru-RU"/>
              </w:rPr>
              <w:t>00</w:t>
            </w:r>
          </w:p>
          <w:p w14:paraId="5D0B5DB7" w14:textId="77777777" w:rsidR="008A38E9" w:rsidRDefault="008A38E9"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sidR="00501890">
              <w:rPr>
                <w:rFonts w:ascii="Times New Roman" w:eastAsia="Times New Roman" w:hAnsi="Times New Roman" w:cs="Times New Roman"/>
                <w:sz w:val="20"/>
                <w:szCs w:val="20"/>
                <w:lang w:bidi="ru-RU"/>
              </w:rPr>
              <w:t>1</w:t>
            </w:r>
            <w:r w:rsidRPr="00501890">
              <w:rPr>
                <w:rFonts w:ascii="Times New Roman" w:eastAsia="Times New Roman" w:hAnsi="Times New Roman" w:cs="Times New Roman"/>
                <w:sz w:val="20"/>
                <w:szCs w:val="20"/>
                <w:lang w:bidi="ru-RU"/>
              </w:rPr>
              <w:t>000</w:t>
            </w:r>
          </w:p>
          <w:p w14:paraId="47C7AD8E" w14:textId="77777777" w:rsidR="00501890" w:rsidRDefault="00501890" w:rsidP="008042FE">
            <w:pPr>
              <w:widowControl w:val="0"/>
              <w:tabs>
                <w:tab w:val="left" w:pos="0"/>
              </w:tabs>
              <w:jc w:val="center"/>
              <w:rPr>
                <w:rFonts w:ascii="Times New Roman" w:eastAsia="Times New Roman" w:hAnsi="Times New Roman" w:cs="Times New Roman"/>
                <w:sz w:val="20"/>
                <w:szCs w:val="20"/>
                <w:lang w:bidi="ru-RU"/>
              </w:rPr>
            </w:pPr>
          </w:p>
          <w:p w14:paraId="7728F839" w14:textId="77777777" w:rsidR="00501890" w:rsidRDefault="00501890"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Для территории сельских населенных пунктов:</w:t>
            </w:r>
          </w:p>
          <w:p w14:paraId="79C7A873" w14:textId="648FE930" w:rsidR="00501890" w:rsidRPr="00501890" w:rsidRDefault="00501890" w:rsidP="00501890">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6</w:t>
            </w:r>
            <w:r w:rsidRPr="00501890">
              <w:rPr>
                <w:rFonts w:ascii="Times New Roman" w:eastAsia="Times New Roman" w:hAnsi="Times New Roman" w:cs="Times New Roman"/>
                <w:sz w:val="20"/>
                <w:szCs w:val="20"/>
                <w:lang w:bidi="ru-RU"/>
              </w:rPr>
              <w:t>00</w:t>
            </w:r>
          </w:p>
          <w:p w14:paraId="0F7E1AF9" w14:textId="500DF6AB" w:rsidR="00501890" w:rsidRPr="00501890" w:rsidRDefault="00501890" w:rsidP="00501890">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1</w:t>
            </w:r>
            <w:r w:rsidRPr="00501890">
              <w:rPr>
                <w:rFonts w:ascii="Times New Roman" w:eastAsia="Times New Roman" w:hAnsi="Times New Roman" w:cs="Times New Roman"/>
                <w:sz w:val="20"/>
                <w:szCs w:val="20"/>
                <w:lang w:bidi="ru-RU"/>
              </w:rPr>
              <w:t>000</w:t>
            </w:r>
          </w:p>
        </w:tc>
        <w:tc>
          <w:tcPr>
            <w:tcW w:w="2020" w:type="dxa"/>
            <w:vAlign w:val="center"/>
          </w:tcPr>
          <w:p w14:paraId="01D1B703" w14:textId="77777777" w:rsidR="00554692" w:rsidRDefault="008473AB"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 от фасада участка;</w:t>
            </w:r>
          </w:p>
          <w:p w14:paraId="1585DB05" w14:textId="50C3B66A" w:rsidR="008473AB" w:rsidRPr="00501890" w:rsidRDefault="008473AB"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B301061" w14:textId="07514902" w:rsidR="00554692" w:rsidRPr="00501890" w:rsidRDefault="008F76E7"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3</w:t>
            </w:r>
          </w:p>
        </w:tc>
        <w:tc>
          <w:tcPr>
            <w:tcW w:w="2020" w:type="dxa"/>
            <w:vAlign w:val="center"/>
          </w:tcPr>
          <w:p w14:paraId="0DF1309C" w14:textId="7869F4FD" w:rsidR="00554692" w:rsidRPr="00501890" w:rsidRDefault="00501890"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w:t>
            </w:r>
            <w:r w:rsidR="00BC07BA" w:rsidRPr="00501890">
              <w:rPr>
                <w:rFonts w:ascii="Times New Roman" w:eastAsia="Times New Roman" w:hAnsi="Times New Roman" w:cs="Times New Roman"/>
                <w:sz w:val="20"/>
                <w:szCs w:val="20"/>
                <w:lang w:bidi="ru-RU"/>
              </w:rPr>
              <w:t>0</w:t>
            </w:r>
          </w:p>
        </w:tc>
      </w:tr>
      <w:tr w:rsidR="00501890" w:rsidRPr="00501890" w14:paraId="20F27814" w14:textId="77777777" w:rsidTr="00E42901">
        <w:tc>
          <w:tcPr>
            <w:tcW w:w="556" w:type="dxa"/>
            <w:vAlign w:val="center"/>
          </w:tcPr>
          <w:p w14:paraId="23C3C530" w14:textId="5EDB2E64"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2</w:t>
            </w:r>
          </w:p>
        </w:tc>
        <w:tc>
          <w:tcPr>
            <w:tcW w:w="2133" w:type="dxa"/>
          </w:tcPr>
          <w:p w14:paraId="77748613" w14:textId="77777777"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Малоэтажная многоквартирная жилая застройка</w:t>
            </w:r>
          </w:p>
          <w:p w14:paraId="2870844D" w14:textId="330EEE5D"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(2.1.1)</w:t>
            </w:r>
          </w:p>
        </w:tc>
        <w:tc>
          <w:tcPr>
            <w:tcW w:w="4316" w:type="dxa"/>
          </w:tcPr>
          <w:p w14:paraId="1F434F4C" w14:textId="77777777" w:rsidR="00554692" w:rsidRPr="00501890" w:rsidRDefault="00554692" w:rsidP="008042FE">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малоэтажных многоквартирных домов (многоквартирные дома высотой до 4 этажей, включая мансардный);</w:t>
            </w:r>
          </w:p>
          <w:p w14:paraId="7445E4E8" w14:textId="77777777" w:rsidR="00554692" w:rsidRPr="00501890" w:rsidRDefault="00554692" w:rsidP="008042FE">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обустройство спортивных и детских площадок, площадок для отдыха;</w:t>
            </w:r>
          </w:p>
          <w:p w14:paraId="7F904AD8" w14:textId="386B915E" w:rsidR="00554692" w:rsidRPr="00501890" w:rsidRDefault="00554692" w:rsidP="008042FE">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19" w:type="dxa"/>
            <w:vAlign w:val="center"/>
          </w:tcPr>
          <w:p w14:paraId="738F3450" w14:textId="788A27B9" w:rsidR="008A38E9" w:rsidRPr="00501890" w:rsidRDefault="008A38E9"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 </w:t>
            </w:r>
            <w:r w:rsidR="00E466FE" w:rsidRPr="00501890">
              <w:rPr>
                <w:rFonts w:ascii="Times New Roman" w:eastAsia="Times New Roman" w:hAnsi="Times New Roman" w:cs="Times New Roman"/>
                <w:sz w:val="20"/>
                <w:szCs w:val="20"/>
                <w:lang w:bidi="ru-RU"/>
              </w:rPr>
              <w:t>3</w:t>
            </w:r>
            <w:r w:rsidRPr="00501890">
              <w:rPr>
                <w:rFonts w:ascii="Times New Roman" w:eastAsia="Times New Roman" w:hAnsi="Times New Roman" w:cs="Times New Roman"/>
                <w:sz w:val="20"/>
                <w:szCs w:val="20"/>
                <w:lang w:bidi="ru-RU"/>
              </w:rPr>
              <w:t>00</w:t>
            </w:r>
          </w:p>
          <w:p w14:paraId="5D944E9B" w14:textId="0BD380CE" w:rsidR="00554692" w:rsidRPr="00501890" w:rsidRDefault="008A38E9"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sidR="008473AB" w:rsidRPr="008473AB">
              <w:rPr>
                <w:rFonts w:ascii="Times New Roman" w:eastAsia="Times New Roman" w:hAnsi="Times New Roman" w:cs="Times New Roman"/>
                <w:sz w:val="20"/>
                <w:szCs w:val="20"/>
                <w:lang w:bidi="ru-RU"/>
              </w:rPr>
              <w:t>не подлежит установлению</w:t>
            </w:r>
          </w:p>
        </w:tc>
        <w:tc>
          <w:tcPr>
            <w:tcW w:w="2020" w:type="dxa"/>
            <w:vAlign w:val="center"/>
          </w:tcPr>
          <w:p w14:paraId="4DB73608" w14:textId="77777777" w:rsidR="008473AB" w:rsidRPr="008473AB" w:rsidRDefault="008473AB" w:rsidP="008473AB">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5- от фасада участка;</w:t>
            </w:r>
          </w:p>
          <w:p w14:paraId="7E7A1F74" w14:textId="08A0A3A1" w:rsidR="00554692" w:rsidRPr="00501890" w:rsidRDefault="008473AB" w:rsidP="008473AB">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E158E91" w14:textId="546A85E0" w:rsidR="00554692" w:rsidRPr="00501890" w:rsidRDefault="008F76E7"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w:t>
            </w:r>
          </w:p>
        </w:tc>
        <w:tc>
          <w:tcPr>
            <w:tcW w:w="2020" w:type="dxa"/>
            <w:vAlign w:val="center"/>
          </w:tcPr>
          <w:p w14:paraId="0C0B1A09" w14:textId="616D98FE" w:rsidR="00554692" w:rsidRPr="00501890" w:rsidRDefault="00BC07BA"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40</w:t>
            </w:r>
          </w:p>
        </w:tc>
      </w:tr>
      <w:tr w:rsidR="00501890" w:rsidRPr="00501890" w14:paraId="50D289A0" w14:textId="77777777" w:rsidTr="00E42901">
        <w:tc>
          <w:tcPr>
            <w:tcW w:w="556" w:type="dxa"/>
            <w:vAlign w:val="center"/>
          </w:tcPr>
          <w:p w14:paraId="10F56292" w14:textId="32EF4F25"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3</w:t>
            </w:r>
          </w:p>
        </w:tc>
        <w:tc>
          <w:tcPr>
            <w:tcW w:w="2133" w:type="dxa"/>
          </w:tcPr>
          <w:p w14:paraId="236CFEF2" w14:textId="77777777"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Для ведения личного подсобного хозяйства (приусадебный земельный участок)</w:t>
            </w:r>
          </w:p>
          <w:p w14:paraId="30D34392" w14:textId="51F5862D" w:rsidR="00554692" w:rsidRPr="00501890" w:rsidRDefault="00554692"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lastRenderedPageBreak/>
              <w:t>(2.2)</w:t>
            </w:r>
          </w:p>
        </w:tc>
        <w:tc>
          <w:tcPr>
            <w:tcW w:w="4316" w:type="dxa"/>
          </w:tcPr>
          <w:p w14:paraId="33D40B49" w14:textId="5CB64F4C" w:rsidR="00554692" w:rsidRPr="00501890" w:rsidRDefault="00554692" w:rsidP="008042FE">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sidRPr="00501890">
              <w:rPr>
                <w:rFonts w:ascii="Times New Roman" w:eastAsia="Times New Roman" w:hAnsi="Times New Roman" w:cs="Times New Roman"/>
                <w:sz w:val="20"/>
                <w:szCs w:val="20"/>
                <w:lang w:bidi="ru-RU"/>
              </w:rPr>
              <w:lastRenderedPageBreak/>
              <w:t>вспомогательных сооружений; содержание сельскохозяйственных животных</w:t>
            </w:r>
          </w:p>
        </w:tc>
        <w:tc>
          <w:tcPr>
            <w:tcW w:w="2019" w:type="dxa"/>
            <w:vAlign w:val="center"/>
          </w:tcPr>
          <w:p w14:paraId="43BCF130" w14:textId="77777777" w:rsidR="00FF1F56" w:rsidRPr="00FF1F56" w:rsidRDefault="00FF1F56" w:rsidP="00FF1F56">
            <w:pPr>
              <w:widowControl w:val="0"/>
              <w:tabs>
                <w:tab w:val="left" w:pos="0"/>
              </w:tabs>
              <w:jc w:val="center"/>
              <w:rPr>
                <w:rFonts w:ascii="Times New Roman" w:eastAsia="Times New Roman" w:hAnsi="Times New Roman" w:cs="Times New Roman"/>
                <w:sz w:val="20"/>
                <w:szCs w:val="20"/>
                <w:lang w:bidi="ru-RU"/>
              </w:rPr>
            </w:pPr>
            <w:r w:rsidRPr="00FF1F56">
              <w:rPr>
                <w:rFonts w:ascii="Times New Roman" w:eastAsia="Times New Roman" w:hAnsi="Times New Roman" w:cs="Times New Roman"/>
                <w:sz w:val="20"/>
                <w:szCs w:val="20"/>
                <w:lang w:bidi="ru-RU"/>
              </w:rPr>
              <w:lastRenderedPageBreak/>
              <w:t>Для территории г. Михайловска:</w:t>
            </w:r>
          </w:p>
          <w:p w14:paraId="427D902F" w14:textId="68246046" w:rsidR="00FF1F56" w:rsidRPr="00FF1F56" w:rsidRDefault="00FF1F56" w:rsidP="00FF1F56">
            <w:pPr>
              <w:widowControl w:val="0"/>
              <w:tabs>
                <w:tab w:val="left" w:pos="0"/>
              </w:tabs>
              <w:jc w:val="center"/>
              <w:rPr>
                <w:rFonts w:ascii="Times New Roman" w:eastAsia="Times New Roman" w:hAnsi="Times New Roman" w:cs="Times New Roman"/>
                <w:sz w:val="20"/>
                <w:szCs w:val="20"/>
                <w:lang w:bidi="ru-RU"/>
              </w:rPr>
            </w:pPr>
            <w:r w:rsidRPr="00FF1F56">
              <w:rPr>
                <w:rFonts w:ascii="Times New Roman" w:eastAsia="Times New Roman" w:hAnsi="Times New Roman" w:cs="Times New Roman"/>
                <w:sz w:val="20"/>
                <w:szCs w:val="20"/>
                <w:lang w:bidi="ru-RU"/>
              </w:rPr>
              <w:t xml:space="preserve">Рмин – </w:t>
            </w:r>
            <w:r>
              <w:rPr>
                <w:rFonts w:ascii="Times New Roman" w:eastAsia="Times New Roman" w:hAnsi="Times New Roman" w:cs="Times New Roman"/>
                <w:sz w:val="20"/>
                <w:szCs w:val="20"/>
                <w:lang w:bidi="ru-RU"/>
              </w:rPr>
              <w:t>4</w:t>
            </w:r>
            <w:r w:rsidRPr="00FF1F56">
              <w:rPr>
                <w:rFonts w:ascii="Times New Roman" w:eastAsia="Times New Roman" w:hAnsi="Times New Roman" w:cs="Times New Roman"/>
                <w:sz w:val="20"/>
                <w:szCs w:val="20"/>
                <w:lang w:bidi="ru-RU"/>
              </w:rPr>
              <w:t>00</w:t>
            </w:r>
          </w:p>
          <w:p w14:paraId="66113B6E" w14:textId="2D0CF426" w:rsidR="00FF1F56" w:rsidRPr="00FF1F56" w:rsidRDefault="00FF1F56" w:rsidP="00FF1F56">
            <w:pPr>
              <w:widowControl w:val="0"/>
              <w:tabs>
                <w:tab w:val="left" w:pos="0"/>
              </w:tabs>
              <w:jc w:val="center"/>
              <w:rPr>
                <w:rFonts w:ascii="Times New Roman" w:eastAsia="Times New Roman" w:hAnsi="Times New Roman" w:cs="Times New Roman"/>
                <w:sz w:val="20"/>
                <w:szCs w:val="20"/>
                <w:lang w:bidi="ru-RU"/>
              </w:rPr>
            </w:pPr>
            <w:r w:rsidRPr="00FF1F56">
              <w:rPr>
                <w:rFonts w:ascii="Times New Roman" w:eastAsia="Times New Roman" w:hAnsi="Times New Roman" w:cs="Times New Roman"/>
                <w:sz w:val="20"/>
                <w:szCs w:val="20"/>
                <w:lang w:bidi="ru-RU"/>
              </w:rPr>
              <w:t>Рмакс – 1</w:t>
            </w:r>
            <w:r>
              <w:rPr>
                <w:rFonts w:ascii="Times New Roman" w:eastAsia="Times New Roman" w:hAnsi="Times New Roman" w:cs="Times New Roman"/>
                <w:sz w:val="20"/>
                <w:szCs w:val="20"/>
                <w:lang w:bidi="ru-RU"/>
              </w:rPr>
              <w:t>5</w:t>
            </w:r>
            <w:r w:rsidRPr="00FF1F56">
              <w:rPr>
                <w:rFonts w:ascii="Times New Roman" w:eastAsia="Times New Roman" w:hAnsi="Times New Roman" w:cs="Times New Roman"/>
                <w:sz w:val="20"/>
                <w:szCs w:val="20"/>
                <w:lang w:bidi="ru-RU"/>
              </w:rPr>
              <w:t>00</w:t>
            </w:r>
          </w:p>
          <w:p w14:paraId="3E21DB6E" w14:textId="77777777" w:rsidR="00FF1F56" w:rsidRPr="00FF1F56" w:rsidRDefault="00FF1F56" w:rsidP="00FF1F56">
            <w:pPr>
              <w:widowControl w:val="0"/>
              <w:tabs>
                <w:tab w:val="left" w:pos="0"/>
              </w:tabs>
              <w:jc w:val="center"/>
              <w:rPr>
                <w:rFonts w:ascii="Times New Roman" w:eastAsia="Times New Roman" w:hAnsi="Times New Roman" w:cs="Times New Roman"/>
                <w:sz w:val="20"/>
                <w:szCs w:val="20"/>
                <w:lang w:bidi="ru-RU"/>
              </w:rPr>
            </w:pPr>
          </w:p>
          <w:p w14:paraId="33EBD717" w14:textId="77777777" w:rsidR="00FF1F56" w:rsidRPr="00FF1F56" w:rsidRDefault="00FF1F56" w:rsidP="00FF1F56">
            <w:pPr>
              <w:widowControl w:val="0"/>
              <w:tabs>
                <w:tab w:val="left" w:pos="0"/>
              </w:tabs>
              <w:jc w:val="center"/>
              <w:rPr>
                <w:rFonts w:ascii="Times New Roman" w:eastAsia="Times New Roman" w:hAnsi="Times New Roman" w:cs="Times New Roman"/>
                <w:sz w:val="20"/>
                <w:szCs w:val="20"/>
                <w:lang w:bidi="ru-RU"/>
              </w:rPr>
            </w:pPr>
            <w:r w:rsidRPr="00FF1F56">
              <w:rPr>
                <w:rFonts w:ascii="Times New Roman" w:eastAsia="Times New Roman" w:hAnsi="Times New Roman" w:cs="Times New Roman"/>
                <w:sz w:val="20"/>
                <w:szCs w:val="20"/>
                <w:lang w:bidi="ru-RU"/>
              </w:rPr>
              <w:t>Для территории сельских населенных пунктов:</w:t>
            </w:r>
          </w:p>
          <w:p w14:paraId="79A755CF" w14:textId="77777777" w:rsidR="00FF1F56" w:rsidRPr="00FF1F56" w:rsidRDefault="00FF1F56" w:rsidP="00FF1F56">
            <w:pPr>
              <w:widowControl w:val="0"/>
              <w:tabs>
                <w:tab w:val="left" w:pos="0"/>
              </w:tabs>
              <w:jc w:val="center"/>
              <w:rPr>
                <w:rFonts w:ascii="Times New Roman" w:eastAsia="Times New Roman" w:hAnsi="Times New Roman" w:cs="Times New Roman"/>
                <w:sz w:val="20"/>
                <w:szCs w:val="20"/>
                <w:lang w:bidi="ru-RU"/>
              </w:rPr>
            </w:pPr>
            <w:r w:rsidRPr="00FF1F56">
              <w:rPr>
                <w:rFonts w:ascii="Times New Roman" w:eastAsia="Times New Roman" w:hAnsi="Times New Roman" w:cs="Times New Roman"/>
                <w:sz w:val="20"/>
                <w:szCs w:val="20"/>
                <w:lang w:bidi="ru-RU"/>
              </w:rPr>
              <w:t>Рмин – 600</w:t>
            </w:r>
          </w:p>
          <w:p w14:paraId="68C1C1CA" w14:textId="0D01C8D3" w:rsidR="00554692" w:rsidRPr="00501890" w:rsidRDefault="00FF1F56" w:rsidP="00FF1F56">
            <w:pPr>
              <w:widowControl w:val="0"/>
              <w:tabs>
                <w:tab w:val="left" w:pos="0"/>
              </w:tabs>
              <w:jc w:val="center"/>
              <w:rPr>
                <w:rFonts w:ascii="Times New Roman" w:eastAsia="Times New Roman" w:hAnsi="Times New Roman" w:cs="Times New Roman"/>
                <w:sz w:val="20"/>
                <w:szCs w:val="20"/>
                <w:lang w:bidi="ru-RU"/>
              </w:rPr>
            </w:pPr>
            <w:r w:rsidRPr="00FF1F56">
              <w:rPr>
                <w:rFonts w:ascii="Times New Roman" w:eastAsia="Times New Roman" w:hAnsi="Times New Roman" w:cs="Times New Roman"/>
                <w:sz w:val="20"/>
                <w:szCs w:val="20"/>
                <w:lang w:bidi="ru-RU"/>
              </w:rPr>
              <w:t xml:space="preserve">Рмакс – </w:t>
            </w:r>
            <w:r>
              <w:rPr>
                <w:rFonts w:ascii="Times New Roman" w:eastAsia="Times New Roman" w:hAnsi="Times New Roman" w:cs="Times New Roman"/>
                <w:sz w:val="20"/>
                <w:szCs w:val="20"/>
                <w:lang w:bidi="ru-RU"/>
              </w:rPr>
              <w:t>25</w:t>
            </w:r>
            <w:r w:rsidRPr="00FF1F56">
              <w:rPr>
                <w:rFonts w:ascii="Times New Roman" w:eastAsia="Times New Roman" w:hAnsi="Times New Roman" w:cs="Times New Roman"/>
                <w:sz w:val="20"/>
                <w:szCs w:val="20"/>
                <w:lang w:bidi="ru-RU"/>
              </w:rPr>
              <w:t>00</w:t>
            </w:r>
          </w:p>
        </w:tc>
        <w:tc>
          <w:tcPr>
            <w:tcW w:w="2020" w:type="dxa"/>
            <w:vAlign w:val="center"/>
          </w:tcPr>
          <w:p w14:paraId="765EA986" w14:textId="77777777" w:rsidR="008473AB" w:rsidRPr="008473AB" w:rsidRDefault="008473AB" w:rsidP="008473AB">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lastRenderedPageBreak/>
              <w:t>5- от фасада участка;</w:t>
            </w:r>
          </w:p>
          <w:p w14:paraId="2D80CB27" w14:textId="289A6162" w:rsidR="00554692" w:rsidRPr="00501890" w:rsidRDefault="008473AB" w:rsidP="008473AB">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0FE65EB" w14:textId="159ECC67" w:rsidR="00554692" w:rsidRPr="00501890" w:rsidRDefault="008F76E7"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3</w:t>
            </w:r>
          </w:p>
        </w:tc>
        <w:tc>
          <w:tcPr>
            <w:tcW w:w="2020" w:type="dxa"/>
            <w:vAlign w:val="center"/>
          </w:tcPr>
          <w:p w14:paraId="7A98BE89" w14:textId="424716C6" w:rsidR="00554692" w:rsidRPr="00501890" w:rsidRDefault="00BC07BA" w:rsidP="008042FE">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40</w:t>
            </w:r>
          </w:p>
        </w:tc>
      </w:tr>
      <w:tr w:rsidR="00435AD1" w:rsidRPr="00435AD1" w14:paraId="273D117C" w14:textId="77777777" w:rsidTr="00E42901">
        <w:tc>
          <w:tcPr>
            <w:tcW w:w="556" w:type="dxa"/>
            <w:vAlign w:val="center"/>
          </w:tcPr>
          <w:p w14:paraId="37F6A2B5" w14:textId="21BC1A61" w:rsidR="00554692" w:rsidRPr="00435AD1" w:rsidRDefault="0055469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w:t>
            </w:r>
          </w:p>
        </w:tc>
        <w:tc>
          <w:tcPr>
            <w:tcW w:w="2133" w:type="dxa"/>
          </w:tcPr>
          <w:p w14:paraId="2EDD943C" w14:textId="77777777" w:rsidR="0069148D" w:rsidRPr="00435AD1" w:rsidRDefault="0055469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Блокированная жилая застройка</w:t>
            </w:r>
          </w:p>
          <w:p w14:paraId="0BCCBC98" w14:textId="058C8D7A" w:rsidR="00554692" w:rsidRPr="00435AD1" w:rsidRDefault="0055469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(2.3)</w:t>
            </w:r>
          </w:p>
        </w:tc>
        <w:tc>
          <w:tcPr>
            <w:tcW w:w="4316" w:type="dxa"/>
          </w:tcPr>
          <w:p w14:paraId="486BC798" w14:textId="52F189EE" w:rsidR="00554692" w:rsidRPr="00435AD1" w:rsidRDefault="00435AD1"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019" w:type="dxa"/>
            <w:vAlign w:val="center"/>
          </w:tcPr>
          <w:p w14:paraId="3D64347E" w14:textId="263FAB31" w:rsidR="00501890" w:rsidRPr="00435AD1" w:rsidRDefault="00501890"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В сложившейся застройке</w:t>
            </w:r>
            <w:r w:rsidR="008473AB">
              <w:rPr>
                <w:rFonts w:ascii="Times New Roman" w:eastAsia="Times New Roman" w:hAnsi="Times New Roman" w:cs="Times New Roman"/>
                <w:sz w:val="20"/>
                <w:szCs w:val="20"/>
                <w:lang w:bidi="ru-RU"/>
              </w:rPr>
              <w:t xml:space="preserve"> (по фактическим границам)</w:t>
            </w:r>
            <w:r w:rsidRPr="00435AD1">
              <w:rPr>
                <w:rFonts w:ascii="Times New Roman" w:eastAsia="Times New Roman" w:hAnsi="Times New Roman" w:cs="Times New Roman"/>
                <w:sz w:val="20"/>
                <w:szCs w:val="20"/>
                <w:lang w:bidi="ru-RU"/>
              </w:rPr>
              <w:t>:</w:t>
            </w:r>
          </w:p>
          <w:p w14:paraId="57CCEEEB" w14:textId="4F1B4ECB" w:rsidR="008A38E9" w:rsidRPr="00435AD1" w:rsidRDefault="008A38E9"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w:t>
            </w:r>
            <w:r w:rsidR="00501890" w:rsidRPr="00435AD1">
              <w:rPr>
                <w:rFonts w:ascii="Times New Roman" w:eastAsia="Times New Roman" w:hAnsi="Times New Roman" w:cs="Times New Roman"/>
                <w:sz w:val="20"/>
                <w:szCs w:val="20"/>
                <w:lang w:bidi="ru-RU"/>
              </w:rPr>
              <w:t>не подлежит установлению</w:t>
            </w:r>
          </w:p>
          <w:p w14:paraId="5773E22E" w14:textId="6EA914C8" w:rsidR="00435AD1" w:rsidRPr="00435AD1" w:rsidRDefault="008A38E9"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w:t>
            </w:r>
            <w:r w:rsidR="008473AB" w:rsidRPr="008473AB">
              <w:rPr>
                <w:rFonts w:ascii="Times New Roman" w:eastAsia="Times New Roman" w:hAnsi="Times New Roman" w:cs="Times New Roman"/>
                <w:sz w:val="20"/>
                <w:szCs w:val="20"/>
                <w:lang w:bidi="ru-RU"/>
              </w:rPr>
              <w:t xml:space="preserve">не подлежит установлению </w:t>
            </w:r>
          </w:p>
          <w:p w14:paraId="6F1AE361" w14:textId="77777777" w:rsidR="00435AD1" w:rsidRPr="00435AD1" w:rsidRDefault="00435AD1"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Для вновь осваиваемых территорий:</w:t>
            </w:r>
          </w:p>
          <w:p w14:paraId="7591F3C6" w14:textId="14186CD7" w:rsidR="00435AD1" w:rsidRDefault="00435AD1" w:rsidP="00435AD1">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300</w:t>
            </w:r>
            <w:r w:rsidR="008473AB">
              <w:rPr>
                <w:rFonts w:ascii="Times New Roman" w:eastAsia="Times New Roman" w:hAnsi="Times New Roman" w:cs="Times New Roman"/>
                <w:sz w:val="20"/>
                <w:szCs w:val="20"/>
                <w:lang w:bidi="ru-RU"/>
              </w:rPr>
              <w:t>- 2 блока;</w:t>
            </w:r>
          </w:p>
          <w:p w14:paraId="08142D5B" w14:textId="4217D449" w:rsidR="008473AB" w:rsidRPr="00435AD1" w:rsidRDefault="008473AB" w:rsidP="00435AD1">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8473AB">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120</w:t>
            </w:r>
            <w:r w:rsidRPr="008473AB">
              <w:rPr>
                <w:rFonts w:ascii="Times New Roman" w:eastAsia="Times New Roman" w:hAnsi="Times New Roman" w:cs="Times New Roman"/>
                <w:sz w:val="20"/>
                <w:szCs w:val="20"/>
                <w:lang w:bidi="ru-RU"/>
              </w:rPr>
              <w:t xml:space="preserve">- </w:t>
            </w:r>
            <w:r>
              <w:rPr>
                <w:rFonts w:ascii="Times New Roman" w:eastAsia="Times New Roman" w:hAnsi="Times New Roman" w:cs="Times New Roman"/>
                <w:sz w:val="20"/>
                <w:szCs w:val="20"/>
                <w:lang w:bidi="ru-RU"/>
              </w:rPr>
              <w:t>от 3х</w:t>
            </w:r>
            <w:r>
              <w:t xml:space="preserve"> </w:t>
            </w:r>
            <w:r w:rsidRPr="008473AB">
              <w:rPr>
                <w:rFonts w:ascii="Times New Roman" w:eastAsia="Times New Roman" w:hAnsi="Times New Roman" w:cs="Times New Roman"/>
                <w:sz w:val="20"/>
                <w:szCs w:val="20"/>
                <w:lang w:bidi="ru-RU"/>
              </w:rPr>
              <w:t>блок</w:t>
            </w:r>
            <w:r>
              <w:rPr>
                <w:rFonts w:ascii="Times New Roman" w:eastAsia="Times New Roman" w:hAnsi="Times New Roman" w:cs="Times New Roman"/>
                <w:sz w:val="20"/>
                <w:szCs w:val="20"/>
                <w:lang w:bidi="ru-RU"/>
              </w:rPr>
              <w:t>ов и более</w:t>
            </w:r>
            <w:r w:rsidRPr="008473AB">
              <w:rPr>
                <w:rFonts w:ascii="Times New Roman" w:eastAsia="Times New Roman" w:hAnsi="Times New Roman" w:cs="Times New Roman"/>
                <w:sz w:val="20"/>
                <w:szCs w:val="20"/>
                <w:lang w:bidi="ru-RU"/>
              </w:rPr>
              <w:t>;</w:t>
            </w:r>
          </w:p>
          <w:p w14:paraId="69D4EAC8" w14:textId="1A683DBA" w:rsidR="00435AD1" w:rsidRPr="00435AD1" w:rsidRDefault="00435AD1" w:rsidP="00435AD1">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w:t>
            </w:r>
            <w:r w:rsidR="008473AB">
              <w:rPr>
                <w:rFonts w:ascii="Times New Roman" w:eastAsia="Times New Roman" w:hAnsi="Times New Roman" w:cs="Times New Roman"/>
                <w:sz w:val="20"/>
                <w:szCs w:val="20"/>
                <w:lang w:bidi="ru-RU"/>
              </w:rPr>
              <w:t>1500</w:t>
            </w:r>
          </w:p>
        </w:tc>
        <w:tc>
          <w:tcPr>
            <w:tcW w:w="2020" w:type="dxa"/>
            <w:vAlign w:val="center"/>
          </w:tcPr>
          <w:p w14:paraId="595E5823" w14:textId="77777777" w:rsidR="008473AB" w:rsidRPr="008473AB" w:rsidRDefault="008473AB" w:rsidP="008473AB">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5- от фасада участка;</w:t>
            </w:r>
          </w:p>
          <w:p w14:paraId="37CCEF83" w14:textId="136823BD" w:rsidR="00554692" w:rsidRPr="00435AD1" w:rsidRDefault="008473AB" w:rsidP="008473AB">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C0D3C72" w14:textId="0B9A9D5B" w:rsidR="00554692" w:rsidRPr="00435AD1" w:rsidRDefault="005B28FA"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w:t>
            </w:r>
          </w:p>
        </w:tc>
        <w:tc>
          <w:tcPr>
            <w:tcW w:w="2020" w:type="dxa"/>
            <w:vAlign w:val="center"/>
          </w:tcPr>
          <w:p w14:paraId="32D4C2AC" w14:textId="0498BE86" w:rsidR="00554692"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2004788F" w14:textId="77777777" w:rsidTr="00E42901">
        <w:tc>
          <w:tcPr>
            <w:tcW w:w="556" w:type="dxa"/>
            <w:vAlign w:val="center"/>
          </w:tcPr>
          <w:p w14:paraId="48DDB109" w14:textId="34005FF7" w:rsidR="00E466FE"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5</w:t>
            </w:r>
          </w:p>
        </w:tc>
        <w:tc>
          <w:tcPr>
            <w:tcW w:w="2133" w:type="dxa"/>
          </w:tcPr>
          <w:p w14:paraId="47803BBF" w14:textId="77777777" w:rsidR="00E466FE" w:rsidRPr="00435AD1" w:rsidRDefault="00E466FE"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Передвижное жилье</w:t>
            </w:r>
          </w:p>
          <w:p w14:paraId="7BDD79F6" w14:textId="246E0A75" w:rsidR="00E466FE" w:rsidRPr="00435AD1" w:rsidRDefault="00E466FE"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(2.4)</w:t>
            </w:r>
          </w:p>
        </w:tc>
        <w:tc>
          <w:tcPr>
            <w:tcW w:w="4316" w:type="dxa"/>
          </w:tcPr>
          <w:p w14:paraId="7A9CCE72" w14:textId="5E7F0CC1" w:rsidR="00E466FE" w:rsidRPr="00435AD1" w:rsidRDefault="00435AD1"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xml:space="preserve">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w:t>
            </w:r>
            <w:r w:rsidRPr="00435AD1">
              <w:rPr>
                <w:rFonts w:ascii="Times New Roman" w:eastAsia="Times New Roman" w:hAnsi="Times New Roman" w:cs="Times New Roman"/>
                <w:sz w:val="20"/>
                <w:szCs w:val="20"/>
                <w:lang w:bidi="ru-RU"/>
              </w:rPr>
              <w:lastRenderedPageBreak/>
              <w:t>инженерные сооружения, предназначенных для общего пользования</w:t>
            </w:r>
          </w:p>
        </w:tc>
        <w:tc>
          <w:tcPr>
            <w:tcW w:w="2019" w:type="dxa"/>
            <w:vAlign w:val="center"/>
          </w:tcPr>
          <w:p w14:paraId="6CA8E3D2" w14:textId="0B2D8572" w:rsidR="00E466FE" w:rsidRPr="00435AD1" w:rsidRDefault="00E466FE"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03F15ABF" w14:textId="77777777" w:rsidR="008473AB" w:rsidRPr="008473AB" w:rsidRDefault="008473AB" w:rsidP="008473AB">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5- от фасада участка;</w:t>
            </w:r>
          </w:p>
          <w:p w14:paraId="2638EB99" w14:textId="5D32FE31" w:rsidR="00E466FE" w:rsidRPr="00435AD1" w:rsidRDefault="008473AB" w:rsidP="008473AB">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0B30D3E" w14:textId="7F512602" w:rsidR="00E466FE" w:rsidRPr="00435AD1" w:rsidRDefault="00E466FE"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200FFA5D" w14:textId="3F140D5B" w:rsidR="00E466FE" w:rsidRPr="00435AD1" w:rsidRDefault="00E466FE"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r>
      <w:tr w:rsidR="00435AD1" w:rsidRPr="00435AD1" w14:paraId="425332A2" w14:textId="77777777" w:rsidTr="00E42901">
        <w:tc>
          <w:tcPr>
            <w:tcW w:w="556" w:type="dxa"/>
            <w:vAlign w:val="center"/>
          </w:tcPr>
          <w:p w14:paraId="1DEBD64E" w14:textId="0D6E5CC0"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6</w:t>
            </w:r>
          </w:p>
        </w:tc>
        <w:tc>
          <w:tcPr>
            <w:tcW w:w="2133" w:type="dxa"/>
          </w:tcPr>
          <w:p w14:paraId="4BC7D012" w14:textId="7777777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Хранение автотранспорта</w:t>
            </w:r>
          </w:p>
          <w:p w14:paraId="7B893849" w14:textId="4B860F6A"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(2.7.1)</w:t>
            </w:r>
          </w:p>
        </w:tc>
        <w:tc>
          <w:tcPr>
            <w:tcW w:w="4316" w:type="dxa"/>
          </w:tcPr>
          <w:p w14:paraId="5A41536F" w14:textId="710A3D48" w:rsidR="005C7F1B" w:rsidRPr="00435AD1" w:rsidRDefault="005C7F1B"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14:paraId="30DDE2F3" w14:textId="7777777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24</w:t>
            </w:r>
          </w:p>
          <w:p w14:paraId="172AC08A" w14:textId="4B585E6A"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100</w:t>
            </w:r>
          </w:p>
        </w:tc>
        <w:tc>
          <w:tcPr>
            <w:tcW w:w="2020" w:type="dxa"/>
            <w:vAlign w:val="center"/>
          </w:tcPr>
          <w:p w14:paraId="5E29213B" w14:textId="182AF60E"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6AECCFFD" w14:textId="432E3FFE"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19F40AE8" w14:textId="0A1ACF20" w:rsidR="005C7F1B"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3F05A23D" w14:textId="77777777" w:rsidTr="00E42901">
        <w:tc>
          <w:tcPr>
            <w:tcW w:w="556" w:type="dxa"/>
            <w:vAlign w:val="center"/>
          </w:tcPr>
          <w:p w14:paraId="4CF88C2E" w14:textId="5DE8F94E"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7</w:t>
            </w:r>
          </w:p>
        </w:tc>
        <w:tc>
          <w:tcPr>
            <w:tcW w:w="2133" w:type="dxa"/>
          </w:tcPr>
          <w:p w14:paraId="6E9A94AA" w14:textId="7777777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гаражей для собственных нужд</w:t>
            </w:r>
          </w:p>
          <w:p w14:paraId="7626B020" w14:textId="3B462A68"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(2.7.2)</w:t>
            </w:r>
          </w:p>
        </w:tc>
        <w:tc>
          <w:tcPr>
            <w:tcW w:w="4316" w:type="dxa"/>
          </w:tcPr>
          <w:p w14:paraId="453FBFA6" w14:textId="0DD599F2" w:rsidR="005C7F1B" w:rsidRPr="00435AD1" w:rsidRDefault="005C7F1B"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019" w:type="dxa"/>
            <w:vAlign w:val="center"/>
          </w:tcPr>
          <w:p w14:paraId="567F9B4D" w14:textId="7777777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24</w:t>
            </w:r>
          </w:p>
          <w:p w14:paraId="39A81F3E" w14:textId="7875B043"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100</w:t>
            </w:r>
          </w:p>
        </w:tc>
        <w:tc>
          <w:tcPr>
            <w:tcW w:w="2020" w:type="dxa"/>
            <w:vAlign w:val="center"/>
          </w:tcPr>
          <w:p w14:paraId="01C3627F" w14:textId="55F7EBA1"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3FA654DD" w14:textId="231771E8"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6B127B00" w14:textId="33760902" w:rsidR="005C7F1B"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70774776" w14:textId="77777777" w:rsidTr="00E42901">
        <w:tc>
          <w:tcPr>
            <w:tcW w:w="556" w:type="dxa"/>
            <w:vAlign w:val="center"/>
          </w:tcPr>
          <w:p w14:paraId="6CD48315" w14:textId="1CE9341D" w:rsidR="00554692"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8</w:t>
            </w:r>
          </w:p>
        </w:tc>
        <w:tc>
          <w:tcPr>
            <w:tcW w:w="2133" w:type="dxa"/>
            <w:vAlign w:val="center"/>
          </w:tcPr>
          <w:p w14:paraId="4A9F142D" w14:textId="77777777" w:rsidR="00554692" w:rsidRPr="00435AD1" w:rsidRDefault="0055469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Коммунальное обслуживание</w:t>
            </w:r>
          </w:p>
          <w:p w14:paraId="2FB5AFF2" w14:textId="20B42E08" w:rsidR="00554692" w:rsidRPr="00435AD1" w:rsidRDefault="0055469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(3.1)</w:t>
            </w:r>
          </w:p>
        </w:tc>
        <w:tc>
          <w:tcPr>
            <w:tcW w:w="4316" w:type="dxa"/>
          </w:tcPr>
          <w:p w14:paraId="682B9F5E" w14:textId="3ED78E42" w:rsidR="00554692" w:rsidRPr="00435AD1" w:rsidRDefault="00554692"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6C8DCBC9" w14:textId="2BFE3644" w:rsidR="00554692"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3F08C867" w14:textId="74283C08" w:rsidR="00554692" w:rsidRPr="00435AD1" w:rsidRDefault="008F76E7"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4EFCF587" w14:textId="0BDD4772" w:rsidR="00554692" w:rsidRPr="00435AD1" w:rsidRDefault="008F76E7"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59641B47" w14:textId="233BE9BE" w:rsidR="00554692"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5004B811" w14:textId="77777777" w:rsidTr="00E42901">
        <w:tc>
          <w:tcPr>
            <w:tcW w:w="556" w:type="dxa"/>
            <w:vAlign w:val="center"/>
          </w:tcPr>
          <w:p w14:paraId="32332150" w14:textId="60164103"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9</w:t>
            </w:r>
          </w:p>
        </w:tc>
        <w:tc>
          <w:tcPr>
            <w:tcW w:w="2133" w:type="dxa"/>
            <w:vAlign w:val="center"/>
          </w:tcPr>
          <w:p w14:paraId="79EF0FF6" w14:textId="77777777"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Стоянка транспортных средств</w:t>
            </w:r>
          </w:p>
          <w:p w14:paraId="6E91CB5B" w14:textId="5AC7B958"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(4.9.2)</w:t>
            </w:r>
          </w:p>
        </w:tc>
        <w:tc>
          <w:tcPr>
            <w:tcW w:w="4316" w:type="dxa"/>
          </w:tcPr>
          <w:p w14:paraId="6A336555" w14:textId="4BD424B6" w:rsidR="00277D72" w:rsidRPr="00435AD1" w:rsidRDefault="00435AD1"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50C350B5" w14:textId="58CC6A49"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6FFC1FFE" w14:textId="74359310"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36645739" w14:textId="09D6323D"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4272FA9A" w14:textId="2F8F3927"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34FA5E49" w14:textId="77777777" w:rsidTr="00E42901">
        <w:tc>
          <w:tcPr>
            <w:tcW w:w="556" w:type="dxa"/>
            <w:vAlign w:val="center"/>
          </w:tcPr>
          <w:p w14:paraId="67B13C14" w14:textId="684819C9" w:rsidR="0023522C"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10</w:t>
            </w:r>
          </w:p>
        </w:tc>
        <w:tc>
          <w:tcPr>
            <w:tcW w:w="2133" w:type="dxa"/>
            <w:vAlign w:val="center"/>
          </w:tcPr>
          <w:p w14:paraId="498128BA" w14:textId="77777777"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xml:space="preserve">Земельные участки </w:t>
            </w:r>
            <w:r w:rsidRPr="00435AD1">
              <w:rPr>
                <w:rFonts w:ascii="Times New Roman" w:eastAsia="Times New Roman" w:hAnsi="Times New Roman" w:cs="Times New Roman"/>
                <w:sz w:val="20"/>
                <w:szCs w:val="20"/>
                <w:lang w:bidi="ru-RU"/>
              </w:rPr>
              <w:lastRenderedPageBreak/>
              <w:t>(территории) общего пользования</w:t>
            </w:r>
          </w:p>
          <w:p w14:paraId="155AC8ED" w14:textId="0DD73225"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(12.0)</w:t>
            </w:r>
          </w:p>
        </w:tc>
        <w:tc>
          <w:tcPr>
            <w:tcW w:w="4316" w:type="dxa"/>
          </w:tcPr>
          <w:p w14:paraId="56DAE7AA" w14:textId="591A9814" w:rsidR="0023522C" w:rsidRPr="00435AD1" w:rsidRDefault="0023522C"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 xml:space="preserve">Земельные участки общего пользования. </w:t>
            </w:r>
            <w:r w:rsidRPr="00435AD1">
              <w:rPr>
                <w:rFonts w:ascii="Times New Roman" w:eastAsia="Times New Roman" w:hAnsi="Times New Roman" w:cs="Times New Roman"/>
                <w:sz w:val="20"/>
                <w:szCs w:val="20"/>
                <w:lang w:bidi="ru-RU"/>
              </w:rPr>
              <w:lastRenderedPageBreak/>
              <w:t>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26F64E1C" w14:textId="0D3C3354"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 xml:space="preserve">Не подлежат </w:t>
            </w:r>
            <w:r w:rsidRPr="00435AD1">
              <w:rPr>
                <w:rFonts w:ascii="Times New Roman" w:eastAsia="Times New Roman" w:hAnsi="Times New Roman" w:cs="Times New Roman"/>
                <w:sz w:val="20"/>
                <w:szCs w:val="20"/>
                <w:lang w:bidi="ru-RU"/>
              </w:rPr>
              <w:lastRenderedPageBreak/>
              <w:t>установлению</w:t>
            </w:r>
          </w:p>
        </w:tc>
        <w:tc>
          <w:tcPr>
            <w:tcW w:w="2020" w:type="dxa"/>
            <w:vAlign w:val="center"/>
          </w:tcPr>
          <w:p w14:paraId="1579475F" w14:textId="4694075A" w:rsidR="0023522C" w:rsidRPr="00435AD1" w:rsidRDefault="008F76E7"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1</w:t>
            </w:r>
          </w:p>
        </w:tc>
        <w:tc>
          <w:tcPr>
            <w:tcW w:w="2019" w:type="dxa"/>
            <w:vAlign w:val="center"/>
          </w:tcPr>
          <w:p w14:paraId="68B3D68F" w14:textId="6E330BB6" w:rsidR="0023522C" w:rsidRPr="00435AD1" w:rsidRDefault="008F76E7"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xml:space="preserve">Не подлежит </w:t>
            </w:r>
            <w:r w:rsidRPr="00435AD1">
              <w:rPr>
                <w:rFonts w:ascii="Times New Roman" w:eastAsia="Times New Roman" w:hAnsi="Times New Roman" w:cs="Times New Roman"/>
                <w:sz w:val="20"/>
                <w:szCs w:val="20"/>
                <w:lang w:bidi="ru-RU"/>
              </w:rPr>
              <w:lastRenderedPageBreak/>
              <w:t>установлению</w:t>
            </w:r>
          </w:p>
        </w:tc>
        <w:tc>
          <w:tcPr>
            <w:tcW w:w="2020" w:type="dxa"/>
            <w:vAlign w:val="center"/>
          </w:tcPr>
          <w:p w14:paraId="563B1DFD" w14:textId="05DE9C8F" w:rsidR="0023522C" w:rsidRPr="00435AD1" w:rsidRDefault="008F76E7"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 xml:space="preserve">Не подлежит </w:t>
            </w:r>
            <w:r w:rsidRPr="00435AD1">
              <w:rPr>
                <w:rFonts w:ascii="Times New Roman" w:eastAsia="Times New Roman" w:hAnsi="Times New Roman" w:cs="Times New Roman"/>
                <w:sz w:val="20"/>
                <w:szCs w:val="20"/>
                <w:lang w:bidi="ru-RU"/>
              </w:rPr>
              <w:lastRenderedPageBreak/>
              <w:t>установлению</w:t>
            </w:r>
          </w:p>
        </w:tc>
      </w:tr>
      <w:tr w:rsidR="00435AD1" w:rsidRPr="00435AD1" w14:paraId="3F5A49D8" w14:textId="77777777" w:rsidTr="00E42901">
        <w:tc>
          <w:tcPr>
            <w:tcW w:w="556" w:type="dxa"/>
            <w:vAlign w:val="center"/>
          </w:tcPr>
          <w:p w14:paraId="743E4374" w14:textId="0AFDAFA3" w:rsidR="007249C6" w:rsidRPr="00435AD1" w:rsidRDefault="007249C6" w:rsidP="008042FE">
            <w:pPr>
              <w:widowControl w:val="0"/>
              <w:tabs>
                <w:tab w:val="left" w:pos="0"/>
              </w:tabs>
              <w:jc w:val="center"/>
              <w:rPr>
                <w:rFonts w:ascii="Times New Roman" w:eastAsia="Times New Roman" w:hAnsi="Times New Roman" w:cs="Times New Roman"/>
                <w:sz w:val="20"/>
                <w:szCs w:val="20"/>
                <w:lang w:val="en-US" w:bidi="ru-RU"/>
              </w:rPr>
            </w:pPr>
            <w:r w:rsidRPr="00435AD1">
              <w:rPr>
                <w:rFonts w:ascii="Times New Roman" w:eastAsia="Times New Roman" w:hAnsi="Times New Roman" w:cs="Times New Roman"/>
                <w:sz w:val="20"/>
                <w:szCs w:val="20"/>
                <w:lang w:val="en-US" w:bidi="ru-RU"/>
              </w:rPr>
              <w:t>11</w:t>
            </w:r>
          </w:p>
        </w:tc>
        <w:tc>
          <w:tcPr>
            <w:tcW w:w="2133" w:type="dxa"/>
            <w:vAlign w:val="center"/>
          </w:tcPr>
          <w:p w14:paraId="0B8190C4" w14:textId="77777777"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входящие в состав общего имущества собственников индивидуальных жилых домов в малоэтажном жилом комплексе</w:t>
            </w:r>
          </w:p>
          <w:p w14:paraId="13AEAAE3" w14:textId="0FF180A0"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(14.0)</w:t>
            </w:r>
          </w:p>
        </w:tc>
        <w:tc>
          <w:tcPr>
            <w:tcW w:w="4316" w:type="dxa"/>
          </w:tcPr>
          <w:p w14:paraId="2EDE6FC0" w14:textId="47FD019F" w:rsidR="007249C6" w:rsidRPr="00435AD1" w:rsidRDefault="007249C6"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019" w:type="dxa"/>
            <w:vAlign w:val="center"/>
          </w:tcPr>
          <w:p w14:paraId="2671F5D0" w14:textId="138D2444"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7CEFF6F7" w14:textId="28B50811"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1CE249BC" w14:textId="440332F7"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30336945" w14:textId="49C70FD0"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65267FE5" w14:textId="77777777" w:rsidTr="008473AB">
        <w:tc>
          <w:tcPr>
            <w:tcW w:w="15083" w:type="dxa"/>
            <w:gridSpan w:val="7"/>
          </w:tcPr>
          <w:p w14:paraId="7E177668" w14:textId="7AF28166"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435AD1" w:rsidRPr="00435AD1" w14:paraId="4F83E9D8" w14:textId="77777777" w:rsidTr="00E42901">
        <w:tc>
          <w:tcPr>
            <w:tcW w:w="556" w:type="dxa"/>
            <w:vAlign w:val="center"/>
          </w:tcPr>
          <w:p w14:paraId="303D3108" w14:textId="777D56B1" w:rsidR="0023522C" w:rsidRPr="00435AD1" w:rsidRDefault="005C7F1B" w:rsidP="008042FE">
            <w:pPr>
              <w:widowControl w:val="0"/>
              <w:tabs>
                <w:tab w:val="left" w:pos="0"/>
              </w:tabs>
              <w:jc w:val="center"/>
              <w:rPr>
                <w:rFonts w:ascii="Times New Roman" w:eastAsia="Times New Roman" w:hAnsi="Times New Roman" w:cs="Times New Roman"/>
                <w:sz w:val="20"/>
                <w:szCs w:val="20"/>
                <w:lang w:val="en-US" w:bidi="ru-RU"/>
              </w:rPr>
            </w:pPr>
            <w:r w:rsidRPr="00435AD1">
              <w:rPr>
                <w:rFonts w:ascii="Times New Roman" w:eastAsia="Times New Roman" w:hAnsi="Times New Roman" w:cs="Times New Roman"/>
                <w:sz w:val="20"/>
                <w:szCs w:val="20"/>
                <w:lang w:bidi="ru-RU"/>
              </w:rPr>
              <w:t>1</w:t>
            </w:r>
            <w:r w:rsidR="009358FE" w:rsidRPr="00435AD1">
              <w:rPr>
                <w:rFonts w:ascii="Times New Roman" w:eastAsia="Times New Roman" w:hAnsi="Times New Roman" w:cs="Times New Roman"/>
                <w:sz w:val="20"/>
                <w:szCs w:val="20"/>
                <w:lang w:val="en-US" w:bidi="ru-RU"/>
              </w:rPr>
              <w:t>2</w:t>
            </w:r>
          </w:p>
        </w:tc>
        <w:tc>
          <w:tcPr>
            <w:tcW w:w="2133" w:type="dxa"/>
            <w:vAlign w:val="center"/>
          </w:tcPr>
          <w:p w14:paraId="6DB23C24" w14:textId="77777777"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Обслуживание жилой застройки</w:t>
            </w:r>
          </w:p>
          <w:p w14:paraId="368EDED7" w14:textId="69BA3493"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w:t>
            </w:r>
          </w:p>
        </w:tc>
        <w:tc>
          <w:tcPr>
            <w:tcW w:w="4316" w:type="dxa"/>
          </w:tcPr>
          <w:p w14:paraId="2207BD44" w14:textId="277FE337" w:rsidR="0023522C" w:rsidRPr="00435AD1" w:rsidRDefault="0023522C"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19" w:type="dxa"/>
            <w:vAlign w:val="center"/>
          </w:tcPr>
          <w:p w14:paraId="1DF4A768" w14:textId="4D059E71"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5619C9F9" w14:textId="77777777" w:rsidR="005660D0" w:rsidRPr="005660D0" w:rsidRDefault="005660D0" w:rsidP="005660D0">
            <w:pPr>
              <w:widowControl w:val="0"/>
              <w:tabs>
                <w:tab w:val="left" w:pos="0"/>
              </w:tabs>
              <w:jc w:val="center"/>
              <w:rPr>
                <w:rFonts w:ascii="Times New Roman" w:eastAsia="Times New Roman" w:hAnsi="Times New Roman" w:cs="Times New Roman"/>
                <w:sz w:val="20"/>
                <w:szCs w:val="20"/>
                <w:lang w:bidi="ru-RU"/>
              </w:rPr>
            </w:pPr>
            <w:r w:rsidRPr="005660D0">
              <w:rPr>
                <w:rFonts w:ascii="Times New Roman" w:eastAsia="Times New Roman" w:hAnsi="Times New Roman" w:cs="Times New Roman"/>
                <w:sz w:val="20"/>
                <w:szCs w:val="20"/>
                <w:lang w:bidi="ru-RU"/>
              </w:rPr>
              <w:t>5- от фасада участка;</w:t>
            </w:r>
          </w:p>
          <w:p w14:paraId="66A921B9" w14:textId="366644A7" w:rsidR="0023522C" w:rsidRPr="00435AD1" w:rsidRDefault="005660D0" w:rsidP="005660D0">
            <w:pPr>
              <w:widowControl w:val="0"/>
              <w:tabs>
                <w:tab w:val="left" w:pos="0"/>
              </w:tabs>
              <w:jc w:val="center"/>
              <w:rPr>
                <w:rFonts w:ascii="Times New Roman" w:eastAsia="Times New Roman" w:hAnsi="Times New Roman" w:cs="Times New Roman"/>
                <w:sz w:val="20"/>
                <w:szCs w:val="20"/>
                <w:lang w:bidi="ru-RU"/>
              </w:rPr>
            </w:pPr>
            <w:r w:rsidRPr="005660D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17F9479" w14:textId="2AB8D41D" w:rsidR="0023522C" w:rsidRPr="00435AD1" w:rsidRDefault="008F76E7"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166F8667" w14:textId="0E71C35E" w:rsidR="0023522C"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0A09672F" w14:textId="77777777" w:rsidTr="00951BF4">
        <w:tc>
          <w:tcPr>
            <w:tcW w:w="15083" w:type="dxa"/>
            <w:gridSpan w:val="7"/>
            <w:vAlign w:val="center"/>
          </w:tcPr>
          <w:p w14:paraId="6F8630C2" w14:textId="63625704"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23522C" w:rsidRPr="00435AD1" w14:paraId="13D1A0E6" w14:textId="77777777" w:rsidTr="00467563">
        <w:tc>
          <w:tcPr>
            <w:tcW w:w="556" w:type="dxa"/>
            <w:vAlign w:val="center"/>
          </w:tcPr>
          <w:p w14:paraId="78C669AC" w14:textId="5AED131C" w:rsidR="0023522C" w:rsidRPr="00435AD1" w:rsidRDefault="005C7F1B" w:rsidP="008042FE">
            <w:pPr>
              <w:widowControl w:val="0"/>
              <w:tabs>
                <w:tab w:val="left" w:pos="0"/>
              </w:tabs>
              <w:jc w:val="center"/>
              <w:rPr>
                <w:rFonts w:ascii="Times New Roman" w:eastAsia="Times New Roman" w:hAnsi="Times New Roman" w:cs="Times New Roman"/>
                <w:sz w:val="20"/>
                <w:szCs w:val="20"/>
                <w:lang w:val="en-US" w:bidi="ru-RU"/>
              </w:rPr>
            </w:pPr>
            <w:r w:rsidRPr="00435AD1">
              <w:rPr>
                <w:rFonts w:ascii="Times New Roman" w:eastAsia="Times New Roman" w:hAnsi="Times New Roman" w:cs="Times New Roman"/>
                <w:sz w:val="20"/>
                <w:szCs w:val="20"/>
                <w:lang w:bidi="ru-RU"/>
              </w:rPr>
              <w:lastRenderedPageBreak/>
              <w:t>1</w:t>
            </w:r>
            <w:r w:rsidR="009358FE" w:rsidRPr="00435AD1">
              <w:rPr>
                <w:rFonts w:ascii="Times New Roman" w:eastAsia="Times New Roman" w:hAnsi="Times New Roman" w:cs="Times New Roman"/>
                <w:sz w:val="20"/>
                <w:szCs w:val="20"/>
                <w:lang w:val="en-US" w:bidi="ru-RU"/>
              </w:rPr>
              <w:t>3</w:t>
            </w:r>
          </w:p>
        </w:tc>
        <w:tc>
          <w:tcPr>
            <w:tcW w:w="2133" w:type="dxa"/>
          </w:tcPr>
          <w:p w14:paraId="2D5B047B" w14:textId="77777777"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Ведение огородничества</w:t>
            </w:r>
          </w:p>
          <w:p w14:paraId="6ED0E4A4" w14:textId="5E21572B"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(13.1)</w:t>
            </w:r>
          </w:p>
        </w:tc>
        <w:tc>
          <w:tcPr>
            <w:tcW w:w="4316" w:type="dxa"/>
          </w:tcPr>
          <w:p w14:paraId="5EE05CD7" w14:textId="700D9352" w:rsidR="0023522C" w:rsidRPr="00435AD1" w:rsidRDefault="0023522C"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19" w:type="dxa"/>
            <w:vAlign w:val="center"/>
          </w:tcPr>
          <w:p w14:paraId="4AA7883F" w14:textId="77777777"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600</w:t>
            </w:r>
          </w:p>
          <w:p w14:paraId="60568848" w14:textId="50320AB3" w:rsidR="0023522C" w:rsidRPr="00435AD1" w:rsidRDefault="0023522C"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w:t>
            </w:r>
            <w:r w:rsidR="005660D0">
              <w:rPr>
                <w:rFonts w:ascii="Times New Roman" w:eastAsia="Times New Roman" w:hAnsi="Times New Roman" w:cs="Times New Roman"/>
                <w:sz w:val="20"/>
                <w:szCs w:val="20"/>
                <w:lang w:bidi="ru-RU"/>
              </w:rPr>
              <w:t>2500</w:t>
            </w:r>
          </w:p>
        </w:tc>
        <w:tc>
          <w:tcPr>
            <w:tcW w:w="2020" w:type="dxa"/>
            <w:vAlign w:val="center"/>
          </w:tcPr>
          <w:p w14:paraId="783C2ECA" w14:textId="38B4B35A" w:rsidR="0023522C" w:rsidRPr="00435AD1" w:rsidRDefault="008F76E7"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37DBFD62" w14:textId="37C3182B" w:rsidR="0023522C"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0D947823" w14:textId="2729F06B" w:rsidR="0023522C" w:rsidRPr="00435AD1" w:rsidRDefault="008F76E7"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r>
    </w:tbl>
    <w:p w14:paraId="40AB5415" w14:textId="77777777" w:rsidR="005660D0" w:rsidRDefault="005660D0" w:rsidP="008042FE">
      <w:pPr>
        <w:widowControl w:val="0"/>
        <w:tabs>
          <w:tab w:val="left" w:pos="0"/>
        </w:tabs>
        <w:spacing w:after="0" w:line="240" w:lineRule="auto"/>
        <w:jc w:val="both"/>
        <w:rPr>
          <w:rFonts w:ascii="Times New Roman" w:eastAsia="Times New Roman" w:hAnsi="Times New Roman" w:cs="Times New Roman"/>
          <w:sz w:val="24"/>
          <w:szCs w:val="24"/>
          <w:lang w:bidi="ru-RU"/>
        </w:rPr>
      </w:pPr>
    </w:p>
    <w:p w14:paraId="610C7C45" w14:textId="5F4B758E" w:rsidR="00467563" w:rsidRPr="00C52FD0" w:rsidRDefault="005660D0"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bookmarkStart w:id="59" w:name="_Hlk120028132"/>
      <w:bookmarkStart w:id="60" w:name="_Hlk120019961"/>
      <w:r w:rsidRPr="002F45D8">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w:t>
      </w:r>
      <w:r w:rsidR="002B70A1" w:rsidRPr="002B70A1">
        <w:rPr>
          <w:rFonts w:ascii="Times New Roman" w:eastAsia="Times New Roman" w:hAnsi="Times New Roman" w:cs="Times New Roman"/>
          <w:sz w:val="24"/>
          <w:szCs w:val="24"/>
          <w:lang w:bidi="ru-RU"/>
        </w:rPr>
        <w:t xml:space="preserve"> </w:t>
      </w:r>
      <w:r w:rsidR="002B70A1" w:rsidRPr="002F45D8">
        <w:rPr>
          <w:rFonts w:ascii="Times New Roman" w:eastAsia="Times New Roman" w:hAnsi="Times New Roman" w:cs="Times New Roman"/>
          <w:sz w:val="24"/>
          <w:szCs w:val="24"/>
          <w:lang w:bidi="ru-RU"/>
        </w:rPr>
        <w:t>зданий, строений и сооружений</w:t>
      </w:r>
      <w:r w:rsidRPr="002F45D8">
        <w:rPr>
          <w:rFonts w:ascii="Times New Roman" w:eastAsia="Times New Roman" w:hAnsi="Times New Roman" w:cs="Times New Roman"/>
          <w:sz w:val="24"/>
          <w:szCs w:val="24"/>
          <w:lang w:bidi="ru-RU"/>
        </w:rPr>
        <w:t xml:space="preserve"> выполняется в соответствии со СНиП 31-02-2001 «Здания жилые одноквартирные», СП 30-102-99 «Планировка и застройка территорий малоэтажного строительства»,</w:t>
      </w:r>
      <w:r w:rsidR="002B70A1">
        <w:rPr>
          <w:rFonts w:ascii="Times New Roman" w:eastAsia="Times New Roman" w:hAnsi="Times New Roman" w:cs="Times New Roman"/>
          <w:sz w:val="24"/>
          <w:szCs w:val="24"/>
          <w:lang w:bidi="ru-RU"/>
        </w:rPr>
        <w:t xml:space="preserve"> Нормативами градостроительного проектирования Ставропольского края, Нормативами </w:t>
      </w:r>
      <w:r w:rsidR="002B70A1" w:rsidRPr="00C52FD0">
        <w:rPr>
          <w:rFonts w:ascii="Times New Roman" w:eastAsia="Times New Roman" w:hAnsi="Times New Roman" w:cs="Times New Roman"/>
          <w:sz w:val="24"/>
          <w:szCs w:val="24"/>
          <w:lang w:bidi="ru-RU"/>
        </w:rPr>
        <w:t>градостроительного проектирования Шпаковского муниципального округа</w:t>
      </w:r>
      <w:r w:rsidRPr="00C52FD0">
        <w:rPr>
          <w:rFonts w:ascii="Times New Roman" w:eastAsia="Times New Roman" w:hAnsi="Times New Roman" w:cs="Times New Roman"/>
          <w:sz w:val="24"/>
          <w:szCs w:val="24"/>
          <w:lang w:bidi="ru-RU"/>
        </w:rPr>
        <w:t>.</w:t>
      </w:r>
    </w:p>
    <w:p w14:paraId="6CE9BEAC" w14:textId="68D86238" w:rsidR="00C52FD0" w:rsidRPr="00C52FD0" w:rsidRDefault="00C52FD0"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В соответствии с положениями части 1.2 статьи 38 Градостроительного кодекса</w:t>
      </w:r>
      <w:r>
        <w:rPr>
          <w:rFonts w:ascii="Times New Roman" w:eastAsia="Times New Roman" w:hAnsi="Times New Roman" w:cs="Times New Roman"/>
          <w:sz w:val="24"/>
          <w:szCs w:val="24"/>
          <w:lang w:bidi="ru-RU"/>
        </w:rPr>
        <w:t xml:space="preserve"> </w:t>
      </w:r>
      <w:r w:rsidR="00666884">
        <w:rPr>
          <w:rFonts w:ascii="Times New Roman" w:eastAsia="Times New Roman" w:hAnsi="Times New Roman" w:cs="Times New Roman"/>
          <w:sz w:val="24"/>
          <w:szCs w:val="24"/>
          <w:lang w:bidi="ru-RU"/>
        </w:rPr>
        <w:t>Российской Федерации</w:t>
      </w:r>
      <w:r w:rsidRPr="00C52FD0">
        <w:rPr>
          <w:rFonts w:ascii="Times New Roman" w:eastAsia="Times New Roman" w:hAnsi="Times New Roman" w:cs="Times New Roman"/>
          <w:sz w:val="24"/>
          <w:szCs w:val="24"/>
          <w:lang w:bidi="ru-RU"/>
        </w:rPr>
        <w:t xml:space="preserve"> установлены иные предельные параметры разрешенного строительства, реконструкции объектов капитального строительства:</w:t>
      </w:r>
    </w:p>
    <w:p w14:paraId="0A6DAF3F" w14:textId="53110617" w:rsidR="0099411A" w:rsidRPr="00C52FD0" w:rsidRDefault="00C52FD0" w:rsidP="00C52FD0">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 xml:space="preserve">1. </w:t>
      </w:r>
      <w:r w:rsidR="005660D0" w:rsidRPr="00C52FD0">
        <w:rPr>
          <w:rFonts w:ascii="Times New Roman" w:eastAsia="Times New Roman" w:hAnsi="Times New Roman" w:cs="Times New Roman"/>
          <w:sz w:val="24"/>
          <w:szCs w:val="24"/>
          <w:lang w:bidi="ru-RU"/>
        </w:rPr>
        <w:t>Параметры использования земельных участков и объектов капитального строительства</w:t>
      </w:r>
      <w:r w:rsidRPr="00C52FD0">
        <w:rPr>
          <w:rFonts w:ascii="Times New Roman" w:eastAsia="Times New Roman" w:hAnsi="Times New Roman" w:cs="Times New Roman"/>
          <w:sz w:val="24"/>
          <w:szCs w:val="24"/>
          <w:lang w:bidi="ru-RU"/>
        </w:rPr>
        <w:t>:</w:t>
      </w:r>
    </w:p>
    <w:p w14:paraId="31CB267F" w14:textId="77777777" w:rsidR="003E7E04" w:rsidRDefault="00C52FD0" w:rsidP="00C52FD0">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 xml:space="preserve">1.1. </w:t>
      </w:r>
      <w:r w:rsidR="003E7E04">
        <w:rPr>
          <w:rFonts w:ascii="Times New Roman" w:eastAsia="Times New Roman" w:hAnsi="Times New Roman" w:cs="Times New Roman"/>
          <w:sz w:val="24"/>
          <w:szCs w:val="24"/>
          <w:lang w:bidi="ru-RU"/>
        </w:rPr>
        <w:t>Образование земельных участков осуществляется в соответствии с действующим законодательством, с учетом следующих особенностей:</w:t>
      </w:r>
    </w:p>
    <w:p w14:paraId="70EAE03E" w14:textId="76814FF6" w:rsidR="00E948CD" w:rsidRPr="00C52FD0" w:rsidRDefault="003E7E04" w:rsidP="00C52FD0">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00E948CD" w:rsidRPr="00C52FD0">
        <w:rPr>
          <w:rFonts w:ascii="Times New Roman" w:eastAsia="Times New Roman" w:hAnsi="Times New Roman" w:cs="Times New Roman"/>
          <w:sz w:val="24"/>
          <w:szCs w:val="24"/>
          <w:lang w:bidi="ru-RU"/>
        </w:rPr>
        <w:t>При образовании земельных участков (разделе, объединении, перераспределении), в результате которых образуется два</w:t>
      </w:r>
      <w:r w:rsidR="00241DD9" w:rsidRPr="00C52FD0">
        <w:rPr>
          <w:rFonts w:ascii="Times New Roman" w:eastAsia="Times New Roman" w:hAnsi="Times New Roman" w:cs="Times New Roman"/>
          <w:sz w:val="24"/>
          <w:szCs w:val="24"/>
          <w:lang w:bidi="ru-RU"/>
        </w:rPr>
        <w:t xml:space="preserve"> </w:t>
      </w:r>
      <w:r w:rsidR="00E948CD" w:rsidRPr="00C52FD0">
        <w:rPr>
          <w:rFonts w:ascii="Times New Roman" w:eastAsia="Times New Roman" w:hAnsi="Times New Roman" w:cs="Times New Roman"/>
          <w:sz w:val="24"/>
          <w:szCs w:val="24"/>
          <w:lang w:bidi="ru-RU"/>
        </w:rPr>
        <w:t>земельных участка</w:t>
      </w:r>
      <w:r w:rsidR="0099411A" w:rsidRPr="00C52FD0">
        <w:rPr>
          <w:rFonts w:ascii="Times New Roman" w:eastAsia="Times New Roman" w:hAnsi="Times New Roman" w:cs="Times New Roman"/>
          <w:sz w:val="24"/>
          <w:szCs w:val="24"/>
          <w:lang w:bidi="ru-RU"/>
        </w:rPr>
        <w:t>,</w:t>
      </w:r>
      <w:r w:rsidR="00E948CD" w:rsidRPr="00C52FD0">
        <w:rPr>
          <w:rFonts w:ascii="Times New Roman" w:eastAsia="Times New Roman" w:hAnsi="Times New Roman" w:cs="Times New Roman"/>
          <w:sz w:val="24"/>
          <w:szCs w:val="24"/>
          <w:lang w:bidi="ru-RU"/>
        </w:rPr>
        <w:t xml:space="preserve"> ширина заезда (проезда) к образуемому земельному участку должна составлять не менее 6 м.</w:t>
      </w:r>
    </w:p>
    <w:p w14:paraId="61C62F02" w14:textId="556EF14D" w:rsidR="0099411A" w:rsidRPr="00684C5F" w:rsidRDefault="00C52FD0" w:rsidP="002F45D8">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2</w:t>
      </w:r>
      <w:r w:rsidR="003E7E04">
        <w:rPr>
          <w:rFonts w:ascii="Times New Roman" w:eastAsia="Times New Roman" w:hAnsi="Times New Roman" w:cs="Times New Roman"/>
          <w:sz w:val="24"/>
          <w:szCs w:val="24"/>
          <w:lang w:bidi="ru-RU"/>
        </w:rPr>
        <w:t>)</w:t>
      </w:r>
      <w:r w:rsidRPr="00C52FD0">
        <w:rPr>
          <w:rFonts w:ascii="Times New Roman" w:eastAsia="Times New Roman" w:hAnsi="Times New Roman" w:cs="Times New Roman"/>
          <w:sz w:val="24"/>
          <w:szCs w:val="24"/>
          <w:lang w:bidi="ru-RU"/>
        </w:rPr>
        <w:t xml:space="preserve"> </w:t>
      </w:r>
      <w:r w:rsidR="00E948CD" w:rsidRPr="00C52FD0">
        <w:rPr>
          <w:rFonts w:ascii="Times New Roman" w:eastAsia="Times New Roman" w:hAnsi="Times New Roman" w:cs="Times New Roman"/>
          <w:sz w:val="24"/>
          <w:szCs w:val="24"/>
          <w:lang w:bidi="ru-RU"/>
        </w:rPr>
        <w:t>При образовании земельных участков (разделе, объединении, перераспределении), в результате которых образуется три и более земельных участков</w:t>
      </w:r>
      <w:r w:rsidR="0099411A" w:rsidRPr="00C52FD0">
        <w:rPr>
          <w:rFonts w:ascii="Times New Roman" w:eastAsia="Times New Roman" w:hAnsi="Times New Roman" w:cs="Times New Roman"/>
          <w:sz w:val="24"/>
          <w:szCs w:val="24"/>
          <w:lang w:bidi="ru-RU"/>
        </w:rPr>
        <w:t>,</w:t>
      </w:r>
      <w:r w:rsidR="00E948CD" w:rsidRPr="00C52FD0">
        <w:rPr>
          <w:rFonts w:ascii="Times New Roman" w:eastAsia="Times New Roman" w:hAnsi="Times New Roman" w:cs="Times New Roman"/>
          <w:sz w:val="24"/>
          <w:szCs w:val="24"/>
          <w:lang w:bidi="ru-RU"/>
        </w:rPr>
        <w:t xml:space="preserve"> ширина проезда должна составлять не менее 10</w:t>
      </w:r>
      <w:r w:rsidRPr="00C52FD0">
        <w:rPr>
          <w:rFonts w:ascii="Times New Roman" w:eastAsia="Times New Roman" w:hAnsi="Times New Roman" w:cs="Times New Roman"/>
          <w:sz w:val="24"/>
          <w:szCs w:val="24"/>
          <w:lang w:bidi="ru-RU"/>
        </w:rPr>
        <w:t xml:space="preserve"> </w:t>
      </w:r>
      <w:r w:rsidR="00E948CD" w:rsidRPr="00C52FD0">
        <w:rPr>
          <w:rFonts w:ascii="Times New Roman" w:eastAsia="Times New Roman" w:hAnsi="Times New Roman" w:cs="Times New Roman"/>
          <w:sz w:val="24"/>
          <w:szCs w:val="24"/>
          <w:lang w:bidi="ru-RU"/>
        </w:rPr>
        <w:t xml:space="preserve">м, в случае образования заезда – </w:t>
      </w:r>
      <w:r w:rsidR="00B23624" w:rsidRPr="00C52FD0">
        <w:rPr>
          <w:rFonts w:ascii="Times New Roman" w:eastAsia="Times New Roman" w:hAnsi="Times New Roman" w:cs="Times New Roman"/>
          <w:sz w:val="24"/>
          <w:szCs w:val="24"/>
          <w:lang w:bidi="ru-RU"/>
        </w:rPr>
        <w:t>не менее</w:t>
      </w:r>
      <w:r w:rsidR="00E948CD" w:rsidRPr="00C52FD0">
        <w:rPr>
          <w:rFonts w:ascii="Times New Roman" w:eastAsia="Times New Roman" w:hAnsi="Times New Roman" w:cs="Times New Roman"/>
          <w:sz w:val="24"/>
          <w:szCs w:val="24"/>
          <w:lang w:bidi="ru-RU"/>
        </w:rPr>
        <w:t>10 м с разворотной площадкой</w:t>
      </w:r>
      <w:r w:rsidR="00241DD9" w:rsidRPr="00C52FD0">
        <w:rPr>
          <w:rFonts w:ascii="Times New Roman" w:eastAsia="Times New Roman" w:hAnsi="Times New Roman" w:cs="Times New Roman"/>
          <w:sz w:val="24"/>
          <w:szCs w:val="24"/>
          <w:lang w:bidi="ru-RU"/>
        </w:rPr>
        <w:t xml:space="preserve">, </w:t>
      </w:r>
      <w:r w:rsidR="00E948CD" w:rsidRPr="00C52FD0">
        <w:rPr>
          <w:rFonts w:ascii="Times New Roman" w:eastAsia="Times New Roman" w:hAnsi="Times New Roman" w:cs="Times New Roman"/>
          <w:sz w:val="24"/>
          <w:szCs w:val="24"/>
          <w:lang w:bidi="ru-RU"/>
        </w:rPr>
        <w:t xml:space="preserve">если длина заезда от 25 м до 50 м – разворотная площадка </w:t>
      </w:r>
      <w:r w:rsidRPr="00C52FD0">
        <w:rPr>
          <w:rFonts w:ascii="Times New Roman" w:eastAsia="Times New Roman" w:hAnsi="Times New Roman" w:cs="Times New Roman"/>
          <w:sz w:val="24"/>
          <w:szCs w:val="24"/>
          <w:lang w:bidi="ru-RU"/>
        </w:rPr>
        <w:t>должна составлять</w:t>
      </w:r>
      <w:r w:rsidR="00E948CD" w:rsidRPr="00C52FD0">
        <w:rPr>
          <w:rFonts w:ascii="Times New Roman" w:eastAsia="Times New Roman" w:hAnsi="Times New Roman" w:cs="Times New Roman"/>
          <w:sz w:val="24"/>
          <w:szCs w:val="24"/>
          <w:lang w:bidi="ru-RU"/>
        </w:rPr>
        <w:t xml:space="preserve"> 12*12 м., если длина заезда от 50 м и выше</w:t>
      </w:r>
      <w:r w:rsidRPr="00C52FD0">
        <w:rPr>
          <w:rFonts w:ascii="Times New Roman" w:eastAsia="Times New Roman" w:hAnsi="Times New Roman" w:cs="Times New Roman"/>
          <w:sz w:val="24"/>
          <w:szCs w:val="24"/>
          <w:lang w:bidi="ru-RU"/>
        </w:rPr>
        <w:t xml:space="preserve"> </w:t>
      </w:r>
      <w:r w:rsidR="0099411A" w:rsidRPr="00C52FD0">
        <w:rPr>
          <w:rFonts w:ascii="Times New Roman" w:eastAsia="Times New Roman" w:hAnsi="Times New Roman" w:cs="Times New Roman"/>
          <w:sz w:val="24"/>
          <w:szCs w:val="24"/>
          <w:lang w:bidi="ru-RU"/>
        </w:rPr>
        <w:t>– 15*15 м</w:t>
      </w:r>
      <w:r w:rsidR="003F6D92" w:rsidRPr="00C52FD0">
        <w:rPr>
          <w:rFonts w:ascii="Times New Roman" w:hAnsi="Times New Roman" w:cs="Times New Roman"/>
          <w:sz w:val="24"/>
          <w:szCs w:val="24"/>
        </w:rPr>
        <w:t>.</w:t>
      </w:r>
      <w:r w:rsidRPr="00C52FD0">
        <w:rPr>
          <w:rFonts w:ascii="Times New Roman" w:hAnsi="Times New Roman" w:cs="Times New Roman"/>
          <w:sz w:val="24"/>
          <w:szCs w:val="24"/>
        </w:rPr>
        <w:t xml:space="preserve"> </w:t>
      </w:r>
      <w:r w:rsidR="0099411A" w:rsidRPr="00C52FD0">
        <w:rPr>
          <w:rFonts w:ascii="Times New Roman" w:eastAsia="Times New Roman" w:hAnsi="Times New Roman" w:cs="Times New Roman"/>
          <w:sz w:val="24"/>
          <w:szCs w:val="24"/>
          <w:lang w:bidi="ru-RU"/>
        </w:rPr>
        <w:t xml:space="preserve">В предельные размеры земельных участков (вид разрешенного использования </w:t>
      </w:r>
      <w:r w:rsidR="00773B42" w:rsidRPr="00C52FD0">
        <w:rPr>
          <w:rFonts w:ascii="Times New Roman" w:eastAsia="Times New Roman" w:hAnsi="Times New Roman" w:cs="Times New Roman"/>
          <w:sz w:val="24"/>
          <w:szCs w:val="24"/>
          <w:lang w:bidi="ru-RU"/>
        </w:rPr>
        <w:t xml:space="preserve">код </w:t>
      </w:r>
      <w:r w:rsidR="0099411A" w:rsidRPr="00C52FD0">
        <w:rPr>
          <w:rFonts w:ascii="Times New Roman" w:eastAsia="Times New Roman" w:hAnsi="Times New Roman" w:cs="Times New Roman"/>
          <w:sz w:val="24"/>
          <w:szCs w:val="24"/>
          <w:lang w:bidi="ru-RU"/>
        </w:rPr>
        <w:t xml:space="preserve">2.1, 2.3, 2.2) площадь заездов и проездов </w:t>
      </w:r>
      <w:r w:rsidR="00773B42" w:rsidRPr="00C52FD0">
        <w:rPr>
          <w:rFonts w:ascii="Times New Roman" w:eastAsia="Times New Roman" w:hAnsi="Times New Roman" w:cs="Times New Roman"/>
          <w:sz w:val="24"/>
          <w:szCs w:val="24"/>
          <w:lang w:bidi="ru-RU"/>
        </w:rPr>
        <w:t xml:space="preserve">(обремененных правом доступа смежных </w:t>
      </w:r>
      <w:r w:rsidR="00773B42" w:rsidRPr="00C52FD0">
        <w:rPr>
          <w:rFonts w:ascii="Times New Roman" w:eastAsia="Times New Roman" w:hAnsi="Times New Roman" w:cs="Times New Roman"/>
          <w:sz w:val="24"/>
          <w:szCs w:val="24"/>
          <w:lang w:bidi="ru-RU"/>
        </w:rPr>
        <w:lastRenderedPageBreak/>
        <w:t xml:space="preserve">земельных </w:t>
      </w:r>
      <w:r w:rsidR="00773B42" w:rsidRPr="00684C5F">
        <w:rPr>
          <w:rFonts w:ascii="Times New Roman" w:eastAsia="Times New Roman" w:hAnsi="Times New Roman" w:cs="Times New Roman"/>
          <w:sz w:val="24"/>
          <w:szCs w:val="24"/>
          <w:lang w:bidi="ru-RU"/>
        </w:rPr>
        <w:t xml:space="preserve">участков к землям общего пользования) </w:t>
      </w:r>
      <w:r w:rsidR="0099411A" w:rsidRPr="00684C5F">
        <w:rPr>
          <w:rFonts w:ascii="Times New Roman" w:eastAsia="Times New Roman" w:hAnsi="Times New Roman" w:cs="Times New Roman"/>
          <w:sz w:val="24"/>
          <w:szCs w:val="24"/>
          <w:lang w:bidi="ru-RU"/>
        </w:rPr>
        <w:t>не включается.</w:t>
      </w:r>
    </w:p>
    <w:p w14:paraId="6F35C9FC" w14:textId="5149DC4F" w:rsidR="005660D0" w:rsidRPr="00684C5F" w:rsidRDefault="003E7E04"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3)</w:t>
      </w:r>
      <w:r w:rsidR="00C52FD0" w:rsidRPr="00684C5F">
        <w:rPr>
          <w:rFonts w:ascii="Times New Roman" w:eastAsia="Times New Roman" w:hAnsi="Times New Roman" w:cs="Times New Roman"/>
          <w:sz w:val="24"/>
          <w:szCs w:val="24"/>
          <w:lang w:bidi="ru-RU"/>
        </w:rPr>
        <w:t xml:space="preserve"> </w:t>
      </w:r>
      <w:r w:rsidR="005660D0" w:rsidRPr="00684C5F">
        <w:rPr>
          <w:rFonts w:ascii="Times New Roman" w:eastAsia="Times New Roman" w:hAnsi="Times New Roman" w:cs="Times New Roman"/>
          <w:sz w:val="24"/>
          <w:szCs w:val="24"/>
          <w:lang w:bidi="ru-RU"/>
        </w:rPr>
        <w:t xml:space="preserve">При </w:t>
      </w:r>
      <w:r w:rsidR="00241DD9" w:rsidRPr="00684C5F">
        <w:rPr>
          <w:rFonts w:ascii="Times New Roman" w:eastAsia="Times New Roman" w:hAnsi="Times New Roman" w:cs="Times New Roman"/>
          <w:sz w:val="24"/>
          <w:szCs w:val="24"/>
          <w:lang w:bidi="ru-RU"/>
        </w:rPr>
        <w:t>образовании земельных участков (разделе, объединении, перераспределении)</w:t>
      </w:r>
      <w:r w:rsidR="005660D0" w:rsidRPr="00684C5F">
        <w:rPr>
          <w:rFonts w:ascii="Times New Roman" w:eastAsia="Times New Roman" w:hAnsi="Times New Roman" w:cs="Times New Roman"/>
          <w:sz w:val="24"/>
          <w:szCs w:val="24"/>
          <w:lang w:bidi="ru-RU"/>
        </w:rPr>
        <w:t xml:space="preserve">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14:paraId="27C6A915" w14:textId="5B02BC76" w:rsidR="005660D0" w:rsidRPr="00684C5F" w:rsidRDefault="00684C5F"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w:t>
      </w:r>
      <w:r w:rsidR="00041ACA" w:rsidRPr="00684C5F">
        <w:rPr>
          <w:rFonts w:ascii="Times New Roman" w:eastAsia="Times New Roman" w:hAnsi="Times New Roman" w:cs="Times New Roman"/>
          <w:sz w:val="24"/>
          <w:szCs w:val="24"/>
          <w:lang w:bidi="ru-RU"/>
        </w:rPr>
        <w:t>2</w:t>
      </w:r>
      <w:r w:rsidR="005660D0" w:rsidRPr="00684C5F">
        <w:rPr>
          <w:rFonts w:ascii="Times New Roman" w:eastAsia="Times New Roman" w:hAnsi="Times New Roman" w:cs="Times New Roman"/>
          <w:sz w:val="24"/>
          <w:szCs w:val="24"/>
          <w:lang w:bidi="ru-RU"/>
        </w:rPr>
        <w:t xml:space="preserve">. Отступ от красных линий для школ и детских дошкольных учреждений, размещаемых </w:t>
      </w:r>
      <w:r w:rsidR="00041ACA" w:rsidRPr="00684C5F">
        <w:rPr>
          <w:rFonts w:ascii="Times New Roman" w:eastAsia="Times New Roman" w:hAnsi="Times New Roman" w:cs="Times New Roman"/>
          <w:sz w:val="24"/>
          <w:szCs w:val="24"/>
          <w:lang w:bidi="ru-RU"/>
        </w:rPr>
        <w:t>в отдельных зданиях,</w:t>
      </w:r>
      <w:r w:rsidR="00241DD9" w:rsidRPr="00684C5F">
        <w:rPr>
          <w:rFonts w:ascii="Times New Roman" w:eastAsia="Times New Roman" w:hAnsi="Times New Roman" w:cs="Times New Roman"/>
          <w:sz w:val="24"/>
          <w:szCs w:val="24"/>
          <w:lang w:bidi="ru-RU"/>
        </w:rPr>
        <w:t xml:space="preserve"> устанавливаются в соответствии со строительными нормами и правилами.</w:t>
      </w:r>
    </w:p>
    <w:p w14:paraId="6F04609F" w14:textId="10428AE0" w:rsidR="009C740B" w:rsidRPr="00684C5F" w:rsidRDefault="00684C5F"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w:t>
      </w:r>
      <w:r w:rsidR="00041ACA" w:rsidRPr="00684C5F">
        <w:rPr>
          <w:rFonts w:ascii="Times New Roman" w:eastAsia="Times New Roman" w:hAnsi="Times New Roman" w:cs="Times New Roman"/>
          <w:sz w:val="24"/>
          <w:szCs w:val="24"/>
          <w:lang w:bidi="ru-RU"/>
        </w:rPr>
        <w:t>3</w:t>
      </w:r>
      <w:r w:rsidR="005660D0" w:rsidRPr="00684C5F">
        <w:rPr>
          <w:rFonts w:ascii="Times New Roman" w:eastAsia="Times New Roman" w:hAnsi="Times New Roman" w:cs="Times New Roman"/>
          <w:sz w:val="24"/>
          <w:szCs w:val="24"/>
          <w:lang w:bidi="ru-RU"/>
        </w:rPr>
        <w:t xml:space="preserve">. </w:t>
      </w:r>
      <w:r w:rsidR="00041ACA" w:rsidRPr="00684C5F">
        <w:rPr>
          <w:rFonts w:ascii="Times New Roman" w:eastAsia="Times New Roman" w:hAnsi="Times New Roman" w:cs="Times New Roman"/>
          <w:sz w:val="24"/>
          <w:szCs w:val="24"/>
          <w:lang w:bidi="ru-RU"/>
        </w:rPr>
        <w:t>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 переулка – не менее 3 м., от межи с соседями – не менее 1,0 м</w:t>
      </w:r>
      <w:r w:rsidR="009C740B" w:rsidRPr="00684C5F">
        <w:rPr>
          <w:rFonts w:ascii="Times New Roman" w:eastAsia="Times New Roman" w:hAnsi="Times New Roman" w:cs="Times New Roman"/>
          <w:sz w:val="24"/>
          <w:szCs w:val="24"/>
          <w:lang w:bidi="ru-RU"/>
        </w:rPr>
        <w:t>.</w:t>
      </w:r>
      <w:r w:rsidRPr="00684C5F">
        <w:rPr>
          <w:rFonts w:ascii="Times New Roman" w:eastAsia="Times New Roman" w:hAnsi="Times New Roman" w:cs="Times New Roman"/>
          <w:sz w:val="24"/>
          <w:szCs w:val="24"/>
          <w:lang w:bidi="ru-RU"/>
        </w:rPr>
        <w:t xml:space="preserve"> </w:t>
      </w:r>
      <w:r w:rsidR="009C740B" w:rsidRPr="00684C5F">
        <w:rPr>
          <w:rFonts w:ascii="Times New Roman" w:eastAsia="Times New Roman" w:hAnsi="Times New Roman" w:cs="Times New Roman"/>
          <w:sz w:val="24"/>
          <w:szCs w:val="24"/>
          <w:lang w:bidi="ru-RU"/>
        </w:rPr>
        <w:t>Индивидуальные гаражи предназначены для хранения личного автотранспорта граждан количеством не более 2. Производство работ по ремонту, покраске, шиномонтажу и т. д. (на коммерческой и безвозмездной основе) в индивидуальных гаражах запрещено.</w:t>
      </w:r>
    </w:p>
    <w:p w14:paraId="1D3BD8E5" w14:textId="598031E2" w:rsidR="005660D0" w:rsidRPr="001E4D19" w:rsidRDefault="00684C5F"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w:t>
      </w:r>
      <w:r w:rsidR="00B23624" w:rsidRPr="00684C5F">
        <w:rPr>
          <w:rFonts w:ascii="Times New Roman" w:eastAsia="Times New Roman" w:hAnsi="Times New Roman" w:cs="Times New Roman"/>
          <w:sz w:val="24"/>
          <w:szCs w:val="24"/>
          <w:lang w:bidi="ru-RU"/>
        </w:rPr>
        <w:t>4</w:t>
      </w:r>
      <w:r w:rsidR="005660D0" w:rsidRPr="00684C5F">
        <w:rPr>
          <w:rFonts w:ascii="Times New Roman" w:eastAsia="Times New Roman" w:hAnsi="Times New Roman" w:cs="Times New Roman"/>
          <w:sz w:val="24"/>
          <w:szCs w:val="24"/>
          <w:lang w:bidi="ru-RU"/>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w:t>
      </w:r>
      <w:r w:rsidR="005660D0" w:rsidRPr="00213199">
        <w:rPr>
          <w:rFonts w:ascii="Times New Roman" w:eastAsia="Times New Roman" w:hAnsi="Times New Roman" w:cs="Times New Roman"/>
          <w:sz w:val="24"/>
          <w:szCs w:val="24"/>
          <w:lang w:bidi="ru-RU"/>
        </w:rPr>
        <w:t>построек – менее 1 м. (</w:t>
      </w:r>
      <w:r w:rsidRPr="00213199">
        <w:rPr>
          <w:rFonts w:ascii="Times New Roman" w:eastAsia="Times New Roman" w:hAnsi="Times New Roman" w:cs="Times New Roman"/>
          <w:sz w:val="24"/>
          <w:szCs w:val="24"/>
          <w:lang w:bidi="ru-RU"/>
        </w:rPr>
        <w:t>СП 30-102-99 «Планировка и застройка территорий малоэтажного строительства»</w:t>
      </w:r>
      <w:r w:rsidR="005660D0" w:rsidRPr="00213199">
        <w:rPr>
          <w:rFonts w:ascii="Times New Roman" w:eastAsia="Times New Roman" w:hAnsi="Times New Roman" w:cs="Times New Roman"/>
          <w:sz w:val="24"/>
          <w:szCs w:val="24"/>
          <w:lang w:bidi="ru-RU"/>
        </w:rPr>
        <w:t xml:space="preserve">). Расстояние от дворовых уборных, помойных ям, выгребов, </w:t>
      </w:r>
      <w:r w:rsidR="005660D0" w:rsidRPr="001E4D19">
        <w:rPr>
          <w:rFonts w:ascii="Times New Roman" w:eastAsia="Times New Roman" w:hAnsi="Times New Roman" w:cs="Times New Roman"/>
          <w:sz w:val="24"/>
          <w:szCs w:val="24"/>
          <w:lang w:bidi="ru-RU"/>
        </w:rPr>
        <w:t>септиков до границ соседнего участка должно быть не менее 4 м.</w:t>
      </w:r>
    </w:p>
    <w:p w14:paraId="1BFC80CA" w14:textId="3231B12D" w:rsidR="005660D0" w:rsidRPr="001E4D19" w:rsidRDefault="00684C5F"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1.</w:t>
      </w:r>
      <w:r w:rsidR="00B23624" w:rsidRPr="001E4D19">
        <w:rPr>
          <w:rFonts w:ascii="Times New Roman" w:eastAsia="Times New Roman" w:hAnsi="Times New Roman" w:cs="Times New Roman"/>
          <w:sz w:val="24"/>
          <w:szCs w:val="24"/>
          <w:lang w:bidi="ru-RU"/>
        </w:rPr>
        <w:t>5</w:t>
      </w:r>
      <w:r w:rsidR="005660D0" w:rsidRPr="001E4D19">
        <w:rPr>
          <w:rFonts w:ascii="Times New Roman" w:eastAsia="Times New Roman" w:hAnsi="Times New Roman" w:cs="Times New Roman"/>
          <w:sz w:val="24"/>
          <w:szCs w:val="24"/>
          <w:lang w:bidi="ru-RU"/>
        </w:rPr>
        <w:t xml:space="preserve">. Минимальное расстояние от постройки для содержания скота и птицы до границ участка </w:t>
      </w:r>
      <w:r w:rsidRPr="001E4D19">
        <w:rPr>
          <w:rFonts w:ascii="Times New Roman" w:eastAsia="Times New Roman" w:hAnsi="Times New Roman" w:cs="Times New Roman"/>
          <w:sz w:val="24"/>
          <w:szCs w:val="24"/>
          <w:lang w:bidi="ru-RU"/>
        </w:rPr>
        <w:t>–</w:t>
      </w:r>
      <w:r w:rsidR="005660D0" w:rsidRPr="001E4D19">
        <w:rPr>
          <w:rFonts w:ascii="Times New Roman" w:eastAsia="Times New Roman" w:hAnsi="Times New Roman" w:cs="Times New Roman"/>
          <w:sz w:val="24"/>
          <w:szCs w:val="24"/>
          <w:lang w:bidi="ru-RU"/>
        </w:rPr>
        <w:t xml:space="preserve"> 4 м; от других построек (бани, гаража и др.) </w:t>
      </w:r>
      <w:r w:rsidRPr="001E4D19">
        <w:rPr>
          <w:rFonts w:ascii="Times New Roman" w:eastAsia="Times New Roman" w:hAnsi="Times New Roman" w:cs="Times New Roman"/>
          <w:sz w:val="24"/>
          <w:szCs w:val="24"/>
          <w:lang w:bidi="ru-RU"/>
        </w:rPr>
        <w:t>–</w:t>
      </w:r>
      <w:r w:rsidR="005660D0" w:rsidRPr="001E4D19">
        <w:rPr>
          <w:rFonts w:ascii="Times New Roman" w:eastAsia="Times New Roman" w:hAnsi="Times New Roman" w:cs="Times New Roman"/>
          <w:sz w:val="24"/>
          <w:szCs w:val="24"/>
          <w:lang w:bidi="ru-RU"/>
        </w:rPr>
        <w:t xml:space="preserve"> 1 м; от стволов высокорослых деревьев </w:t>
      </w:r>
      <w:r w:rsidRPr="001E4D19">
        <w:rPr>
          <w:rFonts w:ascii="Times New Roman" w:eastAsia="Times New Roman" w:hAnsi="Times New Roman" w:cs="Times New Roman"/>
          <w:sz w:val="24"/>
          <w:szCs w:val="24"/>
          <w:lang w:bidi="ru-RU"/>
        </w:rPr>
        <w:t>–</w:t>
      </w:r>
      <w:r w:rsidR="005660D0" w:rsidRPr="001E4D19">
        <w:rPr>
          <w:rFonts w:ascii="Times New Roman" w:eastAsia="Times New Roman" w:hAnsi="Times New Roman" w:cs="Times New Roman"/>
          <w:sz w:val="24"/>
          <w:szCs w:val="24"/>
          <w:lang w:bidi="ru-RU"/>
        </w:rPr>
        <w:t xml:space="preserve"> 4 м; среднерослых </w:t>
      </w:r>
      <w:r w:rsidRPr="001E4D19">
        <w:rPr>
          <w:rFonts w:ascii="Times New Roman" w:eastAsia="Times New Roman" w:hAnsi="Times New Roman" w:cs="Times New Roman"/>
          <w:sz w:val="24"/>
          <w:szCs w:val="24"/>
          <w:lang w:bidi="ru-RU"/>
        </w:rPr>
        <w:t>–</w:t>
      </w:r>
      <w:r w:rsidR="005660D0" w:rsidRPr="001E4D19">
        <w:rPr>
          <w:rFonts w:ascii="Times New Roman" w:eastAsia="Times New Roman" w:hAnsi="Times New Roman" w:cs="Times New Roman"/>
          <w:sz w:val="24"/>
          <w:szCs w:val="24"/>
          <w:lang w:bidi="ru-RU"/>
        </w:rPr>
        <w:t xml:space="preserve"> 2 м; от кустарника </w:t>
      </w:r>
      <w:r w:rsidRPr="001E4D19">
        <w:rPr>
          <w:rFonts w:ascii="Times New Roman" w:eastAsia="Times New Roman" w:hAnsi="Times New Roman" w:cs="Times New Roman"/>
          <w:sz w:val="24"/>
          <w:szCs w:val="24"/>
          <w:lang w:bidi="ru-RU"/>
        </w:rPr>
        <w:t>–</w:t>
      </w:r>
      <w:r w:rsidR="005660D0" w:rsidRPr="001E4D19">
        <w:rPr>
          <w:rFonts w:ascii="Times New Roman" w:eastAsia="Times New Roman" w:hAnsi="Times New Roman" w:cs="Times New Roman"/>
          <w:sz w:val="24"/>
          <w:szCs w:val="24"/>
          <w:lang w:bidi="ru-RU"/>
        </w:rPr>
        <w:t xml:space="preserve"> 1 м (</w:t>
      </w:r>
      <w:r w:rsidRPr="001E4D19">
        <w:rPr>
          <w:rFonts w:ascii="Times New Roman" w:eastAsia="Times New Roman" w:hAnsi="Times New Roman" w:cs="Times New Roman"/>
          <w:sz w:val="24"/>
          <w:szCs w:val="24"/>
          <w:lang w:bidi="ru-RU"/>
        </w:rPr>
        <w:t>СП 30-102-99 «Планировка и застройка территорий малоэтажного строительства»</w:t>
      </w:r>
      <w:r w:rsidR="005660D0" w:rsidRPr="001E4D19">
        <w:rPr>
          <w:rFonts w:ascii="Times New Roman" w:eastAsia="Times New Roman" w:hAnsi="Times New Roman" w:cs="Times New Roman"/>
          <w:sz w:val="24"/>
          <w:szCs w:val="24"/>
          <w:lang w:bidi="ru-RU"/>
        </w:rPr>
        <w:t>).</w:t>
      </w:r>
    </w:p>
    <w:p w14:paraId="5D7273A1" w14:textId="4B1B7F47" w:rsidR="00041ACA" w:rsidRPr="001E4D19" w:rsidRDefault="00213199"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 xml:space="preserve">1.6. </w:t>
      </w:r>
      <w:r w:rsidR="00041ACA" w:rsidRPr="001E4D19">
        <w:rPr>
          <w:rFonts w:ascii="Times New Roman" w:eastAsia="Times New Roman" w:hAnsi="Times New Roman" w:cs="Times New Roman"/>
          <w:sz w:val="24"/>
          <w:szCs w:val="24"/>
          <w:lang w:bidi="ru-RU"/>
        </w:rPr>
        <w:t xml:space="preserve">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w:t>
      </w:r>
      <w:r w:rsidR="00666884">
        <w:rPr>
          <w:rFonts w:ascii="Times New Roman" w:eastAsia="Times New Roman" w:hAnsi="Times New Roman" w:cs="Times New Roman"/>
          <w:sz w:val="24"/>
          <w:szCs w:val="24"/>
          <w:lang w:bidi="ru-RU"/>
        </w:rPr>
        <w:t>Российской Федерации</w:t>
      </w:r>
      <w:r w:rsidR="00041ACA" w:rsidRPr="001E4D19">
        <w:rPr>
          <w:rFonts w:ascii="Times New Roman" w:eastAsia="Times New Roman" w:hAnsi="Times New Roman" w:cs="Times New Roman"/>
          <w:sz w:val="24"/>
          <w:szCs w:val="24"/>
          <w:lang w:bidi="ru-RU"/>
        </w:rPr>
        <w:t>.</w:t>
      </w:r>
      <w:r w:rsidRPr="001E4D19">
        <w:rPr>
          <w:rFonts w:ascii="Times New Roman" w:eastAsia="Times New Roman" w:hAnsi="Times New Roman" w:cs="Times New Roman"/>
          <w:sz w:val="24"/>
          <w:szCs w:val="24"/>
          <w:lang w:bidi="ru-RU"/>
        </w:rPr>
        <w:t xml:space="preserve"> </w:t>
      </w:r>
      <w:r w:rsidR="00041ACA" w:rsidRPr="001E4D19">
        <w:rPr>
          <w:rFonts w:ascii="Times New Roman" w:eastAsia="Times New Roman" w:hAnsi="Times New Roman" w:cs="Times New Roman"/>
          <w:sz w:val="24"/>
          <w:szCs w:val="24"/>
          <w:lang w:bidi="ru-RU"/>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14:paraId="5ECEF10E" w14:textId="20073E2A" w:rsidR="00B535FA" w:rsidRPr="00C541FC" w:rsidRDefault="00555CE4" w:rsidP="001E4D19">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1.7</w:t>
      </w:r>
      <w:r w:rsidR="00B535FA" w:rsidRPr="001E4D19">
        <w:rPr>
          <w:rFonts w:ascii="Times New Roman" w:eastAsia="Times New Roman" w:hAnsi="Times New Roman" w:cs="Times New Roman"/>
          <w:sz w:val="24"/>
          <w:szCs w:val="24"/>
          <w:lang w:bidi="ru-RU"/>
        </w:rPr>
        <w:t xml:space="preserve">. </w:t>
      </w:r>
      <w:r w:rsidR="001E4D19" w:rsidRPr="001E4D19">
        <w:rPr>
          <w:rFonts w:ascii="Times New Roman" w:eastAsia="Times New Roman" w:hAnsi="Times New Roman" w:cs="Times New Roman"/>
          <w:sz w:val="24"/>
          <w:szCs w:val="24"/>
          <w:lang w:bidi="ru-RU"/>
        </w:rPr>
        <w:t>коэффициент плотности застройки – отношение площади всех этажей зданий и сооружений к площади квартала</w:t>
      </w:r>
      <w:r w:rsidR="00B535FA" w:rsidRPr="001E4D19">
        <w:rPr>
          <w:rFonts w:ascii="Times New Roman" w:eastAsia="Times New Roman" w:hAnsi="Times New Roman" w:cs="Times New Roman"/>
          <w:sz w:val="24"/>
          <w:szCs w:val="24"/>
          <w:lang w:bidi="ru-RU"/>
        </w:rPr>
        <w:t>.</w:t>
      </w:r>
      <w:r w:rsidR="001E4D19" w:rsidRPr="001E4D19">
        <w:rPr>
          <w:rFonts w:ascii="Times New Roman" w:eastAsia="Times New Roman" w:hAnsi="Times New Roman" w:cs="Times New Roman"/>
          <w:sz w:val="24"/>
          <w:szCs w:val="24"/>
          <w:lang w:bidi="ru-RU"/>
        </w:rPr>
        <w:t xml:space="preserve"> Коэффициент плотности застройки </w:t>
      </w:r>
      <w:r w:rsidR="001E4D19" w:rsidRPr="00C541FC">
        <w:rPr>
          <w:rFonts w:ascii="Times New Roman" w:eastAsia="Times New Roman" w:hAnsi="Times New Roman" w:cs="Times New Roman"/>
          <w:sz w:val="24"/>
          <w:szCs w:val="24"/>
          <w:lang w:bidi="ru-RU"/>
        </w:rPr>
        <w:t>для территориальной зоны – 1,2.</w:t>
      </w:r>
    </w:p>
    <w:p w14:paraId="6F0D2898" w14:textId="4AE746BC" w:rsidR="005660D0" w:rsidRPr="00C541FC" w:rsidRDefault="001E4D19"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1.8.</w:t>
      </w:r>
      <w:r w:rsidR="005660D0" w:rsidRPr="00C541FC">
        <w:rPr>
          <w:rFonts w:ascii="Times New Roman" w:eastAsia="Times New Roman" w:hAnsi="Times New Roman" w:cs="Times New Roman"/>
          <w:sz w:val="24"/>
          <w:szCs w:val="24"/>
          <w:lang w:bidi="ru-RU"/>
        </w:rPr>
        <w:t xml:space="preserve">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14:paraId="66DB532A" w14:textId="36134042" w:rsidR="005660D0" w:rsidRPr="00C541FC" w:rsidRDefault="001E4D19"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1.9</w:t>
      </w:r>
      <w:r w:rsidR="005660D0" w:rsidRPr="00C541FC">
        <w:rPr>
          <w:rFonts w:ascii="Times New Roman" w:eastAsia="Times New Roman" w:hAnsi="Times New Roman" w:cs="Times New Roman"/>
          <w:sz w:val="24"/>
          <w:szCs w:val="24"/>
          <w:lang w:bidi="ru-RU"/>
        </w:rPr>
        <w:t xml:space="preserve">. Требуемое расчетное количество машино-мест для парковки легковых автомобилей устанавливается в соответствии с требованиями </w:t>
      </w:r>
      <w:r w:rsidR="00C541FC" w:rsidRPr="00C541FC">
        <w:rPr>
          <w:rFonts w:ascii="Times New Roman" w:eastAsia="Times New Roman" w:hAnsi="Times New Roman" w:cs="Times New Roman"/>
          <w:sz w:val="24"/>
          <w:szCs w:val="24"/>
          <w:lang w:bidi="ru-RU"/>
        </w:rPr>
        <w:t>таблицы 1.3.6</w:t>
      </w:r>
      <w:r w:rsidR="005660D0" w:rsidRPr="00C541FC">
        <w:rPr>
          <w:rFonts w:ascii="Times New Roman" w:eastAsia="Times New Roman" w:hAnsi="Times New Roman" w:cs="Times New Roman"/>
          <w:sz w:val="24"/>
          <w:szCs w:val="24"/>
          <w:lang w:bidi="ru-RU"/>
        </w:rPr>
        <w:t xml:space="preserve"> </w:t>
      </w:r>
      <w:r w:rsidR="00C541FC" w:rsidRPr="00C541FC">
        <w:rPr>
          <w:rFonts w:ascii="Times New Roman" w:eastAsia="Times New Roman" w:hAnsi="Times New Roman" w:cs="Times New Roman"/>
          <w:sz w:val="24"/>
          <w:szCs w:val="24"/>
          <w:lang w:bidi="ru-RU"/>
        </w:rPr>
        <w:t>Н</w:t>
      </w:r>
      <w:r w:rsidR="005660D0" w:rsidRPr="00C541FC">
        <w:rPr>
          <w:rFonts w:ascii="Times New Roman" w:eastAsia="Times New Roman" w:hAnsi="Times New Roman" w:cs="Times New Roman"/>
          <w:sz w:val="24"/>
          <w:szCs w:val="24"/>
          <w:lang w:bidi="ru-RU"/>
        </w:rPr>
        <w:t>орматив</w:t>
      </w:r>
      <w:r w:rsidR="00C541FC" w:rsidRPr="00C541FC">
        <w:rPr>
          <w:rFonts w:ascii="Times New Roman" w:eastAsia="Times New Roman" w:hAnsi="Times New Roman" w:cs="Times New Roman"/>
          <w:sz w:val="24"/>
          <w:szCs w:val="24"/>
          <w:lang w:bidi="ru-RU"/>
        </w:rPr>
        <w:t>ов</w:t>
      </w:r>
      <w:r w:rsidR="005660D0" w:rsidRPr="00C541FC">
        <w:rPr>
          <w:rFonts w:ascii="Times New Roman" w:eastAsia="Times New Roman" w:hAnsi="Times New Roman" w:cs="Times New Roman"/>
          <w:sz w:val="24"/>
          <w:szCs w:val="24"/>
          <w:lang w:bidi="ru-RU"/>
        </w:rPr>
        <w:t xml:space="preserve"> градостроительного проектирования Ставропольского края.</w:t>
      </w:r>
    </w:p>
    <w:p w14:paraId="47B43CBD" w14:textId="7411D9FC" w:rsidR="005660D0" w:rsidRPr="00B67E8D" w:rsidRDefault="00C541FC"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1.10</w:t>
      </w:r>
      <w:r w:rsidR="005660D0" w:rsidRPr="00C541FC">
        <w:rPr>
          <w:rFonts w:ascii="Times New Roman" w:eastAsia="Times New Roman" w:hAnsi="Times New Roman" w:cs="Times New Roman"/>
          <w:sz w:val="24"/>
          <w:szCs w:val="24"/>
          <w:lang w:bidi="ru-RU"/>
        </w:rPr>
        <w:t xml:space="preserve">.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w:t>
      </w:r>
      <w:r w:rsidRPr="00C541FC">
        <w:rPr>
          <w:rFonts w:ascii="Times New Roman" w:eastAsia="Times New Roman" w:hAnsi="Times New Roman" w:cs="Times New Roman"/>
          <w:sz w:val="24"/>
          <w:szCs w:val="24"/>
          <w:lang w:bidi="ru-RU"/>
        </w:rPr>
        <w:t xml:space="preserve">Рекомендуется конструкцию и высоту ограждения выполнять единообразным на протяжении одного квартала с обеих сторон улицы. </w:t>
      </w:r>
      <w:r w:rsidR="005660D0" w:rsidRPr="00C541FC">
        <w:rPr>
          <w:rFonts w:ascii="Times New Roman" w:eastAsia="Times New Roman" w:hAnsi="Times New Roman" w:cs="Times New Roman"/>
          <w:sz w:val="24"/>
          <w:szCs w:val="24"/>
          <w:lang w:bidi="ru-RU"/>
        </w:rPr>
        <w:t xml:space="preserve">Конструкция и внешний вид ограждения должен соответствовать </w:t>
      </w:r>
      <w:r w:rsidR="005660D0" w:rsidRPr="00C541FC">
        <w:rPr>
          <w:rFonts w:ascii="Times New Roman" w:eastAsia="Times New Roman" w:hAnsi="Times New Roman" w:cs="Times New Roman"/>
          <w:sz w:val="24"/>
          <w:szCs w:val="24"/>
          <w:lang w:bidi="ru-RU"/>
        </w:rPr>
        <w:lastRenderedPageBreak/>
        <w:t xml:space="preserve">решениям фасадов и применяемым отделочным материалам домовладения, расположенного на ограждаемом участке. По меже с соседним </w:t>
      </w:r>
      <w:r w:rsidR="005660D0" w:rsidRPr="00B67E8D">
        <w:rPr>
          <w:rFonts w:ascii="Times New Roman" w:eastAsia="Times New Roman" w:hAnsi="Times New Roman" w:cs="Times New Roman"/>
          <w:sz w:val="24"/>
          <w:szCs w:val="24"/>
          <w:lang w:bidi="ru-RU"/>
        </w:rPr>
        <w:t>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2D656533" w14:textId="36F30024" w:rsidR="005660D0" w:rsidRPr="00B67E8D" w:rsidRDefault="00E70371"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w:t>
      </w:r>
      <w:r w:rsidR="000431A9" w:rsidRPr="00B67E8D">
        <w:rPr>
          <w:rFonts w:ascii="Times New Roman" w:eastAsia="Times New Roman" w:hAnsi="Times New Roman" w:cs="Times New Roman"/>
          <w:sz w:val="24"/>
          <w:szCs w:val="24"/>
          <w:lang w:bidi="ru-RU"/>
        </w:rPr>
        <w:t>1</w:t>
      </w:r>
      <w:r w:rsidRPr="00B67E8D">
        <w:rPr>
          <w:rFonts w:ascii="Times New Roman" w:eastAsia="Times New Roman" w:hAnsi="Times New Roman" w:cs="Times New Roman"/>
          <w:sz w:val="24"/>
          <w:szCs w:val="24"/>
          <w:lang w:bidi="ru-RU"/>
        </w:rPr>
        <w:t>1</w:t>
      </w:r>
      <w:r w:rsidR="000431A9" w:rsidRPr="00B67E8D">
        <w:rPr>
          <w:rFonts w:ascii="Times New Roman" w:eastAsia="Times New Roman" w:hAnsi="Times New Roman" w:cs="Times New Roman"/>
          <w:sz w:val="24"/>
          <w:szCs w:val="24"/>
          <w:lang w:bidi="ru-RU"/>
        </w:rPr>
        <w:t>.</w:t>
      </w:r>
      <w:r w:rsidRPr="00B67E8D">
        <w:rPr>
          <w:rFonts w:ascii="Times New Roman" w:eastAsia="Times New Roman" w:hAnsi="Times New Roman" w:cs="Times New Roman"/>
          <w:sz w:val="24"/>
          <w:szCs w:val="24"/>
          <w:lang w:bidi="ru-RU"/>
        </w:rPr>
        <w:t xml:space="preserve"> </w:t>
      </w:r>
      <w:r w:rsidR="005660D0" w:rsidRPr="00B67E8D">
        <w:rPr>
          <w:rFonts w:ascii="Times New Roman" w:eastAsia="Times New Roman" w:hAnsi="Times New Roman" w:cs="Times New Roman"/>
          <w:sz w:val="24"/>
          <w:szCs w:val="24"/>
          <w:lang w:bidi="ru-RU"/>
        </w:rPr>
        <w:t>Кровлю построек, навесов, граничащих со смежными земельными участками, необходимо оборудовать снегоудерживающими и водоотводящими устройствами и системами, обеспечивающими отвод воды от соседнего земельного участка.</w:t>
      </w:r>
    </w:p>
    <w:p w14:paraId="1983B2EA" w14:textId="41E0D6AE" w:rsidR="005660D0" w:rsidRPr="00B67E8D" w:rsidRDefault="00B67E8D"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 xml:space="preserve">1.12. </w:t>
      </w:r>
      <w:r w:rsidR="005660D0" w:rsidRPr="00B67E8D">
        <w:rPr>
          <w:rFonts w:ascii="Times New Roman" w:eastAsia="Times New Roman" w:hAnsi="Times New Roman" w:cs="Times New Roman"/>
          <w:sz w:val="24"/>
          <w:szCs w:val="24"/>
          <w:lang w:bidi="ru-RU"/>
        </w:rPr>
        <w:t>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r w:rsidR="000431A9" w:rsidRPr="00B67E8D">
        <w:rPr>
          <w:rFonts w:ascii="Times New Roman" w:eastAsia="Times New Roman" w:hAnsi="Times New Roman" w:cs="Times New Roman"/>
          <w:sz w:val="24"/>
          <w:szCs w:val="24"/>
          <w:lang w:bidi="ru-RU"/>
        </w:rPr>
        <w:t>.</w:t>
      </w:r>
    </w:p>
    <w:p w14:paraId="266E425C" w14:textId="4C263BA5" w:rsidR="00B535FA" w:rsidRPr="00B67E8D" w:rsidRDefault="00B67E8D"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w:t>
      </w:r>
      <w:r w:rsidR="00B535FA" w:rsidRPr="00B67E8D">
        <w:rPr>
          <w:rFonts w:ascii="Times New Roman" w:eastAsia="Times New Roman" w:hAnsi="Times New Roman" w:cs="Times New Roman"/>
          <w:sz w:val="24"/>
          <w:szCs w:val="24"/>
          <w:lang w:bidi="ru-RU"/>
        </w:rPr>
        <w:t>1</w:t>
      </w:r>
      <w:r w:rsidRPr="00B67E8D">
        <w:rPr>
          <w:rFonts w:ascii="Times New Roman" w:eastAsia="Times New Roman" w:hAnsi="Times New Roman" w:cs="Times New Roman"/>
          <w:sz w:val="24"/>
          <w:szCs w:val="24"/>
          <w:lang w:bidi="ru-RU"/>
        </w:rPr>
        <w:t>3</w:t>
      </w:r>
      <w:r w:rsidR="00B535FA" w:rsidRPr="00B67E8D">
        <w:rPr>
          <w:rFonts w:ascii="Times New Roman" w:eastAsia="Times New Roman" w:hAnsi="Times New Roman" w:cs="Times New Roman"/>
          <w:sz w:val="24"/>
          <w:szCs w:val="24"/>
          <w:lang w:bidi="ru-RU"/>
        </w:rPr>
        <w:t>.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14:paraId="43EE374C" w14:textId="6D6FFA91" w:rsidR="005660D0" w:rsidRPr="00B67E8D" w:rsidRDefault="00B67E8D"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1.14</w:t>
      </w:r>
      <w:r w:rsidR="005660D0" w:rsidRPr="00B67E8D">
        <w:rPr>
          <w:rFonts w:ascii="Times New Roman" w:eastAsia="Times New Roman" w:hAnsi="Times New Roman" w:cs="Times New Roman"/>
          <w:sz w:val="24"/>
          <w:szCs w:val="24"/>
          <w:lang w:bidi="ru-RU"/>
        </w:rPr>
        <w:t>. Складирование строительных материалов за пределами земельного участка в период строительства запрещается.</w:t>
      </w:r>
    </w:p>
    <w:p w14:paraId="24CC2D10" w14:textId="79620962" w:rsidR="005660D0" w:rsidRPr="00FD1605" w:rsidRDefault="00B67E8D"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1.15</w:t>
      </w:r>
      <w:r w:rsidR="005660D0" w:rsidRPr="00B67E8D">
        <w:rPr>
          <w:rFonts w:ascii="Times New Roman" w:eastAsia="Times New Roman" w:hAnsi="Times New Roman" w:cs="Times New Roman"/>
          <w:sz w:val="24"/>
          <w:szCs w:val="24"/>
          <w:lang w:bidi="ru-RU"/>
        </w:rPr>
        <w:t xml:space="preserve">. В случае необходимости вывоза грунта с участка, Застройщик обязан получить разрешение в администрации </w:t>
      </w:r>
      <w:r w:rsidR="000431A9" w:rsidRPr="00B67E8D">
        <w:rPr>
          <w:rFonts w:ascii="Times New Roman" w:eastAsia="Times New Roman" w:hAnsi="Times New Roman" w:cs="Times New Roman"/>
          <w:sz w:val="24"/>
          <w:szCs w:val="24"/>
          <w:lang w:bidi="ru-RU"/>
        </w:rPr>
        <w:t>округа</w:t>
      </w:r>
      <w:r w:rsidR="005660D0" w:rsidRPr="00B67E8D">
        <w:rPr>
          <w:rFonts w:ascii="Times New Roman" w:eastAsia="Times New Roman" w:hAnsi="Times New Roman" w:cs="Times New Roman"/>
          <w:sz w:val="24"/>
          <w:szCs w:val="24"/>
          <w:lang w:bidi="ru-RU"/>
        </w:rPr>
        <w:t xml:space="preserve"> с определением </w:t>
      </w:r>
      <w:r w:rsidR="005660D0" w:rsidRPr="00FD1605">
        <w:rPr>
          <w:rFonts w:ascii="Times New Roman" w:eastAsia="Times New Roman" w:hAnsi="Times New Roman" w:cs="Times New Roman"/>
          <w:sz w:val="24"/>
          <w:szCs w:val="24"/>
          <w:lang w:bidi="ru-RU"/>
        </w:rPr>
        <w:t>места.</w:t>
      </w:r>
    </w:p>
    <w:p w14:paraId="62D7E6C9" w14:textId="14DED0B0" w:rsidR="005660D0" w:rsidRPr="00FD1605" w:rsidRDefault="00B67E8D"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1.16</w:t>
      </w:r>
      <w:r w:rsidR="005660D0" w:rsidRPr="00FD1605">
        <w:rPr>
          <w:rFonts w:ascii="Times New Roman" w:eastAsia="Times New Roman" w:hAnsi="Times New Roman" w:cs="Times New Roman"/>
          <w:sz w:val="24"/>
          <w:szCs w:val="24"/>
          <w:lang w:bidi="ru-RU"/>
        </w:rPr>
        <w:t>. При освоении незастроенных территорий, предназначенных для застройки</w:t>
      </w:r>
      <w:r w:rsidR="000431A9" w:rsidRPr="00FD1605">
        <w:rPr>
          <w:rFonts w:ascii="Times New Roman" w:eastAsia="Times New Roman" w:hAnsi="Times New Roman" w:cs="Times New Roman"/>
          <w:sz w:val="24"/>
          <w:szCs w:val="24"/>
          <w:lang w:bidi="ru-RU"/>
        </w:rPr>
        <w:t>,</w:t>
      </w:r>
      <w:r w:rsidR="005660D0" w:rsidRPr="00FD1605">
        <w:rPr>
          <w:rFonts w:ascii="Times New Roman" w:eastAsia="Times New Roman" w:hAnsi="Times New Roman" w:cs="Times New Roman"/>
          <w:sz w:val="24"/>
          <w:szCs w:val="24"/>
          <w:lang w:bidi="ru-RU"/>
        </w:rPr>
        <w:t xml:space="preserve"> в случае отсутствия разработанного администрацией </w:t>
      </w:r>
      <w:r w:rsidR="000431A9" w:rsidRPr="00FD1605">
        <w:rPr>
          <w:rFonts w:ascii="Times New Roman" w:eastAsia="Times New Roman" w:hAnsi="Times New Roman" w:cs="Times New Roman"/>
          <w:sz w:val="24"/>
          <w:szCs w:val="24"/>
          <w:lang w:bidi="ru-RU"/>
        </w:rPr>
        <w:t>округа</w:t>
      </w:r>
      <w:r w:rsidR="005660D0" w:rsidRPr="00FD1605">
        <w:rPr>
          <w:rFonts w:ascii="Times New Roman" w:eastAsia="Times New Roman" w:hAnsi="Times New Roman" w:cs="Times New Roman"/>
          <w:sz w:val="24"/>
          <w:szCs w:val="24"/>
          <w:lang w:bidi="ru-RU"/>
        </w:rPr>
        <w:t xml:space="preserve">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14:paraId="29BAE8C9" w14:textId="6C148B4D" w:rsidR="00B535FA" w:rsidRPr="00FD1605" w:rsidRDefault="00B67E8D"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2.</w:t>
      </w:r>
      <w:r w:rsidR="00B535FA" w:rsidRPr="00FD1605">
        <w:rPr>
          <w:rFonts w:ascii="Times New Roman" w:eastAsia="Times New Roman" w:hAnsi="Times New Roman" w:cs="Times New Roman"/>
          <w:sz w:val="24"/>
          <w:szCs w:val="24"/>
          <w:lang w:bidi="ru-RU"/>
        </w:rPr>
        <w:t xml:space="preserve"> </w:t>
      </w:r>
      <w:r w:rsidRPr="00FD1605">
        <w:rPr>
          <w:rFonts w:ascii="Times New Roman" w:eastAsia="Times New Roman" w:hAnsi="Times New Roman" w:cs="Times New Roman"/>
          <w:sz w:val="24"/>
          <w:szCs w:val="24"/>
          <w:lang w:bidi="ru-RU"/>
        </w:rPr>
        <w:t>П</w:t>
      </w:r>
      <w:r w:rsidR="00B535FA" w:rsidRPr="00FD1605">
        <w:rPr>
          <w:rFonts w:ascii="Times New Roman" w:eastAsia="Times New Roman" w:hAnsi="Times New Roman" w:cs="Times New Roman"/>
          <w:sz w:val="24"/>
          <w:szCs w:val="24"/>
          <w:lang w:bidi="ru-RU"/>
        </w:rPr>
        <w:t>равила благоустройства территории</w:t>
      </w:r>
      <w:r w:rsidRPr="00FD1605">
        <w:rPr>
          <w:rFonts w:ascii="Times New Roman" w:eastAsia="Times New Roman" w:hAnsi="Times New Roman" w:cs="Times New Roman"/>
          <w:sz w:val="24"/>
          <w:szCs w:val="24"/>
          <w:lang w:bidi="ru-RU"/>
        </w:rPr>
        <w:t xml:space="preserve"> при строительстве</w:t>
      </w:r>
      <w:r w:rsidR="00B535FA" w:rsidRPr="00FD1605">
        <w:rPr>
          <w:rFonts w:ascii="Times New Roman" w:eastAsia="Times New Roman" w:hAnsi="Times New Roman" w:cs="Times New Roman"/>
          <w:sz w:val="24"/>
          <w:szCs w:val="24"/>
          <w:lang w:bidi="ru-RU"/>
        </w:rPr>
        <w:t>:</w:t>
      </w:r>
    </w:p>
    <w:p w14:paraId="1B80C90A" w14:textId="42432BCB" w:rsidR="00B535FA" w:rsidRPr="002F161E" w:rsidRDefault="00FD1605" w:rsidP="002F45D8">
      <w:pPr>
        <w:spacing w:after="0" w:line="240" w:lineRule="auto"/>
        <w:ind w:firstLine="567"/>
        <w:jc w:val="both"/>
        <w:rPr>
          <w:rFonts w:ascii="Times New Roman" w:hAnsi="Times New Roman" w:cs="Times New Roman"/>
          <w:sz w:val="24"/>
          <w:szCs w:val="24"/>
        </w:rPr>
      </w:pPr>
      <w:r w:rsidRPr="00FD1605">
        <w:rPr>
          <w:rFonts w:ascii="Times New Roman" w:hAnsi="Times New Roman" w:cs="Times New Roman"/>
          <w:sz w:val="24"/>
          <w:szCs w:val="24"/>
        </w:rPr>
        <w:t>2.</w:t>
      </w:r>
      <w:r w:rsidR="00B535FA" w:rsidRPr="00FD1605">
        <w:rPr>
          <w:rFonts w:ascii="Times New Roman" w:hAnsi="Times New Roman" w:cs="Times New Roman"/>
          <w:sz w:val="24"/>
          <w:szCs w:val="24"/>
        </w:rPr>
        <w:t>1</w:t>
      </w:r>
      <w:r w:rsidRPr="00FD1605">
        <w:rPr>
          <w:rFonts w:ascii="Times New Roman" w:hAnsi="Times New Roman" w:cs="Times New Roman"/>
          <w:sz w:val="24"/>
          <w:szCs w:val="24"/>
        </w:rPr>
        <w:t>.</w:t>
      </w:r>
      <w:r w:rsidR="00B535FA" w:rsidRPr="00FD1605">
        <w:rPr>
          <w:rFonts w:ascii="Times New Roman" w:hAnsi="Times New Roman" w:cs="Times New Roman"/>
          <w:sz w:val="24"/>
          <w:szCs w:val="24"/>
        </w:rPr>
        <w:t xml:space="preserve"> </w:t>
      </w:r>
      <w:r w:rsidR="00B535FA" w:rsidRPr="002F161E">
        <w:rPr>
          <w:rFonts w:ascii="Times New Roman" w:hAnsi="Times New Roman" w:cs="Times New Roman"/>
          <w:sz w:val="24"/>
          <w:szCs w:val="24"/>
        </w:rPr>
        <w:t>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свето-аэропрозрачного материала.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r w:rsidRPr="002F161E">
        <w:rPr>
          <w:rFonts w:ascii="Times New Roman" w:hAnsi="Times New Roman" w:cs="Times New Roman"/>
          <w:sz w:val="24"/>
          <w:szCs w:val="24"/>
        </w:rPr>
        <w:t>.</w:t>
      </w:r>
    </w:p>
    <w:p w14:paraId="36AD3C4E" w14:textId="1B911608" w:rsidR="00B535FA" w:rsidRPr="002F161E" w:rsidRDefault="00FD1605" w:rsidP="002F45D8">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2.2.</w:t>
      </w:r>
      <w:r w:rsidR="00B535FA" w:rsidRPr="002F161E">
        <w:rPr>
          <w:rFonts w:ascii="Times New Roman" w:hAnsi="Times New Roman" w:cs="Times New Roman"/>
          <w:sz w:val="24"/>
          <w:szCs w:val="24"/>
        </w:rPr>
        <w:t xml:space="preserve">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14:paraId="2EEF549A" w14:textId="43848F6A" w:rsidR="00B535FA" w:rsidRPr="002F161E" w:rsidRDefault="00FD1605" w:rsidP="002F45D8">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2.3.</w:t>
      </w:r>
      <w:r w:rsidR="00B535FA" w:rsidRPr="002F161E">
        <w:rPr>
          <w:rFonts w:ascii="Times New Roman" w:hAnsi="Times New Roman" w:cs="Times New Roman"/>
          <w:sz w:val="24"/>
          <w:szCs w:val="24"/>
        </w:rPr>
        <w:t xml:space="preserve">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14:paraId="7C426DF2" w14:textId="78F182EB" w:rsidR="00B535FA" w:rsidRPr="002F161E" w:rsidRDefault="00FD1605" w:rsidP="002F45D8">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2.4.</w:t>
      </w:r>
      <w:r w:rsidR="00B535FA" w:rsidRPr="002F161E">
        <w:rPr>
          <w:rFonts w:ascii="Times New Roman" w:hAnsi="Times New Roman" w:cs="Times New Roman"/>
          <w:sz w:val="24"/>
          <w:szCs w:val="24"/>
        </w:rPr>
        <w:t xml:space="preserve">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14:paraId="0FBD8F07" w14:textId="7F34DDCD" w:rsidR="005660D0" w:rsidRPr="002F161E" w:rsidRDefault="002F161E"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lastRenderedPageBreak/>
        <w:t xml:space="preserve">3. </w:t>
      </w:r>
      <w:r w:rsidR="005660D0" w:rsidRPr="002F161E">
        <w:rPr>
          <w:rFonts w:ascii="Times New Roman" w:eastAsia="Times New Roman" w:hAnsi="Times New Roman" w:cs="Times New Roman"/>
          <w:sz w:val="24"/>
          <w:szCs w:val="24"/>
          <w:lang w:bidi="ru-RU"/>
        </w:rPr>
        <w:t>Требования к инженерно-техническим коммуникациям</w:t>
      </w:r>
      <w:r w:rsidRPr="002F161E">
        <w:rPr>
          <w:rFonts w:ascii="Times New Roman" w:eastAsia="Times New Roman" w:hAnsi="Times New Roman" w:cs="Times New Roman"/>
          <w:sz w:val="24"/>
          <w:szCs w:val="24"/>
          <w:lang w:bidi="ru-RU"/>
        </w:rPr>
        <w:t>:</w:t>
      </w:r>
    </w:p>
    <w:p w14:paraId="7624C97F" w14:textId="46CA7172" w:rsidR="005660D0" w:rsidRPr="002F161E" w:rsidRDefault="002F161E"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w:t>
      </w:r>
      <w:r w:rsidR="005660D0" w:rsidRPr="002F161E">
        <w:rPr>
          <w:rFonts w:ascii="Times New Roman" w:eastAsia="Times New Roman" w:hAnsi="Times New Roman" w:cs="Times New Roman"/>
          <w:sz w:val="24"/>
          <w:szCs w:val="24"/>
          <w:lang w:bidi="ru-RU"/>
        </w:rPr>
        <w:t>1. Проектирование и строительство подводящих инженерно-технических коммуникаций</w:t>
      </w:r>
      <w:r w:rsidR="00B23624" w:rsidRPr="002F161E">
        <w:rPr>
          <w:rFonts w:ascii="Times New Roman" w:hAnsi="Times New Roman" w:cs="Times New Roman"/>
          <w:sz w:val="24"/>
          <w:szCs w:val="24"/>
        </w:rPr>
        <w:t xml:space="preserve"> (</w:t>
      </w:r>
      <w:r w:rsidR="00B23624" w:rsidRPr="002F161E">
        <w:rPr>
          <w:rFonts w:ascii="Times New Roman" w:eastAsia="Times New Roman" w:hAnsi="Times New Roman" w:cs="Times New Roman"/>
          <w:sz w:val="24"/>
          <w:szCs w:val="24"/>
          <w:lang w:bidi="ru-RU"/>
        </w:rPr>
        <w:t>водоснабжение, канализация, электроснабжение, связь и др.)</w:t>
      </w:r>
      <w:r w:rsidR="005660D0" w:rsidRPr="002F161E">
        <w:rPr>
          <w:rFonts w:ascii="Times New Roman" w:eastAsia="Times New Roman" w:hAnsi="Times New Roman" w:cs="Times New Roman"/>
          <w:sz w:val="24"/>
          <w:szCs w:val="24"/>
          <w:lang w:bidi="ru-RU"/>
        </w:rPr>
        <w:t xml:space="preserve"> к земельному участку, предназначенному </w:t>
      </w:r>
      <w:r w:rsidR="00B23624" w:rsidRPr="002F161E">
        <w:rPr>
          <w:rFonts w:ascii="Times New Roman" w:eastAsia="Times New Roman" w:hAnsi="Times New Roman" w:cs="Times New Roman"/>
          <w:sz w:val="24"/>
          <w:szCs w:val="24"/>
          <w:lang w:bidi="ru-RU"/>
        </w:rPr>
        <w:t>для застройки,</w:t>
      </w:r>
      <w:r w:rsidR="005660D0" w:rsidRPr="002F161E">
        <w:rPr>
          <w:rFonts w:ascii="Times New Roman" w:eastAsia="Times New Roman" w:hAnsi="Times New Roman" w:cs="Times New Roman"/>
          <w:sz w:val="24"/>
          <w:szCs w:val="24"/>
          <w:lang w:bidi="ru-RU"/>
        </w:rPr>
        <w:t xml:space="preserve"> выполняется за счет Застройщика при наличии технических условий на подключение к инженерным коммуникациям.</w:t>
      </w:r>
    </w:p>
    <w:p w14:paraId="7C52F1B0" w14:textId="40B8F0CF" w:rsidR="005660D0" w:rsidRPr="002F161E" w:rsidRDefault="002F161E"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w:t>
      </w:r>
      <w:r w:rsidR="005660D0" w:rsidRPr="002F161E">
        <w:rPr>
          <w:rFonts w:ascii="Times New Roman" w:eastAsia="Times New Roman" w:hAnsi="Times New Roman" w:cs="Times New Roman"/>
          <w:sz w:val="24"/>
          <w:szCs w:val="24"/>
          <w:lang w:bidi="ru-RU"/>
        </w:rPr>
        <w:t xml:space="preserve">2. Перед началом строительства подводящих инженерных коммуникаций Застройщик обязан получить ордер на проведение земельных работ в администрации </w:t>
      </w:r>
      <w:r w:rsidR="000431A9" w:rsidRPr="002F161E">
        <w:rPr>
          <w:rFonts w:ascii="Times New Roman" w:eastAsia="Times New Roman" w:hAnsi="Times New Roman" w:cs="Times New Roman"/>
          <w:sz w:val="24"/>
          <w:szCs w:val="24"/>
          <w:lang w:bidi="ru-RU"/>
        </w:rPr>
        <w:t>округа</w:t>
      </w:r>
      <w:r w:rsidR="005660D0" w:rsidRPr="002F161E">
        <w:rPr>
          <w:rFonts w:ascii="Times New Roman" w:eastAsia="Times New Roman" w:hAnsi="Times New Roman" w:cs="Times New Roman"/>
          <w:sz w:val="24"/>
          <w:szCs w:val="24"/>
          <w:lang w:bidi="ru-RU"/>
        </w:rPr>
        <w:t xml:space="preserve">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14:paraId="5D08A743" w14:textId="6923514B" w:rsidR="00B23624" w:rsidRPr="002F161E" w:rsidRDefault="002F161E" w:rsidP="002F45D8">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w:t>
      </w:r>
      <w:r w:rsidR="00B23624" w:rsidRPr="002F161E">
        <w:rPr>
          <w:rFonts w:ascii="Times New Roman" w:eastAsia="Times New Roman" w:hAnsi="Times New Roman" w:cs="Times New Roman"/>
          <w:sz w:val="24"/>
          <w:szCs w:val="24"/>
          <w:lang w:bidi="ru-RU"/>
        </w:rPr>
        <w:t>3. Застройщик принимает участие в сооружении дорог и обустройстве территорий общего пользования</w:t>
      </w:r>
      <w:bookmarkEnd w:id="59"/>
      <w:r w:rsidR="00B23624" w:rsidRPr="002F161E">
        <w:rPr>
          <w:rFonts w:ascii="Times New Roman" w:eastAsia="Times New Roman" w:hAnsi="Times New Roman" w:cs="Times New Roman"/>
          <w:sz w:val="24"/>
          <w:szCs w:val="24"/>
          <w:lang w:bidi="ru-RU"/>
        </w:rPr>
        <w:t>.</w:t>
      </w:r>
    </w:p>
    <w:bookmarkEnd w:id="60"/>
    <w:p w14:paraId="71FBCA3E" w14:textId="5788A669" w:rsidR="00435AD1" w:rsidRPr="002F161E" w:rsidRDefault="00435AD1">
      <w:pPr>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br w:type="page"/>
      </w:r>
    </w:p>
    <w:p w14:paraId="2B87D554" w14:textId="6DFBB5D9" w:rsidR="00435AD1" w:rsidRPr="00501890" w:rsidRDefault="00435AD1" w:rsidP="00435AD1">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61" w:name="_Toc120556129"/>
      <w:r w:rsidRPr="00501890">
        <w:rPr>
          <w:rFonts w:ascii="Times New Roman" w:eastAsia="Times New Roman" w:hAnsi="Times New Roman" w:cs="Times New Roman"/>
          <w:b/>
          <w:bCs/>
          <w:i/>
          <w:sz w:val="24"/>
          <w:szCs w:val="24"/>
          <w:lang w:bidi="ru-RU"/>
        </w:rPr>
        <w:lastRenderedPageBreak/>
        <w:t xml:space="preserve">Статья </w:t>
      </w:r>
      <w:r w:rsidR="00D72684">
        <w:rPr>
          <w:rFonts w:ascii="Times New Roman" w:eastAsia="Times New Roman" w:hAnsi="Times New Roman" w:cs="Times New Roman"/>
          <w:b/>
          <w:bCs/>
          <w:i/>
          <w:sz w:val="24"/>
          <w:szCs w:val="24"/>
          <w:lang w:bidi="ru-RU"/>
        </w:rPr>
        <w:t>38</w:t>
      </w:r>
      <w:r w:rsidRPr="00501890">
        <w:rPr>
          <w:rFonts w:ascii="Times New Roman" w:eastAsia="Times New Roman" w:hAnsi="Times New Roman" w:cs="Times New Roman"/>
          <w:b/>
          <w:bCs/>
          <w:i/>
          <w:sz w:val="24"/>
          <w:szCs w:val="24"/>
          <w:lang w:bidi="ru-RU"/>
        </w:rPr>
        <w:t>. Ж-</w:t>
      </w:r>
      <w:r>
        <w:rPr>
          <w:rFonts w:ascii="Times New Roman" w:eastAsia="Times New Roman" w:hAnsi="Times New Roman" w:cs="Times New Roman"/>
          <w:b/>
          <w:bCs/>
          <w:i/>
          <w:sz w:val="24"/>
          <w:szCs w:val="24"/>
          <w:lang w:bidi="ru-RU"/>
        </w:rPr>
        <w:t>2</w:t>
      </w:r>
      <w:r w:rsidRPr="00501890">
        <w:rPr>
          <w:rFonts w:ascii="Times New Roman" w:eastAsia="Times New Roman" w:hAnsi="Times New Roman" w:cs="Times New Roman"/>
          <w:b/>
          <w:bCs/>
          <w:i/>
          <w:sz w:val="24"/>
          <w:szCs w:val="24"/>
          <w:lang w:bidi="ru-RU"/>
        </w:rPr>
        <w:t xml:space="preserve">. Зона застройки </w:t>
      </w:r>
      <w:r>
        <w:rPr>
          <w:rFonts w:ascii="Times New Roman" w:eastAsia="Times New Roman" w:hAnsi="Times New Roman" w:cs="Times New Roman"/>
          <w:b/>
          <w:bCs/>
          <w:i/>
          <w:sz w:val="24"/>
          <w:szCs w:val="24"/>
          <w:lang w:bidi="ru-RU"/>
        </w:rPr>
        <w:t>малоэтажными многоквартирными жилыми домами</w:t>
      </w:r>
      <w:bookmarkEnd w:id="61"/>
    </w:p>
    <w:p w14:paraId="150FD062" w14:textId="72623294" w:rsidR="00435AD1" w:rsidRPr="00501890" w:rsidRDefault="00435AD1" w:rsidP="00435AD1">
      <w:pPr>
        <w:widowControl w:val="0"/>
        <w:tabs>
          <w:tab w:val="left" w:pos="0"/>
        </w:tabs>
        <w:spacing w:after="0" w:line="240" w:lineRule="auto"/>
        <w:jc w:val="right"/>
        <w:rPr>
          <w:rFonts w:ascii="Times New Roman" w:eastAsia="Times New Roman" w:hAnsi="Times New Roman" w:cs="Times New Roman"/>
          <w:sz w:val="24"/>
          <w:szCs w:val="24"/>
          <w:lang w:bidi="ru-RU"/>
        </w:rPr>
      </w:pPr>
      <w:r w:rsidRPr="00501890">
        <w:rPr>
          <w:rFonts w:ascii="Times New Roman" w:eastAsia="Times New Roman" w:hAnsi="Times New Roman" w:cs="Times New Roman"/>
          <w:sz w:val="24"/>
          <w:szCs w:val="24"/>
          <w:lang w:bidi="ru-RU"/>
        </w:rPr>
        <w:t xml:space="preserve">Таблица </w:t>
      </w:r>
      <w:r w:rsidR="00D72684">
        <w:rPr>
          <w:rFonts w:ascii="Times New Roman" w:eastAsia="Times New Roman" w:hAnsi="Times New Roman" w:cs="Times New Roman"/>
          <w:sz w:val="24"/>
          <w:szCs w:val="24"/>
          <w:lang w:bidi="ru-RU"/>
        </w:rPr>
        <w:t>38</w:t>
      </w:r>
      <w:r w:rsidRPr="00501890">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435AD1" w:rsidRPr="00501890" w14:paraId="346B1457" w14:textId="77777777" w:rsidTr="008473AB">
        <w:trPr>
          <w:tblHeader/>
        </w:trPr>
        <w:tc>
          <w:tcPr>
            <w:tcW w:w="556" w:type="dxa"/>
            <w:vMerge w:val="restart"/>
            <w:vAlign w:val="center"/>
          </w:tcPr>
          <w:p w14:paraId="1ABA036A"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 п/п</w:t>
            </w:r>
          </w:p>
        </w:tc>
        <w:tc>
          <w:tcPr>
            <w:tcW w:w="2133" w:type="dxa"/>
            <w:vMerge w:val="restart"/>
            <w:vAlign w:val="center"/>
          </w:tcPr>
          <w:p w14:paraId="6D21BBBE"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422C57BE"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3A2EE745"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35AD1" w:rsidRPr="00501890" w14:paraId="73F467BF" w14:textId="77777777" w:rsidTr="008473AB">
        <w:trPr>
          <w:tblHeader/>
        </w:trPr>
        <w:tc>
          <w:tcPr>
            <w:tcW w:w="556" w:type="dxa"/>
            <w:vMerge/>
          </w:tcPr>
          <w:p w14:paraId="0AF81205" w14:textId="77777777" w:rsidR="00435AD1" w:rsidRPr="00501890" w:rsidRDefault="00435AD1" w:rsidP="008473AB">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69D7F712" w14:textId="77777777" w:rsidR="00435AD1" w:rsidRPr="00501890" w:rsidRDefault="00435AD1" w:rsidP="008473AB">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1D2E62A8" w14:textId="77777777" w:rsidR="00435AD1" w:rsidRPr="00501890" w:rsidRDefault="00435AD1" w:rsidP="008473AB">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178B76D7"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Предельные (минимальные и (или) максимальные)</w:t>
            </w:r>
            <w:r w:rsidRPr="00501890">
              <w:rPr>
                <w:rStyle w:val="afffff"/>
                <w:rFonts w:ascii="Times New Roman" w:eastAsia="Times New Roman" w:hAnsi="Times New Roman" w:cs="Times New Roman"/>
                <w:sz w:val="20"/>
                <w:szCs w:val="20"/>
                <w:lang w:bidi="ru-RU"/>
              </w:rPr>
              <w:t xml:space="preserve"> </w:t>
            </w:r>
            <w:r w:rsidRPr="00501890">
              <w:rPr>
                <w:rStyle w:val="afffff"/>
                <w:rFonts w:ascii="Times New Roman" w:eastAsia="Times New Roman" w:hAnsi="Times New Roman" w:cs="Times New Roman"/>
                <w:sz w:val="20"/>
                <w:szCs w:val="20"/>
                <w:lang w:bidi="ru-RU"/>
              </w:rPr>
              <w:footnoteReference w:id="2"/>
            </w:r>
            <w:r w:rsidRPr="00501890">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01890">
              <w:rPr>
                <w:rFonts w:ascii="Times New Roman" w:eastAsia="Times New Roman" w:hAnsi="Times New Roman" w:cs="Times New Roman"/>
                <w:sz w:val="20"/>
                <w:szCs w:val="20"/>
                <w:vertAlign w:val="superscript"/>
                <w:lang w:bidi="ru-RU"/>
              </w:rPr>
              <w:t>2</w:t>
            </w:r>
          </w:p>
        </w:tc>
        <w:tc>
          <w:tcPr>
            <w:tcW w:w="2020" w:type="dxa"/>
            <w:vAlign w:val="center"/>
          </w:tcPr>
          <w:p w14:paraId="5C5AC53C"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214D724E"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3326D634"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435AD1" w:rsidRPr="00501890" w14:paraId="7A8CD772" w14:textId="77777777" w:rsidTr="008473AB">
        <w:tc>
          <w:tcPr>
            <w:tcW w:w="15083" w:type="dxa"/>
            <w:gridSpan w:val="7"/>
            <w:vAlign w:val="center"/>
          </w:tcPr>
          <w:p w14:paraId="023D08F2"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435AD1" w:rsidRPr="00501890" w14:paraId="7C1C9857" w14:textId="77777777" w:rsidTr="008473AB">
        <w:tc>
          <w:tcPr>
            <w:tcW w:w="556" w:type="dxa"/>
            <w:vAlign w:val="center"/>
          </w:tcPr>
          <w:p w14:paraId="6889F1EC" w14:textId="1785A14C"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133" w:type="dxa"/>
          </w:tcPr>
          <w:p w14:paraId="0F12EBFD"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Малоэтажная многоквартирная жилая застройка</w:t>
            </w:r>
          </w:p>
          <w:p w14:paraId="63F4090C"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(2.1.1)</w:t>
            </w:r>
          </w:p>
        </w:tc>
        <w:tc>
          <w:tcPr>
            <w:tcW w:w="4316" w:type="dxa"/>
          </w:tcPr>
          <w:p w14:paraId="240BFDC8" w14:textId="77777777" w:rsidR="00435AD1" w:rsidRPr="00501890" w:rsidRDefault="00435AD1" w:rsidP="008473AB">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малоэтажных многоквартирных домов (многоквартирные дома высотой до 4 этажей, включая мансардный);</w:t>
            </w:r>
          </w:p>
          <w:p w14:paraId="7B13B520" w14:textId="77777777" w:rsidR="00435AD1" w:rsidRPr="00501890" w:rsidRDefault="00435AD1" w:rsidP="008473AB">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обустройство спортивных и детских площадок, площадок для отдыха;</w:t>
            </w:r>
          </w:p>
          <w:p w14:paraId="3E1873CD" w14:textId="77777777" w:rsidR="00435AD1" w:rsidRPr="00501890" w:rsidRDefault="00435AD1" w:rsidP="008473AB">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19" w:type="dxa"/>
            <w:vAlign w:val="center"/>
          </w:tcPr>
          <w:p w14:paraId="4B1F5DF5"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 300</w:t>
            </w:r>
          </w:p>
          <w:p w14:paraId="0D645BB8" w14:textId="331D9553"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sidR="005660D0">
              <w:rPr>
                <w:rFonts w:ascii="Times New Roman" w:eastAsia="Times New Roman" w:hAnsi="Times New Roman" w:cs="Times New Roman"/>
                <w:sz w:val="20"/>
                <w:szCs w:val="20"/>
                <w:lang w:bidi="ru-RU"/>
              </w:rPr>
              <w:t>н</w:t>
            </w:r>
            <w:r w:rsidR="005660D0" w:rsidRPr="005660D0">
              <w:rPr>
                <w:rFonts w:ascii="Times New Roman" w:eastAsia="Times New Roman" w:hAnsi="Times New Roman" w:cs="Times New Roman"/>
                <w:sz w:val="20"/>
                <w:szCs w:val="20"/>
                <w:lang w:bidi="ru-RU"/>
              </w:rPr>
              <w:t>е подлежат установлению</w:t>
            </w:r>
          </w:p>
        </w:tc>
        <w:tc>
          <w:tcPr>
            <w:tcW w:w="2020" w:type="dxa"/>
            <w:vAlign w:val="center"/>
          </w:tcPr>
          <w:p w14:paraId="355B85D5" w14:textId="77777777" w:rsidR="005660D0" w:rsidRPr="005660D0" w:rsidRDefault="005660D0" w:rsidP="005660D0">
            <w:pPr>
              <w:widowControl w:val="0"/>
              <w:tabs>
                <w:tab w:val="left" w:pos="0"/>
              </w:tabs>
              <w:jc w:val="center"/>
              <w:rPr>
                <w:rFonts w:ascii="Times New Roman" w:eastAsia="Times New Roman" w:hAnsi="Times New Roman" w:cs="Times New Roman"/>
                <w:sz w:val="20"/>
                <w:szCs w:val="20"/>
                <w:lang w:bidi="ru-RU"/>
              </w:rPr>
            </w:pPr>
            <w:r w:rsidRPr="005660D0">
              <w:rPr>
                <w:rFonts w:ascii="Times New Roman" w:eastAsia="Times New Roman" w:hAnsi="Times New Roman" w:cs="Times New Roman"/>
                <w:sz w:val="20"/>
                <w:szCs w:val="20"/>
                <w:lang w:bidi="ru-RU"/>
              </w:rPr>
              <w:t>5- от фасада участка;</w:t>
            </w:r>
          </w:p>
          <w:p w14:paraId="5E1F61E8" w14:textId="132A07D6" w:rsidR="00435AD1" w:rsidRPr="00501890" w:rsidRDefault="005660D0" w:rsidP="005660D0">
            <w:pPr>
              <w:widowControl w:val="0"/>
              <w:tabs>
                <w:tab w:val="left" w:pos="0"/>
              </w:tabs>
              <w:jc w:val="center"/>
              <w:rPr>
                <w:rFonts w:ascii="Times New Roman" w:eastAsia="Times New Roman" w:hAnsi="Times New Roman" w:cs="Times New Roman"/>
                <w:sz w:val="20"/>
                <w:szCs w:val="20"/>
                <w:lang w:bidi="ru-RU"/>
              </w:rPr>
            </w:pPr>
            <w:r w:rsidRPr="005660D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4FBE6BB"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w:t>
            </w:r>
          </w:p>
        </w:tc>
        <w:tc>
          <w:tcPr>
            <w:tcW w:w="2020" w:type="dxa"/>
            <w:vAlign w:val="center"/>
          </w:tcPr>
          <w:p w14:paraId="7ECF91E2"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40</w:t>
            </w:r>
          </w:p>
        </w:tc>
      </w:tr>
      <w:tr w:rsidR="00435AD1" w:rsidRPr="00501890" w14:paraId="6F58BFFB" w14:textId="77777777" w:rsidTr="008473AB">
        <w:tc>
          <w:tcPr>
            <w:tcW w:w="556" w:type="dxa"/>
            <w:vAlign w:val="center"/>
          </w:tcPr>
          <w:p w14:paraId="700D2A94" w14:textId="48447C29"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w:t>
            </w:r>
          </w:p>
        </w:tc>
        <w:tc>
          <w:tcPr>
            <w:tcW w:w="2133" w:type="dxa"/>
          </w:tcPr>
          <w:p w14:paraId="44275C09"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Для ведения личного подсобного хозяйства (приусадебный земельный участок)</w:t>
            </w:r>
          </w:p>
          <w:p w14:paraId="3502B13E"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(2.2)</w:t>
            </w:r>
          </w:p>
        </w:tc>
        <w:tc>
          <w:tcPr>
            <w:tcW w:w="4316" w:type="dxa"/>
          </w:tcPr>
          <w:p w14:paraId="4356678C" w14:textId="77777777" w:rsidR="00435AD1" w:rsidRPr="00501890" w:rsidRDefault="00435AD1" w:rsidP="008473AB">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19" w:type="dxa"/>
            <w:vAlign w:val="center"/>
          </w:tcPr>
          <w:p w14:paraId="1CDDFAFE"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Для территории г. Михайловска:</w:t>
            </w:r>
          </w:p>
          <w:p w14:paraId="0AF29142"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Рмин – 400</w:t>
            </w:r>
          </w:p>
          <w:p w14:paraId="16BB402F"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Рмакс – 1500</w:t>
            </w:r>
          </w:p>
          <w:p w14:paraId="289A0F30"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p>
          <w:p w14:paraId="39455C2F"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Для территории сельских населенных пунктов:</w:t>
            </w:r>
          </w:p>
          <w:p w14:paraId="34EE564F"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Рмин – 600</w:t>
            </w:r>
          </w:p>
          <w:p w14:paraId="7DC00837" w14:textId="3671E95E" w:rsidR="00435AD1" w:rsidRPr="00501890"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lastRenderedPageBreak/>
              <w:t>Рмакс – 2500</w:t>
            </w:r>
          </w:p>
        </w:tc>
        <w:tc>
          <w:tcPr>
            <w:tcW w:w="2020" w:type="dxa"/>
            <w:vAlign w:val="center"/>
          </w:tcPr>
          <w:p w14:paraId="5F95B487" w14:textId="77777777" w:rsidR="005660D0" w:rsidRPr="005660D0" w:rsidRDefault="005660D0" w:rsidP="005660D0">
            <w:pPr>
              <w:widowControl w:val="0"/>
              <w:tabs>
                <w:tab w:val="left" w:pos="0"/>
              </w:tabs>
              <w:jc w:val="center"/>
              <w:rPr>
                <w:rFonts w:ascii="Times New Roman" w:eastAsia="Times New Roman" w:hAnsi="Times New Roman" w:cs="Times New Roman"/>
                <w:sz w:val="20"/>
                <w:szCs w:val="20"/>
                <w:lang w:bidi="ru-RU"/>
              </w:rPr>
            </w:pPr>
            <w:r w:rsidRPr="005660D0">
              <w:rPr>
                <w:rFonts w:ascii="Times New Roman" w:eastAsia="Times New Roman" w:hAnsi="Times New Roman" w:cs="Times New Roman"/>
                <w:sz w:val="20"/>
                <w:szCs w:val="20"/>
                <w:lang w:bidi="ru-RU"/>
              </w:rPr>
              <w:lastRenderedPageBreak/>
              <w:t>5- от фасада участка;</w:t>
            </w:r>
          </w:p>
          <w:p w14:paraId="4B080FDB" w14:textId="0D3B882C" w:rsidR="00435AD1" w:rsidRPr="00501890" w:rsidRDefault="005660D0" w:rsidP="005660D0">
            <w:pPr>
              <w:widowControl w:val="0"/>
              <w:tabs>
                <w:tab w:val="left" w:pos="0"/>
              </w:tabs>
              <w:jc w:val="center"/>
              <w:rPr>
                <w:rFonts w:ascii="Times New Roman" w:eastAsia="Times New Roman" w:hAnsi="Times New Roman" w:cs="Times New Roman"/>
                <w:sz w:val="20"/>
                <w:szCs w:val="20"/>
                <w:lang w:bidi="ru-RU"/>
              </w:rPr>
            </w:pPr>
            <w:r w:rsidRPr="005660D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F55115D"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3</w:t>
            </w:r>
          </w:p>
        </w:tc>
        <w:tc>
          <w:tcPr>
            <w:tcW w:w="2020" w:type="dxa"/>
            <w:vAlign w:val="center"/>
          </w:tcPr>
          <w:p w14:paraId="4D87D73B" w14:textId="77777777" w:rsidR="00435AD1" w:rsidRPr="00501890" w:rsidRDefault="00435AD1" w:rsidP="008473AB">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40</w:t>
            </w:r>
          </w:p>
        </w:tc>
      </w:tr>
      <w:tr w:rsidR="00435AD1" w:rsidRPr="00435AD1" w14:paraId="6BE326BC" w14:textId="77777777" w:rsidTr="008473AB">
        <w:tc>
          <w:tcPr>
            <w:tcW w:w="556" w:type="dxa"/>
            <w:vAlign w:val="center"/>
          </w:tcPr>
          <w:p w14:paraId="3ACA0050" w14:textId="13232AD6"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w:t>
            </w:r>
          </w:p>
        </w:tc>
        <w:tc>
          <w:tcPr>
            <w:tcW w:w="2133" w:type="dxa"/>
          </w:tcPr>
          <w:p w14:paraId="727AC7E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Блокированная жилая застройка</w:t>
            </w:r>
          </w:p>
          <w:p w14:paraId="6B54477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(2.3)</w:t>
            </w:r>
          </w:p>
        </w:tc>
        <w:tc>
          <w:tcPr>
            <w:tcW w:w="4316" w:type="dxa"/>
          </w:tcPr>
          <w:p w14:paraId="1B461944"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019" w:type="dxa"/>
            <w:vAlign w:val="center"/>
          </w:tcPr>
          <w:p w14:paraId="0D3DC9F3"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В сложившейся застройке (по фактическим границам):</w:t>
            </w:r>
          </w:p>
          <w:p w14:paraId="167928AD"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Рмин – не подлежит установлению</w:t>
            </w:r>
          </w:p>
          <w:p w14:paraId="411A2D92"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 xml:space="preserve">Рмакс – не подлежит установлению </w:t>
            </w:r>
          </w:p>
          <w:p w14:paraId="245300C6"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Для вновь осваиваемых территорий:</w:t>
            </w:r>
          </w:p>
          <w:p w14:paraId="1F517164"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Рмин – 300- 2 блока;</w:t>
            </w:r>
          </w:p>
          <w:p w14:paraId="1277CB6B"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Рмин – 120- от 3х блоков и более;</w:t>
            </w:r>
          </w:p>
          <w:p w14:paraId="769D751F" w14:textId="18C3834B" w:rsidR="00435AD1" w:rsidRPr="00435AD1"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Рмакс – 1500</w:t>
            </w:r>
          </w:p>
        </w:tc>
        <w:tc>
          <w:tcPr>
            <w:tcW w:w="2020" w:type="dxa"/>
            <w:vAlign w:val="center"/>
          </w:tcPr>
          <w:p w14:paraId="53C6379F" w14:textId="77777777" w:rsidR="005660D0" w:rsidRPr="005660D0" w:rsidRDefault="005660D0" w:rsidP="005660D0">
            <w:pPr>
              <w:widowControl w:val="0"/>
              <w:tabs>
                <w:tab w:val="left" w:pos="0"/>
              </w:tabs>
              <w:jc w:val="center"/>
              <w:rPr>
                <w:rFonts w:ascii="Times New Roman" w:eastAsia="Times New Roman" w:hAnsi="Times New Roman" w:cs="Times New Roman"/>
                <w:sz w:val="20"/>
                <w:szCs w:val="20"/>
                <w:lang w:bidi="ru-RU"/>
              </w:rPr>
            </w:pPr>
            <w:r w:rsidRPr="005660D0">
              <w:rPr>
                <w:rFonts w:ascii="Times New Roman" w:eastAsia="Times New Roman" w:hAnsi="Times New Roman" w:cs="Times New Roman"/>
                <w:sz w:val="20"/>
                <w:szCs w:val="20"/>
                <w:lang w:bidi="ru-RU"/>
              </w:rPr>
              <w:t>5- от фасада участка;</w:t>
            </w:r>
          </w:p>
          <w:p w14:paraId="11A329C4" w14:textId="7650AEBE" w:rsidR="00435AD1" w:rsidRPr="00435AD1" w:rsidRDefault="005660D0" w:rsidP="005660D0">
            <w:pPr>
              <w:widowControl w:val="0"/>
              <w:tabs>
                <w:tab w:val="left" w:pos="0"/>
              </w:tabs>
              <w:jc w:val="center"/>
              <w:rPr>
                <w:rFonts w:ascii="Times New Roman" w:eastAsia="Times New Roman" w:hAnsi="Times New Roman" w:cs="Times New Roman"/>
                <w:sz w:val="20"/>
                <w:szCs w:val="20"/>
                <w:lang w:bidi="ru-RU"/>
              </w:rPr>
            </w:pPr>
            <w:r w:rsidRPr="005660D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B85EF4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w:t>
            </w:r>
          </w:p>
        </w:tc>
        <w:tc>
          <w:tcPr>
            <w:tcW w:w="2020" w:type="dxa"/>
            <w:vAlign w:val="center"/>
          </w:tcPr>
          <w:p w14:paraId="1C39AE5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04145FBB" w14:textId="77777777" w:rsidTr="008473AB">
        <w:tc>
          <w:tcPr>
            <w:tcW w:w="556" w:type="dxa"/>
            <w:vAlign w:val="center"/>
          </w:tcPr>
          <w:p w14:paraId="0451EB4B" w14:textId="7246003D"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4</w:t>
            </w:r>
          </w:p>
        </w:tc>
        <w:tc>
          <w:tcPr>
            <w:tcW w:w="2133" w:type="dxa"/>
          </w:tcPr>
          <w:p w14:paraId="55BC4C6D"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Передвижное жилье</w:t>
            </w:r>
          </w:p>
          <w:p w14:paraId="33CCC392"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(2.4)</w:t>
            </w:r>
          </w:p>
        </w:tc>
        <w:tc>
          <w:tcPr>
            <w:tcW w:w="4316" w:type="dxa"/>
          </w:tcPr>
          <w:p w14:paraId="517786F0"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19" w:type="dxa"/>
            <w:vAlign w:val="center"/>
          </w:tcPr>
          <w:p w14:paraId="7180894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5F2DF97F"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5- от фасада участка;</w:t>
            </w:r>
          </w:p>
          <w:p w14:paraId="6B1FCF7F" w14:textId="01C96B96" w:rsidR="00435AD1" w:rsidRPr="00435AD1"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E681F77"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3B8BFA7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r>
      <w:tr w:rsidR="00435AD1" w:rsidRPr="00435AD1" w14:paraId="6CCB1F4C" w14:textId="77777777" w:rsidTr="008473AB">
        <w:tc>
          <w:tcPr>
            <w:tcW w:w="556" w:type="dxa"/>
            <w:vAlign w:val="center"/>
          </w:tcPr>
          <w:p w14:paraId="1CA93AC3" w14:textId="1EAE00FD"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w:t>
            </w:r>
          </w:p>
        </w:tc>
        <w:tc>
          <w:tcPr>
            <w:tcW w:w="2133" w:type="dxa"/>
          </w:tcPr>
          <w:p w14:paraId="23401CA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Хранение автотранспорта</w:t>
            </w:r>
          </w:p>
          <w:p w14:paraId="6D9866B8"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(2.7.1)</w:t>
            </w:r>
          </w:p>
        </w:tc>
        <w:tc>
          <w:tcPr>
            <w:tcW w:w="4316" w:type="dxa"/>
          </w:tcPr>
          <w:p w14:paraId="0AA98D32"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xml:space="preserve">Размещение отдельно стоящих и пристроенных гаражей, в том числе подземных, предназначенных для хранения автотранспорта, </w:t>
            </w:r>
            <w:r w:rsidRPr="00435AD1">
              <w:rPr>
                <w:rFonts w:ascii="Times New Roman" w:eastAsia="Times New Roman" w:hAnsi="Times New Roman" w:cs="Times New Roman"/>
                <w:sz w:val="20"/>
                <w:szCs w:val="20"/>
                <w:lang w:bidi="ru-RU"/>
              </w:rPr>
              <w:lastRenderedPageBreak/>
              <w:t>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14:paraId="259A5D7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24</w:t>
            </w:r>
          </w:p>
          <w:p w14:paraId="2DFFFE03"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100</w:t>
            </w:r>
          </w:p>
        </w:tc>
        <w:tc>
          <w:tcPr>
            <w:tcW w:w="2020" w:type="dxa"/>
            <w:vAlign w:val="center"/>
          </w:tcPr>
          <w:p w14:paraId="50C08EE2"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06364D1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6C3949A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024ADEF0" w14:textId="77777777" w:rsidTr="008473AB">
        <w:tc>
          <w:tcPr>
            <w:tcW w:w="556" w:type="dxa"/>
            <w:vAlign w:val="center"/>
          </w:tcPr>
          <w:p w14:paraId="477C973A" w14:textId="4F75EE5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6</w:t>
            </w:r>
          </w:p>
        </w:tc>
        <w:tc>
          <w:tcPr>
            <w:tcW w:w="2133" w:type="dxa"/>
          </w:tcPr>
          <w:p w14:paraId="11C2663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гаражей для собственных нужд</w:t>
            </w:r>
          </w:p>
          <w:p w14:paraId="69D7ECC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(2.7.2)</w:t>
            </w:r>
          </w:p>
        </w:tc>
        <w:tc>
          <w:tcPr>
            <w:tcW w:w="4316" w:type="dxa"/>
          </w:tcPr>
          <w:p w14:paraId="1BA43D61"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019" w:type="dxa"/>
            <w:vAlign w:val="center"/>
          </w:tcPr>
          <w:p w14:paraId="06D381F7"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24</w:t>
            </w:r>
          </w:p>
          <w:p w14:paraId="7B2D9E6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100</w:t>
            </w:r>
          </w:p>
        </w:tc>
        <w:tc>
          <w:tcPr>
            <w:tcW w:w="2020" w:type="dxa"/>
            <w:vAlign w:val="center"/>
          </w:tcPr>
          <w:p w14:paraId="20227557"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64FC4CC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3E19E3F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7E40CBE0" w14:textId="77777777" w:rsidTr="008473AB">
        <w:tc>
          <w:tcPr>
            <w:tcW w:w="556" w:type="dxa"/>
            <w:vAlign w:val="center"/>
          </w:tcPr>
          <w:p w14:paraId="0D5741C2" w14:textId="52E3EC4F"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7</w:t>
            </w:r>
          </w:p>
        </w:tc>
        <w:tc>
          <w:tcPr>
            <w:tcW w:w="2133" w:type="dxa"/>
            <w:vAlign w:val="center"/>
          </w:tcPr>
          <w:p w14:paraId="6782552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Коммунальное обслуживание</w:t>
            </w:r>
          </w:p>
          <w:p w14:paraId="0E0A2B1B"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(3.1)</w:t>
            </w:r>
          </w:p>
        </w:tc>
        <w:tc>
          <w:tcPr>
            <w:tcW w:w="4316" w:type="dxa"/>
          </w:tcPr>
          <w:p w14:paraId="372462DB"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09F1404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073CB48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3EE6376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20E7F8C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6D062C91" w14:textId="77777777" w:rsidTr="008473AB">
        <w:tc>
          <w:tcPr>
            <w:tcW w:w="556" w:type="dxa"/>
            <w:vAlign w:val="center"/>
          </w:tcPr>
          <w:p w14:paraId="16DA56CD" w14:textId="0ABD4391"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8</w:t>
            </w:r>
          </w:p>
        </w:tc>
        <w:tc>
          <w:tcPr>
            <w:tcW w:w="2133" w:type="dxa"/>
            <w:vAlign w:val="center"/>
          </w:tcPr>
          <w:p w14:paraId="5140A4D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Стоянка транспортных средств</w:t>
            </w:r>
          </w:p>
          <w:p w14:paraId="380129B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(4.9.2)</w:t>
            </w:r>
          </w:p>
        </w:tc>
        <w:tc>
          <w:tcPr>
            <w:tcW w:w="4316" w:type="dxa"/>
          </w:tcPr>
          <w:p w14:paraId="1FAB431B"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083A1790"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37A69DF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0E07F95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62F50679"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1F44C3E2" w14:textId="77777777" w:rsidTr="008473AB">
        <w:tc>
          <w:tcPr>
            <w:tcW w:w="556" w:type="dxa"/>
            <w:vAlign w:val="center"/>
          </w:tcPr>
          <w:p w14:paraId="20E8A400" w14:textId="3B775E21"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9</w:t>
            </w:r>
          </w:p>
        </w:tc>
        <w:tc>
          <w:tcPr>
            <w:tcW w:w="2133" w:type="dxa"/>
            <w:vAlign w:val="center"/>
          </w:tcPr>
          <w:p w14:paraId="17E8481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(территории) общего пользования</w:t>
            </w:r>
          </w:p>
          <w:p w14:paraId="4521E3F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(12.0)</w:t>
            </w:r>
          </w:p>
        </w:tc>
        <w:tc>
          <w:tcPr>
            <w:tcW w:w="4316" w:type="dxa"/>
          </w:tcPr>
          <w:p w14:paraId="40330CCA"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017E729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6AFF7A40"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6601D033"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c>
          <w:tcPr>
            <w:tcW w:w="2020" w:type="dxa"/>
            <w:vAlign w:val="center"/>
          </w:tcPr>
          <w:p w14:paraId="6E9D2FE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r>
      <w:tr w:rsidR="00435AD1" w:rsidRPr="00435AD1" w14:paraId="57634804" w14:textId="77777777" w:rsidTr="008473AB">
        <w:tc>
          <w:tcPr>
            <w:tcW w:w="556" w:type="dxa"/>
            <w:vAlign w:val="center"/>
          </w:tcPr>
          <w:p w14:paraId="2C1B89D9" w14:textId="08B31A61"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val="en-US" w:bidi="ru-RU"/>
              </w:rPr>
              <w:t>1</w:t>
            </w:r>
            <w:r>
              <w:rPr>
                <w:rFonts w:ascii="Times New Roman" w:eastAsia="Times New Roman" w:hAnsi="Times New Roman" w:cs="Times New Roman"/>
                <w:sz w:val="20"/>
                <w:szCs w:val="20"/>
                <w:lang w:bidi="ru-RU"/>
              </w:rPr>
              <w:t>0</w:t>
            </w:r>
          </w:p>
        </w:tc>
        <w:tc>
          <w:tcPr>
            <w:tcW w:w="2133" w:type="dxa"/>
            <w:vAlign w:val="center"/>
          </w:tcPr>
          <w:p w14:paraId="37840E0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xml:space="preserve">Земельные участки, </w:t>
            </w:r>
            <w:r w:rsidRPr="00435AD1">
              <w:rPr>
                <w:rFonts w:ascii="Times New Roman" w:eastAsia="Times New Roman" w:hAnsi="Times New Roman" w:cs="Times New Roman"/>
                <w:sz w:val="20"/>
                <w:szCs w:val="20"/>
                <w:lang w:bidi="ru-RU"/>
              </w:rPr>
              <w:lastRenderedPageBreak/>
              <w:t>входящие в состав общего имущества собственников индивидуальных жилых домов в малоэтажном жилом комплексе</w:t>
            </w:r>
          </w:p>
          <w:p w14:paraId="601A9488"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(14.0)</w:t>
            </w:r>
          </w:p>
        </w:tc>
        <w:tc>
          <w:tcPr>
            <w:tcW w:w="4316" w:type="dxa"/>
          </w:tcPr>
          <w:p w14:paraId="76C10084"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 xml:space="preserve">Земельные участки, относящиеся к общему </w:t>
            </w:r>
            <w:r w:rsidRPr="00435AD1">
              <w:rPr>
                <w:rFonts w:ascii="Times New Roman" w:eastAsia="Times New Roman" w:hAnsi="Times New Roman" w:cs="Times New Roman"/>
                <w:sz w:val="20"/>
                <w:szCs w:val="20"/>
                <w:lang w:bidi="ru-RU"/>
              </w:rPr>
              <w:lastRenderedPageBreak/>
              <w:t>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019" w:type="dxa"/>
            <w:vAlign w:val="center"/>
          </w:tcPr>
          <w:p w14:paraId="653DC35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 xml:space="preserve">Не подлежат </w:t>
            </w:r>
            <w:r w:rsidRPr="00435AD1">
              <w:rPr>
                <w:rFonts w:ascii="Times New Roman" w:eastAsia="Times New Roman" w:hAnsi="Times New Roman" w:cs="Times New Roman"/>
                <w:sz w:val="20"/>
                <w:szCs w:val="20"/>
                <w:lang w:bidi="ru-RU"/>
              </w:rPr>
              <w:lastRenderedPageBreak/>
              <w:t>установлению</w:t>
            </w:r>
          </w:p>
        </w:tc>
        <w:tc>
          <w:tcPr>
            <w:tcW w:w="2020" w:type="dxa"/>
            <w:vAlign w:val="center"/>
          </w:tcPr>
          <w:p w14:paraId="0D7C808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1</w:t>
            </w:r>
          </w:p>
        </w:tc>
        <w:tc>
          <w:tcPr>
            <w:tcW w:w="2019" w:type="dxa"/>
            <w:vAlign w:val="center"/>
          </w:tcPr>
          <w:p w14:paraId="7C5CA32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08EBC14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0FC0B711" w14:textId="77777777" w:rsidTr="008473AB">
        <w:tc>
          <w:tcPr>
            <w:tcW w:w="15083" w:type="dxa"/>
            <w:gridSpan w:val="7"/>
          </w:tcPr>
          <w:p w14:paraId="16CE9F4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435AD1" w:rsidRPr="00435AD1" w14:paraId="3F075B14" w14:textId="77777777" w:rsidTr="008473AB">
        <w:tc>
          <w:tcPr>
            <w:tcW w:w="556" w:type="dxa"/>
            <w:vAlign w:val="center"/>
          </w:tcPr>
          <w:p w14:paraId="6F3BC5F7" w14:textId="7541E314"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r>
              <w:rPr>
                <w:rFonts w:ascii="Times New Roman" w:eastAsia="Times New Roman" w:hAnsi="Times New Roman" w:cs="Times New Roman"/>
                <w:sz w:val="20"/>
                <w:szCs w:val="20"/>
                <w:lang w:bidi="ru-RU"/>
              </w:rPr>
              <w:t>1</w:t>
            </w:r>
          </w:p>
        </w:tc>
        <w:tc>
          <w:tcPr>
            <w:tcW w:w="2133" w:type="dxa"/>
            <w:vAlign w:val="center"/>
          </w:tcPr>
          <w:p w14:paraId="632676C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Обслуживание жилой застройки</w:t>
            </w:r>
          </w:p>
          <w:p w14:paraId="55A8DA8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w:t>
            </w:r>
          </w:p>
        </w:tc>
        <w:tc>
          <w:tcPr>
            <w:tcW w:w="4316" w:type="dxa"/>
          </w:tcPr>
          <w:p w14:paraId="49D5875A"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19" w:type="dxa"/>
            <w:vAlign w:val="center"/>
          </w:tcPr>
          <w:p w14:paraId="1FB654A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47803975"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5- от фасада участка;</w:t>
            </w:r>
          </w:p>
          <w:p w14:paraId="30DA2CB0" w14:textId="1D2925BB" w:rsidR="00435AD1" w:rsidRPr="00435AD1"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CF1213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09954867"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1A1DC40F" w14:textId="77777777" w:rsidTr="008473AB">
        <w:tc>
          <w:tcPr>
            <w:tcW w:w="15083" w:type="dxa"/>
            <w:gridSpan w:val="7"/>
            <w:vAlign w:val="center"/>
          </w:tcPr>
          <w:p w14:paraId="183DE8E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435AD1" w:rsidRPr="00435AD1" w14:paraId="7CF43587" w14:textId="77777777" w:rsidTr="008473AB">
        <w:tc>
          <w:tcPr>
            <w:tcW w:w="556" w:type="dxa"/>
            <w:vAlign w:val="center"/>
          </w:tcPr>
          <w:p w14:paraId="02F745E0" w14:textId="6100F803"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r>
              <w:rPr>
                <w:rFonts w:ascii="Times New Roman" w:eastAsia="Times New Roman" w:hAnsi="Times New Roman" w:cs="Times New Roman"/>
                <w:sz w:val="20"/>
                <w:szCs w:val="20"/>
                <w:lang w:bidi="ru-RU"/>
              </w:rPr>
              <w:t>2</w:t>
            </w:r>
          </w:p>
        </w:tc>
        <w:tc>
          <w:tcPr>
            <w:tcW w:w="2133" w:type="dxa"/>
          </w:tcPr>
          <w:p w14:paraId="63404E5B"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Ведение огородничества</w:t>
            </w:r>
          </w:p>
          <w:p w14:paraId="350AEAC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(13.1)</w:t>
            </w:r>
          </w:p>
        </w:tc>
        <w:tc>
          <w:tcPr>
            <w:tcW w:w="4316" w:type="dxa"/>
          </w:tcPr>
          <w:p w14:paraId="7EDEA0F9"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w:t>
            </w:r>
            <w:r w:rsidRPr="00435AD1">
              <w:rPr>
                <w:rFonts w:ascii="Times New Roman" w:eastAsia="Times New Roman" w:hAnsi="Times New Roman" w:cs="Times New Roman"/>
                <w:sz w:val="20"/>
                <w:szCs w:val="20"/>
                <w:lang w:bidi="ru-RU"/>
              </w:rPr>
              <w:lastRenderedPageBreak/>
              <w:t>для хранения инвентаря и урожая сельскохозяйственных культур</w:t>
            </w:r>
          </w:p>
        </w:tc>
        <w:tc>
          <w:tcPr>
            <w:tcW w:w="2019" w:type="dxa"/>
            <w:vAlign w:val="center"/>
          </w:tcPr>
          <w:p w14:paraId="3DD25CE1"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600</w:t>
            </w:r>
          </w:p>
          <w:p w14:paraId="4A41F748" w14:textId="0C0D5F83"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w:t>
            </w:r>
            <w:r w:rsidR="00B5304F">
              <w:rPr>
                <w:rFonts w:ascii="Times New Roman" w:eastAsia="Times New Roman" w:hAnsi="Times New Roman" w:cs="Times New Roman"/>
                <w:sz w:val="20"/>
                <w:szCs w:val="20"/>
                <w:lang w:bidi="ru-RU"/>
              </w:rPr>
              <w:t>2500</w:t>
            </w:r>
          </w:p>
        </w:tc>
        <w:tc>
          <w:tcPr>
            <w:tcW w:w="2020" w:type="dxa"/>
            <w:vAlign w:val="center"/>
          </w:tcPr>
          <w:p w14:paraId="5FB8734D"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422C2B43"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33847E7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r>
    </w:tbl>
    <w:p w14:paraId="6F5F57F7" w14:textId="77777777" w:rsidR="002F161E" w:rsidRDefault="002F161E" w:rsidP="002F161E">
      <w:pPr>
        <w:widowControl w:val="0"/>
        <w:tabs>
          <w:tab w:val="left" w:pos="0"/>
        </w:tabs>
        <w:spacing w:after="0" w:line="240" w:lineRule="auto"/>
        <w:jc w:val="both"/>
        <w:rPr>
          <w:rFonts w:ascii="Times New Roman" w:eastAsia="Times New Roman" w:hAnsi="Times New Roman" w:cs="Times New Roman"/>
          <w:sz w:val="24"/>
          <w:szCs w:val="24"/>
          <w:lang w:bidi="ru-RU"/>
        </w:rPr>
      </w:pPr>
    </w:p>
    <w:p w14:paraId="37BEA1B5"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45D8">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w:t>
      </w:r>
      <w:r w:rsidRPr="002B70A1">
        <w:rPr>
          <w:rFonts w:ascii="Times New Roman" w:eastAsia="Times New Roman" w:hAnsi="Times New Roman" w:cs="Times New Roman"/>
          <w:sz w:val="24"/>
          <w:szCs w:val="24"/>
          <w:lang w:bidi="ru-RU"/>
        </w:rPr>
        <w:t xml:space="preserve"> </w:t>
      </w:r>
      <w:r w:rsidRPr="002F45D8">
        <w:rPr>
          <w:rFonts w:ascii="Times New Roman" w:eastAsia="Times New Roman" w:hAnsi="Times New Roman" w:cs="Times New Roman"/>
          <w:sz w:val="24"/>
          <w:szCs w:val="24"/>
          <w:lang w:bidi="ru-RU"/>
        </w:rPr>
        <w:t>зданий, 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w:t>
      </w:r>
      <w:r>
        <w:rPr>
          <w:rFonts w:ascii="Times New Roman" w:eastAsia="Times New Roman" w:hAnsi="Times New Roman" w:cs="Times New Roman"/>
          <w:sz w:val="24"/>
          <w:szCs w:val="24"/>
          <w:lang w:bidi="ru-RU"/>
        </w:rPr>
        <w:t xml:space="preserve"> Нормативами градостроительного проектирования Ставропольского края, Нормативами </w:t>
      </w:r>
      <w:r w:rsidRPr="00C52FD0">
        <w:rPr>
          <w:rFonts w:ascii="Times New Roman" w:eastAsia="Times New Roman" w:hAnsi="Times New Roman" w:cs="Times New Roman"/>
          <w:sz w:val="24"/>
          <w:szCs w:val="24"/>
          <w:lang w:bidi="ru-RU"/>
        </w:rPr>
        <w:t>градостроительного проектирования Шпаковского муниципального округа.</w:t>
      </w:r>
    </w:p>
    <w:p w14:paraId="274E63B6" w14:textId="767B2E2D"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В соответствии с положениями части 1.2 статьи 38 Градостроительного кодекса</w:t>
      </w:r>
      <w:r>
        <w:rPr>
          <w:rFonts w:ascii="Times New Roman" w:eastAsia="Times New Roman" w:hAnsi="Times New Roman" w:cs="Times New Roman"/>
          <w:sz w:val="24"/>
          <w:szCs w:val="24"/>
          <w:lang w:bidi="ru-RU"/>
        </w:rPr>
        <w:t xml:space="preserve"> </w:t>
      </w:r>
      <w:r w:rsidR="00666884">
        <w:rPr>
          <w:rFonts w:ascii="Times New Roman" w:eastAsia="Times New Roman" w:hAnsi="Times New Roman" w:cs="Times New Roman"/>
          <w:sz w:val="24"/>
          <w:szCs w:val="24"/>
          <w:lang w:bidi="ru-RU"/>
        </w:rPr>
        <w:t>Российской Федерации</w:t>
      </w:r>
      <w:r w:rsidRPr="00C52FD0">
        <w:rPr>
          <w:rFonts w:ascii="Times New Roman" w:eastAsia="Times New Roman" w:hAnsi="Times New Roman" w:cs="Times New Roman"/>
          <w:sz w:val="24"/>
          <w:szCs w:val="24"/>
          <w:lang w:bidi="ru-RU"/>
        </w:rPr>
        <w:t xml:space="preserve"> установлены иные предельные параметры разрешенного строительства, реконструкции объектов капитального строительства:</w:t>
      </w:r>
    </w:p>
    <w:p w14:paraId="0554177C"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1. Параметры использования земельных участков и объектов капитального строительства:</w:t>
      </w:r>
    </w:p>
    <w:p w14:paraId="0615A5C6" w14:textId="77777777" w:rsid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 xml:space="preserve">1.1. </w:t>
      </w:r>
      <w:r>
        <w:rPr>
          <w:rFonts w:ascii="Times New Roman" w:eastAsia="Times New Roman" w:hAnsi="Times New Roman" w:cs="Times New Roman"/>
          <w:sz w:val="24"/>
          <w:szCs w:val="24"/>
          <w:lang w:bidi="ru-RU"/>
        </w:rPr>
        <w:t>Образование земельных участков осуществляется в соответствии с действующим законодательством, с учетом следующих особенностей:</w:t>
      </w:r>
    </w:p>
    <w:p w14:paraId="0785597A"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C52FD0">
        <w:rPr>
          <w:rFonts w:ascii="Times New Roman" w:eastAsia="Times New Roman" w:hAnsi="Times New Roman" w:cs="Times New Roman"/>
          <w:sz w:val="24"/>
          <w:szCs w:val="24"/>
          <w:lang w:bidi="ru-RU"/>
        </w:rPr>
        <w:t>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14:paraId="21C647CF" w14:textId="77777777" w:rsidR="002F161E" w:rsidRPr="00684C5F" w:rsidRDefault="002F161E" w:rsidP="002F161E">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2</w:t>
      </w:r>
      <w:r>
        <w:rPr>
          <w:rFonts w:ascii="Times New Roman" w:eastAsia="Times New Roman" w:hAnsi="Times New Roman" w:cs="Times New Roman"/>
          <w:sz w:val="24"/>
          <w:szCs w:val="24"/>
          <w:lang w:bidi="ru-RU"/>
        </w:rPr>
        <w:t>)</w:t>
      </w:r>
      <w:r w:rsidRPr="00C52FD0">
        <w:rPr>
          <w:rFonts w:ascii="Times New Roman" w:eastAsia="Times New Roman" w:hAnsi="Times New Roman" w:cs="Times New Roman"/>
          <w:sz w:val="24"/>
          <w:szCs w:val="24"/>
          <w:lang w:bidi="ru-RU"/>
        </w:rPr>
        <w:t xml:space="preserve">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площадка должна составлять 12*12 м., если длина заезда от 50 м и выше – 15*15 м</w:t>
      </w:r>
      <w:r w:rsidRPr="00C52FD0">
        <w:rPr>
          <w:rFonts w:ascii="Times New Roman" w:hAnsi="Times New Roman" w:cs="Times New Roman"/>
          <w:sz w:val="24"/>
          <w:szCs w:val="24"/>
        </w:rPr>
        <w:t xml:space="preserve">. </w:t>
      </w:r>
      <w:r w:rsidRPr="00C52FD0">
        <w:rPr>
          <w:rFonts w:ascii="Times New Roman" w:eastAsia="Times New Roman" w:hAnsi="Times New Roman" w:cs="Times New Roman"/>
          <w:sz w:val="24"/>
          <w:szCs w:val="24"/>
          <w:lang w:bidi="ru-RU"/>
        </w:rPr>
        <w:t xml:space="preserve">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w:t>
      </w:r>
      <w:r w:rsidRPr="00684C5F">
        <w:rPr>
          <w:rFonts w:ascii="Times New Roman" w:eastAsia="Times New Roman" w:hAnsi="Times New Roman" w:cs="Times New Roman"/>
          <w:sz w:val="24"/>
          <w:szCs w:val="24"/>
          <w:lang w:bidi="ru-RU"/>
        </w:rPr>
        <w:t>участков к землям общего пользования) не включается.</w:t>
      </w:r>
    </w:p>
    <w:p w14:paraId="4EBD834D"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14:paraId="5762F62A"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lastRenderedPageBreak/>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14:paraId="0A8A9742"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 переулка – не менее 3 м.,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шиномонтажу и т. д. (на коммерческой и безвозмездной основе) в индивидуальных гаражах запрещено.</w:t>
      </w:r>
    </w:p>
    <w:p w14:paraId="01D964F8" w14:textId="77777777"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 xml:space="preserve">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w:t>
      </w:r>
      <w:r w:rsidRPr="00213199">
        <w:rPr>
          <w:rFonts w:ascii="Times New Roman" w:eastAsia="Times New Roman" w:hAnsi="Times New Roman" w:cs="Times New Roman"/>
          <w:sz w:val="24"/>
          <w:szCs w:val="24"/>
          <w:lang w:bidi="ru-RU"/>
        </w:rPr>
        <w:t xml:space="preserve">построек – менее 1 м. (СП 30-102-99 «Планировка и застройка территорий малоэтажного строительства»). Расстояние от дворовых уборных, помойных ям, выгребов, </w:t>
      </w:r>
      <w:r w:rsidRPr="001E4D19">
        <w:rPr>
          <w:rFonts w:ascii="Times New Roman" w:eastAsia="Times New Roman" w:hAnsi="Times New Roman" w:cs="Times New Roman"/>
          <w:sz w:val="24"/>
          <w:szCs w:val="24"/>
          <w:lang w:bidi="ru-RU"/>
        </w:rPr>
        <w:t>септиков до границ соседнего участка должно быть не менее 4 м.</w:t>
      </w:r>
    </w:p>
    <w:p w14:paraId="0C033518" w14:textId="77777777"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14:paraId="721899A2" w14:textId="25B9BECE"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 xml:space="preserve">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w:t>
      </w:r>
      <w:r w:rsidR="00666884">
        <w:rPr>
          <w:rFonts w:ascii="Times New Roman" w:eastAsia="Times New Roman" w:hAnsi="Times New Roman" w:cs="Times New Roman"/>
          <w:sz w:val="24"/>
          <w:szCs w:val="24"/>
          <w:lang w:bidi="ru-RU"/>
        </w:rPr>
        <w:t>Российской Федерации</w:t>
      </w:r>
      <w:r w:rsidRPr="001E4D19">
        <w:rPr>
          <w:rFonts w:ascii="Times New Roman" w:eastAsia="Times New Roman" w:hAnsi="Times New Roman" w:cs="Times New Roman"/>
          <w:sz w:val="24"/>
          <w:szCs w:val="24"/>
          <w:lang w:bidi="ru-RU"/>
        </w:rPr>
        <w:t>.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14:paraId="34CACA5D"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 xml:space="preserve">1.7. коэффициент плотности застройки – отношение площади всех этажей зданий и сооружений к площади квартала. Коэффициент плотности застройки </w:t>
      </w:r>
      <w:r w:rsidRPr="00C541FC">
        <w:rPr>
          <w:rFonts w:ascii="Times New Roman" w:eastAsia="Times New Roman" w:hAnsi="Times New Roman" w:cs="Times New Roman"/>
          <w:sz w:val="24"/>
          <w:szCs w:val="24"/>
          <w:lang w:bidi="ru-RU"/>
        </w:rPr>
        <w:t>для территориальной зоны – 1,2.</w:t>
      </w:r>
    </w:p>
    <w:p w14:paraId="62C21957"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14:paraId="4B530A5A"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1.9. Требуемое расчетное количество машино-мест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14:paraId="4BC1002D"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 xml:space="preserve">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w:t>
      </w:r>
      <w:r w:rsidRPr="00B67E8D">
        <w:rPr>
          <w:rFonts w:ascii="Times New Roman" w:eastAsia="Times New Roman" w:hAnsi="Times New Roman" w:cs="Times New Roman"/>
          <w:sz w:val="24"/>
          <w:szCs w:val="24"/>
          <w:lang w:bidi="ru-RU"/>
        </w:rPr>
        <w:t>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4630A440"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lastRenderedPageBreak/>
        <w:t>1.11. Кровлю построек, навесов, граничащих со смежными земельными участками, необходимо оборудовать снегоудерживающими и водоотводящими устройствами и системами, обеспечивающими отвод воды от соседнего земельного участка.</w:t>
      </w:r>
    </w:p>
    <w:p w14:paraId="531A0649"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1.12.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14:paraId="287012F6"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1.13.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14:paraId="6E94252E"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1.14. Складирование строительных материалов за пределами земельного участка в период строительства запрещается.</w:t>
      </w:r>
    </w:p>
    <w:p w14:paraId="4463504B"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 xml:space="preserve">1.15. В случае необходимости вывоза грунта с участка, Застройщик обязан получить разрешение в администрации округа с определением </w:t>
      </w:r>
      <w:r w:rsidRPr="00FD1605">
        <w:rPr>
          <w:rFonts w:ascii="Times New Roman" w:eastAsia="Times New Roman" w:hAnsi="Times New Roman" w:cs="Times New Roman"/>
          <w:sz w:val="24"/>
          <w:szCs w:val="24"/>
          <w:lang w:bidi="ru-RU"/>
        </w:rPr>
        <w:t>места.</w:t>
      </w:r>
    </w:p>
    <w:p w14:paraId="310C2D61"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1.16. При освоении незастроенных территорий, предназначенных для застройки, в случае отсутствия разработанного администрацией 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14:paraId="3B35BDCD"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2. Правила благоустройства территории при строительстве:</w:t>
      </w:r>
    </w:p>
    <w:p w14:paraId="17BF39F7"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FD1605">
        <w:rPr>
          <w:rFonts w:ascii="Times New Roman" w:hAnsi="Times New Roman" w:cs="Times New Roman"/>
          <w:sz w:val="24"/>
          <w:szCs w:val="24"/>
        </w:rPr>
        <w:t xml:space="preserve">2.1. </w:t>
      </w:r>
      <w:r w:rsidRPr="002F161E">
        <w:rPr>
          <w:rFonts w:ascii="Times New Roman" w:hAnsi="Times New Roman" w:cs="Times New Roman"/>
          <w:sz w:val="24"/>
          <w:szCs w:val="24"/>
        </w:rPr>
        <w:t>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свето-аэропрозрачного материала.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14:paraId="1E1F8011"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14:paraId="3980BCA8"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14:paraId="1AD24084"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14:paraId="0F01C65F"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 Требования к инженерно-техническим коммуникациям:</w:t>
      </w:r>
    </w:p>
    <w:p w14:paraId="5223E9C0"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3.1. Проектирование и строительство подводящих инженерно-технических коммуникаций</w:t>
      </w:r>
      <w:r w:rsidRPr="002F161E">
        <w:rPr>
          <w:rFonts w:ascii="Times New Roman" w:hAnsi="Times New Roman" w:cs="Times New Roman"/>
          <w:sz w:val="24"/>
          <w:szCs w:val="24"/>
        </w:rPr>
        <w:t xml:space="preserve"> (</w:t>
      </w:r>
      <w:r w:rsidRPr="002F161E">
        <w:rPr>
          <w:rFonts w:ascii="Times New Roman" w:eastAsia="Times New Roman" w:hAnsi="Times New Roman" w:cs="Times New Roman"/>
          <w:sz w:val="24"/>
          <w:szCs w:val="24"/>
          <w:lang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14:paraId="46CB5047"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lastRenderedPageBreak/>
        <w:t>3.2. Перед началом строительства подводящих инженерных коммуникаций Застройщик обязан получить ордер на проведение земельных работ в администрации 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14:paraId="00D3925B"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3.3. Застройщик принимает участие в сооружении дорог и обустройстве территорий общего пользования.</w:t>
      </w:r>
    </w:p>
    <w:p w14:paraId="4FA26960" w14:textId="77777777" w:rsidR="002F161E" w:rsidRPr="002F161E" w:rsidRDefault="002F161E" w:rsidP="002F161E">
      <w:pPr>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br w:type="page"/>
      </w:r>
    </w:p>
    <w:p w14:paraId="29045464" w14:textId="4AFE1E9A" w:rsidR="00467563" w:rsidRPr="00435AD1" w:rsidRDefault="00467563"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62" w:name="_Toc120556130"/>
      <w:r w:rsidRPr="00435AD1">
        <w:rPr>
          <w:rFonts w:ascii="Times New Roman" w:eastAsia="Times New Roman" w:hAnsi="Times New Roman" w:cs="Times New Roman"/>
          <w:b/>
          <w:bCs/>
          <w:i/>
          <w:sz w:val="24"/>
          <w:szCs w:val="24"/>
          <w:lang w:bidi="ru-RU"/>
        </w:rPr>
        <w:lastRenderedPageBreak/>
        <w:t xml:space="preserve">Статья </w:t>
      </w:r>
      <w:r w:rsidR="00492299" w:rsidRPr="00435AD1">
        <w:rPr>
          <w:rFonts w:ascii="Times New Roman" w:eastAsia="Times New Roman" w:hAnsi="Times New Roman" w:cs="Times New Roman"/>
          <w:b/>
          <w:bCs/>
          <w:i/>
          <w:sz w:val="24"/>
          <w:szCs w:val="24"/>
          <w:lang w:bidi="ru-RU"/>
        </w:rPr>
        <w:t>3</w:t>
      </w:r>
      <w:r w:rsidR="00D72684">
        <w:rPr>
          <w:rFonts w:ascii="Times New Roman" w:eastAsia="Times New Roman" w:hAnsi="Times New Roman" w:cs="Times New Roman"/>
          <w:b/>
          <w:bCs/>
          <w:i/>
          <w:sz w:val="24"/>
          <w:szCs w:val="24"/>
          <w:lang w:bidi="ru-RU"/>
        </w:rPr>
        <w:t>9</w:t>
      </w:r>
      <w:r w:rsidRPr="00435AD1">
        <w:rPr>
          <w:rFonts w:ascii="Times New Roman" w:eastAsia="Times New Roman" w:hAnsi="Times New Roman" w:cs="Times New Roman"/>
          <w:b/>
          <w:bCs/>
          <w:i/>
          <w:sz w:val="24"/>
          <w:szCs w:val="24"/>
          <w:lang w:bidi="ru-RU"/>
        </w:rPr>
        <w:t>. Ж-</w:t>
      </w:r>
      <w:r w:rsidR="00435AD1" w:rsidRPr="00435AD1">
        <w:rPr>
          <w:rFonts w:ascii="Times New Roman" w:eastAsia="Times New Roman" w:hAnsi="Times New Roman" w:cs="Times New Roman"/>
          <w:b/>
          <w:bCs/>
          <w:i/>
          <w:sz w:val="24"/>
          <w:szCs w:val="24"/>
          <w:lang w:bidi="ru-RU"/>
        </w:rPr>
        <w:t>3</w:t>
      </w:r>
      <w:r w:rsidRPr="00435AD1">
        <w:rPr>
          <w:rFonts w:ascii="Times New Roman" w:eastAsia="Times New Roman" w:hAnsi="Times New Roman" w:cs="Times New Roman"/>
          <w:b/>
          <w:bCs/>
          <w:i/>
          <w:sz w:val="24"/>
          <w:szCs w:val="24"/>
          <w:lang w:bidi="ru-RU"/>
        </w:rPr>
        <w:t>. Зона застройки среднеэтажными многоквартирными домами</w:t>
      </w:r>
      <w:bookmarkEnd w:id="62"/>
    </w:p>
    <w:p w14:paraId="262643EA" w14:textId="29DB512C" w:rsidR="00467563" w:rsidRPr="00435AD1" w:rsidRDefault="00467563"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435AD1">
        <w:rPr>
          <w:rFonts w:ascii="Times New Roman" w:eastAsia="Times New Roman" w:hAnsi="Times New Roman" w:cs="Times New Roman"/>
          <w:sz w:val="24"/>
          <w:szCs w:val="24"/>
          <w:lang w:bidi="ru-RU"/>
        </w:rPr>
        <w:t xml:space="preserve">Таблица </w:t>
      </w:r>
      <w:r w:rsidR="00492299" w:rsidRPr="00435AD1">
        <w:rPr>
          <w:rFonts w:ascii="Times New Roman" w:eastAsia="Times New Roman" w:hAnsi="Times New Roman" w:cs="Times New Roman"/>
          <w:sz w:val="24"/>
          <w:szCs w:val="24"/>
          <w:lang w:bidi="ru-RU"/>
        </w:rPr>
        <w:t>3</w:t>
      </w:r>
      <w:r w:rsidR="00D72684">
        <w:rPr>
          <w:rFonts w:ascii="Times New Roman" w:eastAsia="Times New Roman" w:hAnsi="Times New Roman" w:cs="Times New Roman"/>
          <w:sz w:val="24"/>
          <w:szCs w:val="24"/>
          <w:lang w:bidi="ru-RU"/>
        </w:rPr>
        <w:t>9</w:t>
      </w:r>
      <w:r w:rsidRPr="00435AD1">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435AD1" w:rsidRPr="00435AD1" w14:paraId="0EAB639B" w14:textId="77777777" w:rsidTr="008473AB">
        <w:trPr>
          <w:tblHeader/>
        </w:trPr>
        <w:tc>
          <w:tcPr>
            <w:tcW w:w="556" w:type="dxa"/>
            <w:vMerge w:val="restart"/>
            <w:vAlign w:val="center"/>
          </w:tcPr>
          <w:p w14:paraId="25083BB4"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п/п</w:t>
            </w:r>
          </w:p>
        </w:tc>
        <w:tc>
          <w:tcPr>
            <w:tcW w:w="2133" w:type="dxa"/>
            <w:vMerge w:val="restart"/>
            <w:vAlign w:val="center"/>
          </w:tcPr>
          <w:p w14:paraId="47E73E1C"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0D468A39" w14:textId="0D99D616"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66315C36"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35AD1" w:rsidRPr="00435AD1" w14:paraId="3519DE6E" w14:textId="77777777" w:rsidTr="008473AB">
        <w:trPr>
          <w:tblHeader/>
        </w:trPr>
        <w:tc>
          <w:tcPr>
            <w:tcW w:w="556" w:type="dxa"/>
            <w:vMerge/>
          </w:tcPr>
          <w:p w14:paraId="6018D892" w14:textId="77777777" w:rsidR="00467563" w:rsidRPr="00435AD1" w:rsidRDefault="00467563"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343939C6" w14:textId="77777777" w:rsidR="00467563" w:rsidRPr="00435AD1" w:rsidRDefault="00467563"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126A2784" w14:textId="77777777" w:rsidR="00467563" w:rsidRPr="00435AD1" w:rsidRDefault="00467563"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0D7AAA7A"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Предельные (минимальные и (или) максимальные)</w:t>
            </w:r>
            <w:r w:rsidRPr="00435AD1">
              <w:rPr>
                <w:rStyle w:val="afffff"/>
                <w:rFonts w:ascii="Times New Roman" w:eastAsia="Times New Roman" w:hAnsi="Times New Roman" w:cs="Times New Roman"/>
                <w:sz w:val="20"/>
                <w:szCs w:val="20"/>
                <w:lang w:bidi="ru-RU"/>
              </w:rPr>
              <w:t xml:space="preserve"> </w:t>
            </w:r>
            <w:r w:rsidRPr="00435AD1">
              <w:rPr>
                <w:rStyle w:val="afffff"/>
                <w:rFonts w:ascii="Times New Roman" w:eastAsia="Times New Roman" w:hAnsi="Times New Roman" w:cs="Times New Roman"/>
                <w:sz w:val="20"/>
                <w:szCs w:val="20"/>
                <w:lang w:bidi="ru-RU"/>
              </w:rPr>
              <w:footnoteReference w:id="3"/>
            </w:r>
            <w:r w:rsidRPr="00435AD1">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435AD1">
              <w:rPr>
                <w:rFonts w:ascii="Times New Roman" w:eastAsia="Times New Roman" w:hAnsi="Times New Roman" w:cs="Times New Roman"/>
                <w:sz w:val="20"/>
                <w:szCs w:val="20"/>
                <w:vertAlign w:val="superscript"/>
                <w:lang w:bidi="ru-RU"/>
              </w:rPr>
              <w:t>2</w:t>
            </w:r>
          </w:p>
        </w:tc>
        <w:tc>
          <w:tcPr>
            <w:tcW w:w="2020" w:type="dxa"/>
            <w:vAlign w:val="center"/>
          </w:tcPr>
          <w:p w14:paraId="35EAD4A6"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0CECC557"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725B56B2"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435AD1" w:rsidRPr="00435AD1" w14:paraId="39901133" w14:textId="77777777" w:rsidTr="008473AB">
        <w:tc>
          <w:tcPr>
            <w:tcW w:w="15083" w:type="dxa"/>
            <w:gridSpan w:val="7"/>
            <w:vAlign w:val="center"/>
          </w:tcPr>
          <w:p w14:paraId="3C76EDDD"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435AD1" w:rsidRPr="00435AD1" w14:paraId="2D9549FE" w14:textId="77777777" w:rsidTr="008473AB">
        <w:tc>
          <w:tcPr>
            <w:tcW w:w="556" w:type="dxa"/>
            <w:vAlign w:val="center"/>
          </w:tcPr>
          <w:p w14:paraId="66F0AA2A" w14:textId="77777777"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133" w:type="dxa"/>
          </w:tcPr>
          <w:p w14:paraId="4D51E3C5" w14:textId="77777777" w:rsidR="0069148D" w:rsidRPr="00435AD1" w:rsidRDefault="0069148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Среднеэтажная жилая застройка</w:t>
            </w:r>
          </w:p>
          <w:p w14:paraId="39BD08E4" w14:textId="2421F4A2" w:rsidR="00467563" w:rsidRPr="00435AD1" w:rsidRDefault="00467563"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w:t>
            </w:r>
            <w:r w:rsidR="0069148D" w:rsidRPr="00435AD1">
              <w:rPr>
                <w:rFonts w:ascii="Times New Roman" w:eastAsia="Times New Roman" w:hAnsi="Times New Roman" w:cs="Times New Roman"/>
                <w:sz w:val="20"/>
                <w:szCs w:val="20"/>
                <w:lang w:bidi="ru-RU"/>
              </w:rPr>
              <w:t>5</w:t>
            </w:r>
            <w:r w:rsidRPr="00435AD1">
              <w:rPr>
                <w:rFonts w:ascii="Times New Roman" w:eastAsia="Times New Roman" w:hAnsi="Times New Roman" w:cs="Times New Roman"/>
                <w:sz w:val="20"/>
                <w:szCs w:val="20"/>
                <w:lang w:bidi="ru-RU"/>
              </w:rPr>
              <w:t>)</w:t>
            </w:r>
          </w:p>
        </w:tc>
        <w:tc>
          <w:tcPr>
            <w:tcW w:w="4316" w:type="dxa"/>
          </w:tcPr>
          <w:p w14:paraId="240AE16E" w14:textId="6E2C80C7" w:rsidR="00467563" w:rsidRPr="00435AD1" w:rsidRDefault="0069148D"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019" w:type="dxa"/>
            <w:vAlign w:val="center"/>
          </w:tcPr>
          <w:p w14:paraId="0075928A" w14:textId="5C7DA5E9" w:rsidR="00467563"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13571003"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5- от фасада участка;</w:t>
            </w:r>
          </w:p>
          <w:p w14:paraId="39837487" w14:textId="0E0E113E" w:rsidR="00467563" w:rsidRPr="00435AD1"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31A21F6" w14:textId="12F45A96" w:rsidR="00467563"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8</w:t>
            </w:r>
          </w:p>
        </w:tc>
        <w:tc>
          <w:tcPr>
            <w:tcW w:w="2020" w:type="dxa"/>
            <w:vAlign w:val="center"/>
          </w:tcPr>
          <w:p w14:paraId="1C957AD0" w14:textId="50DB025F" w:rsidR="00467563"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503C27DD" w14:textId="77777777" w:rsidTr="008473AB">
        <w:tc>
          <w:tcPr>
            <w:tcW w:w="556" w:type="dxa"/>
            <w:vAlign w:val="center"/>
          </w:tcPr>
          <w:p w14:paraId="09544209" w14:textId="50B3FEEA"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w:t>
            </w:r>
          </w:p>
        </w:tc>
        <w:tc>
          <w:tcPr>
            <w:tcW w:w="2133" w:type="dxa"/>
          </w:tcPr>
          <w:p w14:paraId="07ACB7E1" w14:textId="7777777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Хранение автотранспорта</w:t>
            </w:r>
          </w:p>
          <w:p w14:paraId="0076125D" w14:textId="0816D5E2"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(2.7.1)</w:t>
            </w:r>
          </w:p>
        </w:tc>
        <w:tc>
          <w:tcPr>
            <w:tcW w:w="4316" w:type="dxa"/>
          </w:tcPr>
          <w:p w14:paraId="4CAB2B03" w14:textId="6F17F9D8" w:rsidR="005C7F1B" w:rsidRPr="00435AD1" w:rsidRDefault="005C7F1B"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14:paraId="05D8BCE6" w14:textId="7777777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24</w:t>
            </w:r>
          </w:p>
          <w:p w14:paraId="5D9DF8E4" w14:textId="66D3668B"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100</w:t>
            </w:r>
          </w:p>
        </w:tc>
        <w:tc>
          <w:tcPr>
            <w:tcW w:w="2020" w:type="dxa"/>
            <w:vAlign w:val="center"/>
          </w:tcPr>
          <w:p w14:paraId="1062303A" w14:textId="5711DC0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21E0DC0B" w14:textId="6332EA35"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4A664399" w14:textId="02118CA0" w:rsidR="005C7F1B"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08B91F81" w14:textId="77777777" w:rsidTr="008473AB">
        <w:tc>
          <w:tcPr>
            <w:tcW w:w="556" w:type="dxa"/>
            <w:vAlign w:val="center"/>
          </w:tcPr>
          <w:p w14:paraId="42CA20DF" w14:textId="244744A1"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133" w:type="dxa"/>
          </w:tcPr>
          <w:p w14:paraId="1AA39F0D" w14:textId="7777777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гаражей для собственных нужд</w:t>
            </w:r>
          </w:p>
          <w:p w14:paraId="5F5BF363" w14:textId="121987FF"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(2.7.2)</w:t>
            </w:r>
          </w:p>
        </w:tc>
        <w:tc>
          <w:tcPr>
            <w:tcW w:w="4316" w:type="dxa"/>
          </w:tcPr>
          <w:p w14:paraId="6594F7C7" w14:textId="7883060B" w:rsidR="005C7F1B" w:rsidRPr="00435AD1" w:rsidRDefault="005C7F1B"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w:t>
            </w:r>
            <w:r w:rsidRPr="00435AD1">
              <w:rPr>
                <w:rFonts w:ascii="Times New Roman" w:eastAsia="Times New Roman" w:hAnsi="Times New Roman" w:cs="Times New Roman"/>
                <w:sz w:val="20"/>
                <w:szCs w:val="20"/>
                <w:lang w:bidi="ru-RU"/>
              </w:rPr>
              <w:lastRenderedPageBreak/>
              <w:t>крышу, фундамент и коммуникации</w:t>
            </w:r>
          </w:p>
        </w:tc>
        <w:tc>
          <w:tcPr>
            <w:tcW w:w="2019" w:type="dxa"/>
            <w:vAlign w:val="center"/>
          </w:tcPr>
          <w:p w14:paraId="558BCDFA" w14:textId="77777777"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24</w:t>
            </w:r>
          </w:p>
          <w:p w14:paraId="1EF26CD4" w14:textId="6F69E4EE"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100</w:t>
            </w:r>
          </w:p>
        </w:tc>
        <w:tc>
          <w:tcPr>
            <w:tcW w:w="2020" w:type="dxa"/>
            <w:vAlign w:val="center"/>
          </w:tcPr>
          <w:p w14:paraId="5545CB32" w14:textId="4C807AFE"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71911042" w14:textId="77FB37EA" w:rsidR="005C7F1B" w:rsidRPr="00435AD1" w:rsidRDefault="005C7F1B"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65299EAC" w14:textId="755B2F04" w:rsidR="005C7F1B"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33F81871" w14:textId="77777777" w:rsidTr="008473AB">
        <w:tc>
          <w:tcPr>
            <w:tcW w:w="556" w:type="dxa"/>
            <w:vAlign w:val="center"/>
          </w:tcPr>
          <w:p w14:paraId="1D9FE2F8" w14:textId="78701B85" w:rsidR="00B56ECD" w:rsidRPr="00435AD1" w:rsidRDefault="0040266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w:t>
            </w:r>
          </w:p>
        </w:tc>
        <w:tc>
          <w:tcPr>
            <w:tcW w:w="2133" w:type="dxa"/>
            <w:vAlign w:val="center"/>
          </w:tcPr>
          <w:p w14:paraId="3CB0B166" w14:textId="77777777"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Коммунальное обслуживание</w:t>
            </w:r>
          </w:p>
          <w:p w14:paraId="19D2F8FF" w14:textId="61927510"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(3.1)</w:t>
            </w:r>
          </w:p>
        </w:tc>
        <w:tc>
          <w:tcPr>
            <w:tcW w:w="4316" w:type="dxa"/>
          </w:tcPr>
          <w:p w14:paraId="4DA70B41" w14:textId="4AA1CCF0" w:rsidR="00B56ECD" w:rsidRPr="00435AD1" w:rsidRDefault="00B56ECD"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1C67946F" w14:textId="3C400322"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4CB6154E" w14:textId="7EC4F10F"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005C26E9" w14:textId="6460D81D"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6A4D5664" w14:textId="454B9055" w:rsidR="00B56ECD"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167B7242" w14:textId="77777777" w:rsidTr="008473AB">
        <w:tc>
          <w:tcPr>
            <w:tcW w:w="556" w:type="dxa"/>
            <w:vAlign w:val="center"/>
          </w:tcPr>
          <w:p w14:paraId="3096A31B" w14:textId="735B8124"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5</w:t>
            </w:r>
          </w:p>
        </w:tc>
        <w:tc>
          <w:tcPr>
            <w:tcW w:w="2133" w:type="dxa"/>
            <w:vAlign w:val="center"/>
          </w:tcPr>
          <w:p w14:paraId="2DE947C8" w14:textId="77777777"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Стоянка транспортных средств</w:t>
            </w:r>
          </w:p>
          <w:p w14:paraId="1DFC1E73" w14:textId="697391BB"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(4.9.2)</w:t>
            </w:r>
          </w:p>
        </w:tc>
        <w:tc>
          <w:tcPr>
            <w:tcW w:w="4316" w:type="dxa"/>
          </w:tcPr>
          <w:p w14:paraId="6C28DADF" w14:textId="11AA971E" w:rsidR="00277D72" w:rsidRPr="00435AD1" w:rsidRDefault="00277D72"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76618695" w14:textId="587407C1"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1674FFC9" w14:textId="765A573E"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21858D06" w14:textId="02D1E774"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1B7FF234" w14:textId="49A8FF6B" w:rsidR="00277D72"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4752E992" w14:textId="77777777" w:rsidTr="008473AB">
        <w:tc>
          <w:tcPr>
            <w:tcW w:w="556" w:type="dxa"/>
            <w:vAlign w:val="center"/>
          </w:tcPr>
          <w:p w14:paraId="7A2B5C4F" w14:textId="07DD23BE" w:rsidR="00B56ECD" w:rsidRPr="00435AD1" w:rsidRDefault="00277D72"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6</w:t>
            </w:r>
          </w:p>
        </w:tc>
        <w:tc>
          <w:tcPr>
            <w:tcW w:w="2133" w:type="dxa"/>
            <w:vAlign w:val="center"/>
          </w:tcPr>
          <w:p w14:paraId="6634A208" w14:textId="77777777"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(территории) общего пользования</w:t>
            </w:r>
          </w:p>
          <w:p w14:paraId="6C814885" w14:textId="0C390B50"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(12.0)</w:t>
            </w:r>
          </w:p>
        </w:tc>
        <w:tc>
          <w:tcPr>
            <w:tcW w:w="4316" w:type="dxa"/>
          </w:tcPr>
          <w:p w14:paraId="36C8000B" w14:textId="0373BFF4" w:rsidR="00B56ECD" w:rsidRPr="00435AD1" w:rsidRDefault="00B56ECD"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31B664DD" w14:textId="0A97967C"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3D4834F9" w14:textId="7474D847"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16250143" w14:textId="419A15B4"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c>
          <w:tcPr>
            <w:tcW w:w="2020" w:type="dxa"/>
            <w:vAlign w:val="center"/>
          </w:tcPr>
          <w:p w14:paraId="24AE21C9" w14:textId="4F3F623F"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r>
      <w:tr w:rsidR="00435AD1" w:rsidRPr="00435AD1" w14:paraId="0EBDAC1B" w14:textId="77777777" w:rsidTr="008473AB">
        <w:tc>
          <w:tcPr>
            <w:tcW w:w="556" w:type="dxa"/>
            <w:vAlign w:val="center"/>
          </w:tcPr>
          <w:p w14:paraId="0DBFC65F" w14:textId="0333233A"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7</w:t>
            </w:r>
          </w:p>
        </w:tc>
        <w:tc>
          <w:tcPr>
            <w:tcW w:w="2133" w:type="dxa"/>
            <w:vAlign w:val="center"/>
          </w:tcPr>
          <w:p w14:paraId="39D31548" w14:textId="77777777"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входящие в состав общего имущества собственников индивидуальных жилых домов в малоэтажном жилом комплексе</w:t>
            </w:r>
          </w:p>
          <w:p w14:paraId="1129F07F" w14:textId="71E45002"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(14.0)</w:t>
            </w:r>
          </w:p>
        </w:tc>
        <w:tc>
          <w:tcPr>
            <w:tcW w:w="4316" w:type="dxa"/>
          </w:tcPr>
          <w:p w14:paraId="10FC04A4" w14:textId="5EDE494C" w:rsidR="007249C6" w:rsidRPr="00435AD1" w:rsidRDefault="007249C6"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w:t>
            </w:r>
            <w:r w:rsidRPr="00435AD1">
              <w:rPr>
                <w:rFonts w:ascii="Times New Roman" w:eastAsia="Times New Roman" w:hAnsi="Times New Roman" w:cs="Times New Roman"/>
                <w:sz w:val="20"/>
                <w:szCs w:val="20"/>
                <w:lang w:bidi="ru-RU"/>
              </w:rPr>
              <w:lastRenderedPageBreak/>
              <w:t>индивидуальных жилых домов в малоэтажном жилом комплексе</w:t>
            </w:r>
          </w:p>
        </w:tc>
        <w:tc>
          <w:tcPr>
            <w:tcW w:w="2019" w:type="dxa"/>
            <w:vAlign w:val="center"/>
          </w:tcPr>
          <w:p w14:paraId="2F4ACC83" w14:textId="10AECA18"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63949B9F" w14:textId="1C8BBA43"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57232164" w14:textId="37755104"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79C4D21D" w14:textId="2AB1D488" w:rsidR="007249C6"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7E0AFB95" w14:textId="77777777" w:rsidTr="008473AB">
        <w:tc>
          <w:tcPr>
            <w:tcW w:w="15083" w:type="dxa"/>
            <w:gridSpan w:val="7"/>
            <w:vAlign w:val="center"/>
          </w:tcPr>
          <w:p w14:paraId="740BA6CD" w14:textId="4710BF15"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435AD1" w:rsidRPr="00435AD1" w14:paraId="4318DE5A" w14:textId="77777777" w:rsidTr="008473AB">
        <w:tc>
          <w:tcPr>
            <w:tcW w:w="556" w:type="dxa"/>
            <w:vAlign w:val="center"/>
          </w:tcPr>
          <w:p w14:paraId="356DEF7C" w14:textId="7EE5053B" w:rsidR="00B56ECD" w:rsidRPr="00435AD1" w:rsidRDefault="007249C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8</w:t>
            </w:r>
          </w:p>
        </w:tc>
        <w:tc>
          <w:tcPr>
            <w:tcW w:w="2133" w:type="dxa"/>
            <w:vAlign w:val="center"/>
          </w:tcPr>
          <w:p w14:paraId="11DC1F8C" w14:textId="77777777"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Обслуживание жилой застройки</w:t>
            </w:r>
          </w:p>
          <w:p w14:paraId="55893D9D" w14:textId="44B2FFCC"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w:t>
            </w:r>
          </w:p>
        </w:tc>
        <w:tc>
          <w:tcPr>
            <w:tcW w:w="4316" w:type="dxa"/>
          </w:tcPr>
          <w:p w14:paraId="0D0D9A83" w14:textId="220C08F5" w:rsidR="00B56ECD" w:rsidRPr="00435AD1" w:rsidRDefault="00B56ECD" w:rsidP="008042FE">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19" w:type="dxa"/>
            <w:vAlign w:val="center"/>
          </w:tcPr>
          <w:p w14:paraId="5DED4B56" w14:textId="42C05C4C"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34935223"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5- от фасада участка;</w:t>
            </w:r>
          </w:p>
          <w:p w14:paraId="73700179" w14:textId="12C2D0E0" w:rsidR="00B56ECD" w:rsidRPr="00435AD1"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AF579FE" w14:textId="1A874E21"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2655C2A4" w14:textId="7058CCAD" w:rsidR="00B56ECD" w:rsidRPr="00435AD1" w:rsidRDefault="00BC07BA"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6EC7EBDC" w14:textId="77777777" w:rsidTr="008473AB">
        <w:tc>
          <w:tcPr>
            <w:tcW w:w="15083" w:type="dxa"/>
            <w:gridSpan w:val="7"/>
            <w:vAlign w:val="center"/>
          </w:tcPr>
          <w:p w14:paraId="68B1243B" w14:textId="0C130DF9" w:rsidR="00B56ECD" w:rsidRPr="00435AD1" w:rsidRDefault="00B56ECD"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402666" w:rsidRPr="00435AD1" w14:paraId="61770005" w14:textId="77777777" w:rsidTr="008473AB">
        <w:tc>
          <w:tcPr>
            <w:tcW w:w="15083" w:type="dxa"/>
            <w:gridSpan w:val="7"/>
            <w:vAlign w:val="center"/>
          </w:tcPr>
          <w:p w14:paraId="423AB678" w14:textId="4C37EA3F" w:rsidR="00402666" w:rsidRPr="00435AD1" w:rsidRDefault="00402666" w:rsidP="008042FE">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устанавливаются</w:t>
            </w:r>
          </w:p>
        </w:tc>
      </w:tr>
    </w:tbl>
    <w:p w14:paraId="027BA6E5" w14:textId="35595519" w:rsidR="00402666" w:rsidRDefault="00402666" w:rsidP="00773B42">
      <w:pPr>
        <w:spacing w:after="0" w:line="240" w:lineRule="auto"/>
      </w:pPr>
    </w:p>
    <w:p w14:paraId="45435801" w14:textId="77777777" w:rsidR="002F161E" w:rsidRDefault="002F161E" w:rsidP="002F161E">
      <w:pPr>
        <w:widowControl w:val="0"/>
        <w:tabs>
          <w:tab w:val="left" w:pos="0"/>
        </w:tabs>
        <w:spacing w:after="0" w:line="240" w:lineRule="auto"/>
        <w:jc w:val="both"/>
        <w:rPr>
          <w:rFonts w:ascii="Times New Roman" w:eastAsia="Times New Roman" w:hAnsi="Times New Roman" w:cs="Times New Roman"/>
          <w:sz w:val="24"/>
          <w:szCs w:val="24"/>
          <w:lang w:bidi="ru-RU"/>
        </w:rPr>
      </w:pPr>
    </w:p>
    <w:p w14:paraId="4393EA6A"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45D8">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w:t>
      </w:r>
      <w:r w:rsidRPr="002B70A1">
        <w:rPr>
          <w:rFonts w:ascii="Times New Roman" w:eastAsia="Times New Roman" w:hAnsi="Times New Roman" w:cs="Times New Roman"/>
          <w:sz w:val="24"/>
          <w:szCs w:val="24"/>
          <w:lang w:bidi="ru-RU"/>
        </w:rPr>
        <w:t xml:space="preserve"> </w:t>
      </w:r>
      <w:r w:rsidRPr="002F45D8">
        <w:rPr>
          <w:rFonts w:ascii="Times New Roman" w:eastAsia="Times New Roman" w:hAnsi="Times New Roman" w:cs="Times New Roman"/>
          <w:sz w:val="24"/>
          <w:szCs w:val="24"/>
          <w:lang w:bidi="ru-RU"/>
        </w:rPr>
        <w:t>зданий, 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w:t>
      </w:r>
      <w:r>
        <w:rPr>
          <w:rFonts w:ascii="Times New Roman" w:eastAsia="Times New Roman" w:hAnsi="Times New Roman" w:cs="Times New Roman"/>
          <w:sz w:val="24"/>
          <w:szCs w:val="24"/>
          <w:lang w:bidi="ru-RU"/>
        </w:rPr>
        <w:t xml:space="preserve"> Нормативами градостроительного проектирования Ставропольского края, Нормативами </w:t>
      </w:r>
      <w:r w:rsidRPr="00C52FD0">
        <w:rPr>
          <w:rFonts w:ascii="Times New Roman" w:eastAsia="Times New Roman" w:hAnsi="Times New Roman" w:cs="Times New Roman"/>
          <w:sz w:val="24"/>
          <w:szCs w:val="24"/>
          <w:lang w:bidi="ru-RU"/>
        </w:rPr>
        <w:t>градостроительного проектирования Шпаковского муниципального округа.</w:t>
      </w:r>
    </w:p>
    <w:p w14:paraId="1C94CC5C" w14:textId="753075A9"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В соответствии с положениями части 1.2 статьи 38 Градостроительного кодекса</w:t>
      </w:r>
      <w:r>
        <w:rPr>
          <w:rFonts w:ascii="Times New Roman" w:eastAsia="Times New Roman" w:hAnsi="Times New Roman" w:cs="Times New Roman"/>
          <w:sz w:val="24"/>
          <w:szCs w:val="24"/>
          <w:lang w:bidi="ru-RU"/>
        </w:rPr>
        <w:t xml:space="preserve"> </w:t>
      </w:r>
      <w:r w:rsidR="00666884">
        <w:rPr>
          <w:rFonts w:ascii="Times New Roman" w:eastAsia="Times New Roman" w:hAnsi="Times New Roman" w:cs="Times New Roman"/>
          <w:sz w:val="24"/>
          <w:szCs w:val="24"/>
          <w:lang w:bidi="ru-RU"/>
        </w:rPr>
        <w:t>Российской Федерации</w:t>
      </w:r>
      <w:r w:rsidRPr="00C52FD0">
        <w:rPr>
          <w:rFonts w:ascii="Times New Roman" w:eastAsia="Times New Roman" w:hAnsi="Times New Roman" w:cs="Times New Roman"/>
          <w:sz w:val="24"/>
          <w:szCs w:val="24"/>
          <w:lang w:bidi="ru-RU"/>
        </w:rPr>
        <w:t xml:space="preserve"> установлены иные предельные </w:t>
      </w:r>
      <w:r w:rsidRPr="00C52FD0">
        <w:rPr>
          <w:rFonts w:ascii="Times New Roman" w:eastAsia="Times New Roman" w:hAnsi="Times New Roman" w:cs="Times New Roman"/>
          <w:sz w:val="24"/>
          <w:szCs w:val="24"/>
          <w:lang w:bidi="ru-RU"/>
        </w:rPr>
        <w:lastRenderedPageBreak/>
        <w:t>параметры разрешенного строительства, реконструкции объектов капитального строительства:</w:t>
      </w:r>
    </w:p>
    <w:p w14:paraId="1370B5D3"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1. Параметры использования земельных участков и объектов капитального строительства:</w:t>
      </w:r>
    </w:p>
    <w:p w14:paraId="65FC0F4E" w14:textId="77777777" w:rsid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 xml:space="preserve">1.1. </w:t>
      </w:r>
      <w:r>
        <w:rPr>
          <w:rFonts w:ascii="Times New Roman" w:eastAsia="Times New Roman" w:hAnsi="Times New Roman" w:cs="Times New Roman"/>
          <w:sz w:val="24"/>
          <w:szCs w:val="24"/>
          <w:lang w:bidi="ru-RU"/>
        </w:rPr>
        <w:t>Образование земельных участков осуществляется в соответствии с действующим законодательством, с учетом следующих особенностей:</w:t>
      </w:r>
    </w:p>
    <w:p w14:paraId="11E41142"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C52FD0">
        <w:rPr>
          <w:rFonts w:ascii="Times New Roman" w:eastAsia="Times New Roman" w:hAnsi="Times New Roman" w:cs="Times New Roman"/>
          <w:sz w:val="24"/>
          <w:szCs w:val="24"/>
          <w:lang w:bidi="ru-RU"/>
        </w:rPr>
        <w:t>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14:paraId="7576D65B" w14:textId="77777777" w:rsidR="002F161E" w:rsidRPr="00684C5F" w:rsidRDefault="002F161E" w:rsidP="002F161E">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2</w:t>
      </w:r>
      <w:r>
        <w:rPr>
          <w:rFonts w:ascii="Times New Roman" w:eastAsia="Times New Roman" w:hAnsi="Times New Roman" w:cs="Times New Roman"/>
          <w:sz w:val="24"/>
          <w:szCs w:val="24"/>
          <w:lang w:bidi="ru-RU"/>
        </w:rPr>
        <w:t>)</w:t>
      </w:r>
      <w:r w:rsidRPr="00C52FD0">
        <w:rPr>
          <w:rFonts w:ascii="Times New Roman" w:eastAsia="Times New Roman" w:hAnsi="Times New Roman" w:cs="Times New Roman"/>
          <w:sz w:val="24"/>
          <w:szCs w:val="24"/>
          <w:lang w:bidi="ru-RU"/>
        </w:rPr>
        <w:t xml:space="preserve">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площадка должна составлять 12*12 м., если длина заезда от 50 м и выше – 15*15 м</w:t>
      </w:r>
      <w:r w:rsidRPr="00C52FD0">
        <w:rPr>
          <w:rFonts w:ascii="Times New Roman" w:hAnsi="Times New Roman" w:cs="Times New Roman"/>
          <w:sz w:val="24"/>
          <w:szCs w:val="24"/>
        </w:rPr>
        <w:t xml:space="preserve">. </w:t>
      </w:r>
      <w:r w:rsidRPr="00C52FD0">
        <w:rPr>
          <w:rFonts w:ascii="Times New Roman" w:eastAsia="Times New Roman" w:hAnsi="Times New Roman" w:cs="Times New Roman"/>
          <w:sz w:val="24"/>
          <w:szCs w:val="24"/>
          <w:lang w:bidi="ru-RU"/>
        </w:rPr>
        <w:t xml:space="preserve">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w:t>
      </w:r>
      <w:r w:rsidRPr="00684C5F">
        <w:rPr>
          <w:rFonts w:ascii="Times New Roman" w:eastAsia="Times New Roman" w:hAnsi="Times New Roman" w:cs="Times New Roman"/>
          <w:sz w:val="24"/>
          <w:szCs w:val="24"/>
          <w:lang w:bidi="ru-RU"/>
        </w:rPr>
        <w:t>участков к землям общего пользования) не включается.</w:t>
      </w:r>
    </w:p>
    <w:p w14:paraId="6B0A68E7"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14:paraId="09674BE6"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14:paraId="5AD77245"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 переулка – не менее 3 м.,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шиномонтажу и т. д. (на коммерческой и безвозмездной основе) в индивидуальных гаражах запрещено.</w:t>
      </w:r>
    </w:p>
    <w:p w14:paraId="1647B85B" w14:textId="77777777"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 xml:space="preserve">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w:t>
      </w:r>
      <w:r w:rsidRPr="00213199">
        <w:rPr>
          <w:rFonts w:ascii="Times New Roman" w:eastAsia="Times New Roman" w:hAnsi="Times New Roman" w:cs="Times New Roman"/>
          <w:sz w:val="24"/>
          <w:szCs w:val="24"/>
          <w:lang w:bidi="ru-RU"/>
        </w:rPr>
        <w:t xml:space="preserve">построек – менее 1 м. (СП 30-102-99 «Планировка и застройка территорий малоэтажного строительства»). Расстояние от дворовых уборных, помойных ям, выгребов, </w:t>
      </w:r>
      <w:r w:rsidRPr="001E4D19">
        <w:rPr>
          <w:rFonts w:ascii="Times New Roman" w:eastAsia="Times New Roman" w:hAnsi="Times New Roman" w:cs="Times New Roman"/>
          <w:sz w:val="24"/>
          <w:szCs w:val="24"/>
          <w:lang w:bidi="ru-RU"/>
        </w:rPr>
        <w:t>септиков до границ соседнего участка должно быть не менее 4 м.</w:t>
      </w:r>
    </w:p>
    <w:p w14:paraId="58783520" w14:textId="77777777"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14:paraId="169B0410" w14:textId="3BB51001"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 xml:space="preserve">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w:t>
      </w:r>
      <w:r w:rsidR="00666884">
        <w:rPr>
          <w:rFonts w:ascii="Times New Roman" w:eastAsia="Times New Roman" w:hAnsi="Times New Roman" w:cs="Times New Roman"/>
          <w:sz w:val="24"/>
          <w:szCs w:val="24"/>
          <w:lang w:bidi="ru-RU"/>
        </w:rPr>
        <w:t>Российской Федерации</w:t>
      </w:r>
      <w:r w:rsidRPr="001E4D19">
        <w:rPr>
          <w:rFonts w:ascii="Times New Roman" w:eastAsia="Times New Roman" w:hAnsi="Times New Roman" w:cs="Times New Roman"/>
          <w:sz w:val="24"/>
          <w:szCs w:val="24"/>
          <w:lang w:bidi="ru-RU"/>
        </w:rPr>
        <w:t>.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14:paraId="53F7A1D1"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 xml:space="preserve">1.7. коэффициент плотности застройки – отношение площади всех этажей зданий и сооружений к площади квартала. Коэффициент плотности </w:t>
      </w:r>
      <w:r w:rsidRPr="001E4D19">
        <w:rPr>
          <w:rFonts w:ascii="Times New Roman" w:eastAsia="Times New Roman" w:hAnsi="Times New Roman" w:cs="Times New Roman"/>
          <w:sz w:val="24"/>
          <w:szCs w:val="24"/>
          <w:lang w:bidi="ru-RU"/>
        </w:rPr>
        <w:lastRenderedPageBreak/>
        <w:t xml:space="preserve">застройки </w:t>
      </w:r>
      <w:r w:rsidRPr="00C541FC">
        <w:rPr>
          <w:rFonts w:ascii="Times New Roman" w:eastAsia="Times New Roman" w:hAnsi="Times New Roman" w:cs="Times New Roman"/>
          <w:sz w:val="24"/>
          <w:szCs w:val="24"/>
          <w:lang w:bidi="ru-RU"/>
        </w:rPr>
        <w:t>для территориальной зоны – 1,2.</w:t>
      </w:r>
    </w:p>
    <w:p w14:paraId="5E07BE1E"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14:paraId="6A157404"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1.9. Требуемое расчетное количество машино-мест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14:paraId="5410A59A"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 xml:space="preserve">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w:t>
      </w:r>
      <w:r w:rsidRPr="00B67E8D">
        <w:rPr>
          <w:rFonts w:ascii="Times New Roman" w:eastAsia="Times New Roman" w:hAnsi="Times New Roman" w:cs="Times New Roman"/>
          <w:sz w:val="24"/>
          <w:szCs w:val="24"/>
          <w:lang w:bidi="ru-RU"/>
        </w:rPr>
        <w:t>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1DADF138"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1.11. Кровлю построек, навесов, граничащих со смежными земельными участками, необходимо оборудовать снегоудерживающими и водоотводящими устройствами и системами, обеспечивающими отвод воды от соседнего земельного участка.</w:t>
      </w:r>
    </w:p>
    <w:p w14:paraId="350BB6E1"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1.12.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14:paraId="1D739ECC"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1.13.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14:paraId="779FAF67"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1.14. Складирование строительных материалов за пределами земельного участка в период строительства запрещается.</w:t>
      </w:r>
    </w:p>
    <w:p w14:paraId="44190492"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 xml:space="preserve">1.15. В случае необходимости вывоза грунта с участка, Застройщик обязан получить разрешение в администрации округа с определением </w:t>
      </w:r>
      <w:r w:rsidRPr="00FD1605">
        <w:rPr>
          <w:rFonts w:ascii="Times New Roman" w:eastAsia="Times New Roman" w:hAnsi="Times New Roman" w:cs="Times New Roman"/>
          <w:sz w:val="24"/>
          <w:szCs w:val="24"/>
          <w:lang w:bidi="ru-RU"/>
        </w:rPr>
        <w:t>места.</w:t>
      </w:r>
    </w:p>
    <w:p w14:paraId="0ED11C26"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1.16. При освоении незастроенных территорий, предназначенных для застройки, в случае отсутствия разработанного администрацией 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14:paraId="07319FBF"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2. Правила благоустройства территории при строительстве:</w:t>
      </w:r>
    </w:p>
    <w:p w14:paraId="15CA0FDF"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FD1605">
        <w:rPr>
          <w:rFonts w:ascii="Times New Roman" w:hAnsi="Times New Roman" w:cs="Times New Roman"/>
          <w:sz w:val="24"/>
          <w:szCs w:val="24"/>
        </w:rPr>
        <w:t xml:space="preserve">2.1. </w:t>
      </w:r>
      <w:r w:rsidRPr="002F161E">
        <w:rPr>
          <w:rFonts w:ascii="Times New Roman" w:hAnsi="Times New Roman" w:cs="Times New Roman"/>
          <w:sz w:val="24"/>
          <w:szCs w:val="24"/>
        </w:rPr>
        <w:t xml:space="preserve">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w:t>
      </w:r>
      <w:r w:rsidRPr="002F161E">
        <w:rPr>
          <w:rFonts w:ascii="Times New Roman" w:hAnsi="Times New Roman" w:cs="Times New Roman"/>
          <w:sz w:val="24"/>
          <w:szCs w:val="24"/>
        </w:rPr>
        <w:lastRenderedPageBreak/>
        <w:t>быть высотой не более 2,0 и выполнятся из свето-аэропрозрачного материала.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14:paraId="03CF9B4F"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14:paraId="4E85C924"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14:paraId="7D8240B1"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14:paraId="08F8C59C"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 Требования к инженерно-техническим коммуникациям:</w:t>
      </w:r>
    </w:p>
    <w:p w14:paraId="4AC19629"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3.1. Проектирование и строительство подводящих инженерно-технических коммуникаций</w:t>
      </w:r>
      <w:r w:rsidRPr="002F161E">
        <w:rPr>
          <w:rFonts w:ascii="Times New Roman" w:hAnsi="Times New Roman" w:cs="Times New Roman"/>
          <w:sz w:val="24"/>
          <w:szCs w:val="24"/>
        </w:rPr>
        <w:t xml:space="preserve"> (</w:t>
      </w:r>
      <w:r w:rsidRPr="002F161E">
        <w:rPr>
          <w:rFonts w:ascii="Times New Roman" w:eastAsia="Times New Roman" w:hAnsi="Times New Roman" w:cs="Times New Roman"/>
          <w:sz w:val="24"/>
          <w:szCs w:val="24"/>
          <w:lang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14:paraId="7FAA8E57"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3.2. Перед началом строительства подводящих инженерных коммуникаций Застройщик обязан получить ордер на проведение земельных работ в администрации 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14:paraId="4D238B94"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3.3. Застройщик принимает участие в сооружении дорог и обустройстве территорий общего пользования.</w:t>
      </w:r>
    </w:p>
    <w:p w14:paraId="67AE7CDD" w14:textId="77777777" w:rsidR="002F161E" w:rsidRPr="002F161E" w:rsidRDefault="002F161E" w:rsidP="002F161E">
      <w:pPr>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br w:type="page"/>
      </w:r>
    </w:p>
    <w:p w14:paraId="7799880D" w14:textId="325C2585" w:rsidR="00435AD1" w:rsidRPr="00435AD1" w:rsidRDefault="00435AD1" w:rsidP="00435AD1">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63" w:name="_Toc120556131"/>
      <w:r w:rsidRPr="00435AD1">
        <w:rPr>
          <w:rFonts w:ascii="Times New Roman" w:eastAsia="Times New Roman" w:hAnsi="Times New Roman" w:cs="Times New Roman"/>
          <w:b/>
          <w:bCs/>
          <w:i/>
          <w:sz w:val="24"/>
          <w:szCs w:val="24"/>
          <w:lang w:bidi="ru-RU"/>
        </w:rPr>
        <w:lastRenderedPageBreak/>
        <w:t xml:space="preserve">Статья </w:t>
      </w:r>
      <w:r w:rsidR="00D72684">
        <w:rPr>
          <w:rFonts w:ascii="Times New Roman" w:eastAsia="Times New Roman" w:hAnsi="Times New Roman" w:cs="Times New Roman"/>
          <w:b/>
          <w:bCs/>
          <w:i/>
          <w:sz w:val="24"/>
          <w:szCs w:val="24"/>
          <w:lang w:bidi="ru-RU"/>
        </w:rPr>
        <w:t>40</w:t>
      </w:r>
      <w:r w:rsidRPr="00435AD1">
        <w:rPr>
          <w:rFonts w:ascii="Times New Roman" w:eastAsia="Times New Roman" w:hAnsi="Times New Roman" w:cs="Times New Roman"/>
          <w:b/>
          <w:bCs/>
          <w:i/>
          <w:sz w:val="24"/>
          <w:szCs w:val="24"/>
          <w:lang w:bidi="ru-RU"/>
        </w:rPr>
        <w:t>. Ж-</w:t>
      </w:r>
      <w:r>
        <w:rPr>
          <w:rFonts w:ascii="Times New Roman" w:eastAsia="Times New Roman" w:hAnsi="Times New Roman" w:cs="Times New Roman"/>
          <w:b/>
          <w:bCs/>
          <w:i/>
          <w:sz w:val="24"/>
          <w:szCs w:val="24"/>
          <w:lang w:bidi="ru-RU"/>
        </w:rPr>
        <w:t>4</w:t>
      </w:r>
      <w:r w:rsidRPr="00435AD1">
        <w:rPr>
          <w:rFonts w:ascii="Times New Roman" w:eastAsia="Times New Roman" w:hAnsi="Times New Roman" w:cs="Times New Roman"/>
          <w:b/>
          <w:bCs/>
          <w:i/>
          <w:sz w:val="24"/>
          <w:szCs w:val="24"/>
          <w:lang w:bidi="ru-RU"/>
        </w:rPr>
        <w:t xml:space="preserve">. Зона застройки </w:t>
      </w:r>
      <w:r w:rsidR="00683987">
        <w:rPr>
          <w:rFonts w:ascii="Times New Roman" w:eastAsia="Times New Roman" w:hAnsi="Times New Roman" w:cs="Times New Roman"/>
          <w:b/>
          <w:bCs/>
          <w:i/>
          <w:sz w:val="24"/>
          <w:szCs w:val="24"/>
          <w:lang w:bidi="ru-RU"/>
        </w:rPr>
        <w:t>многоэтажными</w:t>
      </w:r>
      <w:r w:rsidRPr="00435AD1">
        <w:rPr>
          <w:rFonts w:ascii="Times New Roman" w:eastAsia="Times New Roman" w:hAnsi="Times New Roman" w:cs="Times New Roman"/>
          <w:b/>
          <w:bCs/>
          <w:i/>
          <w:sz w:val="24"/>
          <w:szCs w:val="24"/>
          <w:lang w:bidi="ru-RU"/>
        </w:rPr>
        <w:t xml:space="preserve"> многоквартирными домами</w:t>
      </w:r>
      <w:bookmarkEnd w:id="63"/>
    </w:p>
    <w:p w14:paraId="58054891" w14:textId="43CBBC50" w:rsidR="00435AD1" w:rsidRPr="00435AD1" w:rsidRDefault="00435AD1" w:rsidP="00435AD1">
      <w:pPr>
        <w:widowControl w:val="0"/>
        <w:tabs>
          <w:tab w:val="left" w:pos="0"/>
        </w:tabs>
        <w:spacing w:after="0" w:line="240" w:lineRule="auto"/>
        <w:jc w:val="right"/>
        <w:rPr>
          <w:rFonts w:ascii="Times New Roman" w:eastAsia="Times New Roman" w:hAnsi="Times New Roman" w:cs="Times New Roman"/>
          <w:sz w:val="24"/>
          <w:szCs w:val="24"/>
          <w:lang w:bidi="ru-RU"/>
        </w:rPr>
      </w:pPr>
      <w:r w:rsidRPr="00435AD1">
        <w:rPr>
          <w:rFonts w:ascii="Times New Roman" w:eastAsia="Times New Roman" w:hAnsi="Times New Roman" w:cs="Times New Roman"/>
          <w:sz w:val="24"/>
          <w:szCs w:val="24"/>
          <w:lang w:bidi="ru-RU"/>
        </w:rPr>
        <w:t xml:space="preserve">Таблица </w:t>
      </w:r>
      <w:r w:rsidR="00D72684">
        <w:rPr>
          <w:rFonts w:ascii="Times New Roman" w:eastAsia="Times New Roman" w:hAnsi="Times New Roman" w:cs="Times New Roman"/>
          <w:sz w:val="24"/>
          <w:szCs w:val="24"/>
          <w:lang w:bidi="ru-RU"/>
        </w:rPr>
        <w:t>40</w:t>
      </w:r>
      <w:r w:rsidRPr="00435AD1">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435AD1" w:rsidRPr="00435AD1" w14:paraId="0690D514" w14:textId="77777777" w:rsidTr="008473AB">
        <w:trPr>
          <w:tblHeader/>
        </w:trPr>
        <w:tc>
          <w:tcPr>
            <w:tcW w:w="556" w:type="dxa"/>
            <w:vMerge w:val="restart"/>
            <w:vAlign w:val="center"/>
          </w:tcPr>
          <w:p w14:paraId="5DBDC79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 п/п</w:t>
            </w:r>
          </w:p>
        </w:tc>
        <w:tc>
          <w:tcPr>
            <w:tcW w:w="2133" w:type="dxa"/>
            <w:vMerge w:val="restart"/>
            <w:vAlign w:val="center"/>
          </w:tcPr>
          <w:p w14:paraId="549F527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7F2C3C5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5F136830"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35AD1" w:rsidRPr="00435AD1" w14:paraId="5F2E5A21" w14:textId="77777777" w:rsidTr="008473AB">
        <w:trPr>
          <w:tblHeader/>
        </w:trPr>
        <w:tc>
          <w:tcPr>
            <w:tcW w:w="556" w:type="dxa"/>
            <w:vMerge/>
          </w:tcPr>
          <w:p w14:paraId="7D4B195C"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4518C7FF"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62BD58ED"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15096D6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Предельные (минимальные и (или) максимальные)</w:t>
            </w:r>
            <w:r w:rsidRPr="00435AD1">
              <w:rPr>
                <w:rStyle w:val="afffff"/>
                <w:rFonts w:ascii="Times New Roman" w:eastAsia="Times New Roman" w:hAnsi="Times New Roman" w:cs="Times New Roman"/>
                <w:sz w:val="20"/>
                <w:szCs w:val="20"/>
                <w:lang w:bidi="ru-RU"/>
              </w:rPr>
              <w:t xml:space="preserve"> </w:t>
            </w:r>
            <w:r w:rsidRPr="00435AD1">
              <w:rPr>
                <w:rStyle w:val="afffff"/>
                <w:rFonts w:ascii="Times New Roman" w:eastAsia="Times New Roman" w:hAnsi="Times New Roman" w:cs="Times New Roman"/>
                <w:sz w:val="20"/>
                <w:szCs w:val="20"/>
                <w:lang w:bidi="ru-RU"/>
              </w:rPr>
              <w:footnoteReference w:id="4"/>
            </w:r>
            <w:r w:rsidRPr="00435AD1">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435AD1">
              <w:rPr>
                <w:rFonts w:ascii="Times New Roman" w:eastAsia="Times New Roman" w:hAnsi="Times New Roman" w:cs="Times New Roman"/>
                <w:sz w:val="20"/>
                <w:szCs w:val="20"/>
                <w:vertAlign w:val="superscript"/>
                <w:lang w:bidi="ru-RU"/>
              </w:rPr>
              <w:t>2</w:t>
            </w:r>
          </w:p>
        </w:tc>
        <w:tc>
          <w:tcPr>
            <w:tcW w:w="2020" w:type="dxa"/>
            <w:vAlign w:val="center"/>
          </w:tcPr>
          <w:p w14:paraId="25B66162"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60C2AE1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279D78C1"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435AD1" w:rsidRPr="00435AD1" w14:paraId="319E5D08" w14:textId="77777777" w:rsidTr="008473AB">
        <w:tc>
          <w:tcPr>
            <w:tcW w:w="15083" w:type="dxa"/>
            <w:gridSpan w:val="7"/>
            <w:vAlign w:val="center"/>
          </w:tcPr>
          <w:p w14:paraId="104491E9"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435AD1" w:rsidRPr="00435AD1" w14:paraId="650DFF2C" w14:textId="77777777" w:rsidTr="008473AB">
        <w:tc>
          <w:tcPr>
            <w:tcW w:w="556" w:type="dxa"/>
            <w:vAlign w:val="center"/>
          </w:tcPr>
          <w:p w14:paraId="2363B707"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133" w:type="dxa"/>
          </w:tcPr>
          <w:p w14:paraId="3CED8987" w14:textId="77777777" w:rsidR="00683987" w:rsidRDefault="00683987"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Многоэтажная жилая застройка (высотная застройка)</w:t>
            </w:r>
          </w:p>
          <w:p w14:paraId="6BC0CBAA" w14:textId="443D26C2"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w:t>
            </w:r>
            <w:r w:rsidR="00683987">
              <w:rPr>
                <w:rFonts w:ascii="Times New Roman" w:eastAsia="Times New Roman" w:hAnsi="Times New Roman" w:cs="Times New Roman"/>
                <w:sz w:val="20"/>
                <w:szCs w:val="20"/>
                <w:lang w:bidi="ru-RU"/>
              </w:rPr>
              <w:t>6</w:t>
            </w:r>
            <w:r w:rsidRPr="00435AD1">
              <w:rPr>
                <w:rFonts w:ascii="Times New Roman" w:eastAsia="Times New Roman" w:hAnsi="Times New Roman" w:cs="Times New Roman"/>
                <w:sz w:val="20"/>
                <w:szCs w:val="20"/>
                <w:lang w:bidi="ru-RU"/>
              </w:rPr>
              <w:t>)</w:t>
            </w:r>
          </w:p>
        </w:tc>
        <w:tc>
          <w:tcPr>
            <w:tcW w:w="4316" w:type="dxa"/>
          </w:tcPr>
          <w:p w14:paraId="5E522D32" w14:textId="1496A34B" w:rsidR="00435AD1" w:rsidRPr="00435AD1" w:rsidRDefault="00683987" w:rsidP="00683987">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многоквартирных домов этажностью девять этажей и выше;</w:t>
            </w:r>
            <w:r>
              <w:rPr>
                <w:rFonts w:ascii="Times New Roman" w:eastAsia="Times New Roman" w:hAnsi="Times New Roman" w:cs="Times New Roman"/>
                <w:sz w:val="20"/>
                <w:szCs w:val="20"/>
                <w:lang w:bidi="ru-RU"/>
              </w:rPr>
              <w:t xml:space="preserve"> </w:t>
            </w:r>
            <w:r w:rsidRPr="00683987">
              <w:rPr>
                <w:rFonts w:ascii="Times New Roman" w:eastAsia="Times New Roman" w:hAnsi="Times New Roman" w:cs="Times New Roman"/>
                <w:sz w:val="20"/>
                <w:szCs w:val="20"/>
                <w:lang w:bidi="ru-RU"/>
              </w:rPr>
              <w:t>благоустройство и озеленение придомовых территорий;</w:t>
            </w:r>
            <w:r>
              <w:rPr>
                <w:rFonts w:ascii="Times New Roman" w:eastAsia="Times New Roman" w:hAnsi="Times New Roman" w:cs="Times New Roman"/>
                <w:sz w:val="20"/>
                <w:szCs w:val="20"/>
                <w:lang w:bidi="ru-RU"/>
              </w:rPr>
              <w:t xml:space="preserve"> </w:t>
            </w:r>
            <w:r w:rsidRPr="00683987">
              <w:rPr>
                <w:rFonts w:ascii="Times New Roman" w:eastAsia="Times New Roman" w:hAnsi="Times New Roman" w:cs="Times New Roman"/>
                <w:sz w:val="20"/>
                <w:szCs w:val="20"/>
                <w:lang w:bidi="ru-RU"/>
              </w:rPr>
              <w:t>обустройство спортивных и детских площадок, хозяйственных площадок и площадок для отдыха;</w:t>
            </w:r>
            <w:r>
              <w:rPr>
                <w:rFonts w:ascii="Times New Roman" w:eastAsia="Times New Roman" w:hAnsi="Times New Roman" w:cs="Times New Roman"/>
                <w:sz w:val="20"/>
                <w:szCs w:val="20"/>
                <w:lang w:bidi="ru-RU"/>
              </w:rPr>
              <w:t xml:space="preserve"> </w:t>
            </w:r>
            <w:r w:rsidRPr="00683987">
              <w:rPr>
                <w:rFonts w:ascii="Times New Roman" w:eastAsia="Times New Roman" w:hAnsi="Times New Roman" w:cs="Times New Roman"/>
                <w:sz w:val="20"/>
                <w:szCs w:val="20"/>
                <w:lang w:bidi="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Pr>
                <w:rFonts w:ascii="Times New Roman" w:eastAsia="Times New Roman" w:hAnsi="Times New Roman" w:cs="Times New Roman"/>
                <w:sz w:val="20"/>
                <w:szCs w:val="20"/>
                <w:lang w:bidi="ru-RU"/>
              </w:rPr>
              <w:t xml:space="preserve"> </w:t>
            </w:r>
            <w:r w:rsidRPr="00683987">
              <w:rPr>
                <w:rFonts w:ascii="Times New Roman" w:eastAsia="Times New Roman" w:hAnsi="Times New Roman" w:cs="Times New Roman"/>
                <w:sz w:val="20"/>
                <w:szCs w:val="20"/>
                <w:lang w:bidi="ru-RU"/>
              </w:rPr>
              <w:t>от общей площади дома</w:t>
            </w:r>
          </w:p>
        </w:tc>
        <w:tc>
          <w:tcPr>
            <w:tcW w:w="2019" w:type="dxa"/>
            <w:vAlign w:val="center"/>
          </w:tcPr>
          <w:p w14:paraId="119CBB7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269FA032" w14:textId="77777777" w:rsidR="00B5304F" w:rsidRPr="00B5304F"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5- от фасада участка;</w:t>
            </w:r>
          </w:p>
          <w:p w14:paraId="44D1B2EE" w14:textId="54D16472" w:rsidR="00435AD1" w:rsidRPr="00435AD1" w:rsidRDefault="00B5304F" w:rsidP="00B5304F">
            <w:pPr>
              <w:widowControl w:val="0"/>
              <w:tabs>
                <w:tab w:val="left" w:pos="0"/>
              </w:tabs>
              <w:jc w:val="center"/>
              <w:rPr>
                <w:rFonts w:ascii="Times New Roman" w:eastAsia="Times New Roman" w:hAnsi="Times New Roman" w:cs="Times New Roman"/>
                <w:sz w:val="20"/>
                <w:szCs w:val="20"/>
                <w:lang w:bidi="ru-RU"/>
              </w:rPr>
            </w:pPr>
            <w:r w:rsidRPr="00B5304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BCA2C5A" w14:textId="05D95A4B" w:rsidR="00435AD1" w:rsidRPr="00435AD1" w:rsidRDefault="00683987"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c>
          <w:tcPr>
            <w:tcW w:w="2020" w:type="dxa"/>
            <w:vAlign w:val="center"/>
          </w:tcPr>
          <w:p w14:paraId="56145502"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5DA5140E" w14:textId="77777777" w:rsidTr="008473AB">
        <w:tc>
          <w:tcPr>
            <w:tcW w:w="556" w:type="dxa"/>
            <w:vAlign w:val="center"/>
          </w:tcPr>
          <w:p w14:paraId="650325D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w:t>
            </w:r>
          </w:p>
        </w:tc>
        <w:tc>
          <w:tcPr>
            <w:tcW w:w="2133" w:type="dxa"/>
          </w:tcPr>
          <w:p w14:paraId="44CF36F8"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Хранение автотранспорта</w:t>
            </w:r>
          </w:p>
          <w:p w14:paraId="5C7C92B9"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(2.7.1)</w:t>
            </w:r>
          </w:p>
        </w:tc>
        <w:tc>
          <w:tcPr>
            <w:tcW w:w="4316" w:type="dxa"/>
          </w:tcPr>
          <w:p w14:paraId="321599C0"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14:paraId="01B82CB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24</w:t>
            </w:r>
          </w:p>
          <w:p w14:paraId="1198841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100</w:t>
            </w:r>
          </w:p>
        </w:tc>
        <w:tc>
          <w:tcPr>
            <w:tcW w:w="2020" w:type="dxa"/>
            <w:vAlign w:val="center"/>
          </w:tcPr>
          <w:p w14:paraId="2310E3EB"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5A046C43"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76BA218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0D66FBDE" w14:textId="77777777" w:rsidTr="008473AB">
        <w:tc>
          <w:tcPr>
            <w:tcW w:w="556" w:type="dxa"/>
            <w:vAlign w:val="center"/>
          </w:tcPr>
          <w:p w14:paraId="20FF3906"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133" w:type="dxa"/>
          </w:tcPr>
          <w:p w14:paraId="7A3B702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гаражей для собственных нужд</w:t>
            </w:r>
          </w:p>
          <w:p w14:paraId="554A3AE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(2.7.2)</w:t>
            </w:r>
          </w:p>
        </w:tc>
        <w:tc>
          <w:tcPr>
            <w:tcW w:w="4316" w:type="dxa"/>
          </w:tcPr>
          <w:p w14:paraId="1BC23BFC"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 xml:space="preserve">Размещение для собственных нужд отдельно стоящих гаражей и (или) гаражей, блокированных общими стенами с другими </w:t>
            </w:r>
            <w:r w:rsidRPr="00435AD1">
              <w:rPr>
                <w:rFonts w:ascii="Times New Roman" w:eastAsia="Times New Roman" w:hAnsi="Times New Roman" w:cs="Times New Roman"/>
                <w:sz w:val="20"/>
                <w:szCs w:val="20"/>
                <w:lang w:bidi="ru-RU"/>
              </w:rPr>
              <w:lastRenderedPageBreak/>
              <w:t>гаражами в одном ряду, имеющих общие с ними крышу, фундамент и коммуникации</w:t>
            </w:r>
          </w:p>
        </w:tc>
        <w:tc>
          <w:tcPr>
            <w:tcW w:w="2019" w:type="dxa"/>
            <w:vAlign w:val="center"/>
          </w:tcPr>
          <w:p w14:paraId="0583EF6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24</w:t>
            </w:r>
          </w:p>
          <w:p w14:paraId="318395B0"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100</w:t>
            </w:r>
          </w:p>
        </w:tc>
        <w:tc>
          <w:tcPr>
            <w:tcW w:w="2020" w:type="dxa"/>
            <w:vAlign w:val="center"/>
          </w:tcPr>
          <w:p w14:paraId="201249E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78AA930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42D8ACB9"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2FAFF43D" w14:textId="77777777" w:rsidTr="008473AB">
        <w:tc>
          <w:tcPr>
            <w:tcW w:w="556" w:type="dxa"/>
            <w:vAlign w:val="center"/>
          </w:tcPr>
          <w:p w14:paraId="42D9322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w:t>
            </w:r>
          </w:p>
        </w:tc>
        <w:tc>
          <w:tcPr>
            <w:tcW w:w="2133" w:type="dxa"/>
            <w:vAlign w:val="center"/>
          </w:tcPr>
          <w:p w14:paraId="2165554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Коммунальное обслуживание</w:t>
            </w:r>
          </w:p>
          <w:p w14:paraId="4785B2ED"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(3.1)</w:t>
            </w:r>
          </w:p>
        </w:tc>
        <w:tc>
          <w:tcPr>
            <w:tcW w:w="4316" w:type="dxa"/>
          </w:tcPr>
          <w:p w14:paraId="6F2E0D07"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54B6CB10"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03991908"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2361F0D2"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7F606281"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72B144C7" w14:textId="77777777" w:rsidTr="008473AB">
        <w:tc>
          <w:tcPr>
            <w:tcW w:w="556" w:type="dxa"/>
            <w:vAlign w:val="center"/>
          </w:tcPr>
          <w:p w14:paraId="0C3987ED"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5</w:t>
            </w:r>
          </w:p>
        </w:tc>
        <w:tc>
          <w:tcPr>
            <w:tcW w:w="2133" w:type="dxa"/>
            <w:vAlign w:val="center"/>
          </w:tcPr>
          <w:p w14:paraId="162058A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Стоянка транспортных средств</w:t>
            </w:r>
          </w:p>
          <w:p w14:paraId="71F6CCE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(4.9.2)</w:t>
            </w:r>
          </w:p>
        </w:tc>
        <w:tc>
          <w:tcPr>
            <w:tcW w:w="4316" w:type="dxa"/>
          </w:tcPr>
          <w:p w14:paraId="24205F0A"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08EACC4A"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32ABFB90"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0ADEA480"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20" w:type="dxa"/>
            <w:vAlign w:val="center"/>
          </w:tcPr>
          <w:p w14:paraId="1A59662B"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305A7FBD" w14:textId="77777777" w:rsidTr="008473AB">
        <w:tc>
          <w:tcPr>
            <w:tcW w:w="556" w:type="dxa"/>
            <w:vAlign w:val="center"/>
          </w:tcPr>
          <w:p w14:paraId="15A8793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6</w:t>
            </w:r>
          </w:p>
        </w:tc>
        <w:tc>
          <w:tcPr>
            <w:tcW w:w="2133" w:type="dxa"/>
            <w:vAlign w:val="center"/>
          </w:tcPr>
          <w:p w14:paraId="7B3FBED9"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(территории) общего пользования</w:t>
            </w:r>
          </w:p>
          <w:p w14:paraId="578972A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(12.0)</w:t>
            </w:r>
          </w:p>
        </w:tc>
        <w:tc>
          <w:tcPr>
            <w:tcW w:w="4316" w:type="dxa"/>
          </w:tcPr>
          <w:p w14:paraId="4F01741F"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05D0AD38"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3191FCA9"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4896A587"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c>
          <w:tcPr>
            <w:tcW w:w="2020" w:type="dxa"/>
            <w:vAlign w:val="center"/>
          </w:tcPr>
          <w:p w14:paraId="5659067B"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подлежит установлению</w:t>
            </w:r>
          </w:p>
        </w:tc>
      </w:tr>
      <w:tr w:rsidR="00435AD1" w:rsidRPr="00435AD1" w14:paraId="70519AB8" w14:textId="77777777" w:rsidTr="008473AB">
        <w:tc>
          <w:tcPr>
            <w:tcW w:w="556" w:type="dxa"/>
            <w:vAlign w:val="center"/>
          </w:tcPr>
          <w:p w14:paraId="1AE35472"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7</w:t>
            </w:r>
          </w:p>
        </w:tc>
        <w:tc>
          <w:tcPr>
            <w:tcW w:w="2133" w:type="dxa"/>
            <w:vAlign w:val="center"/>
          </w:tcPr>
          <w:p w14:paraId="1E2B6AA4"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Земельные участки, входящие в состав общего имущества собственников индивидуальных жилых домов в малоэтажном жилом комплексе</w:t>
            </w:r>
          </w:p>
          <w:p w14:paraId="02A6C529"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(14.0)</w:t>
            </w:r>
          </w:p>
        </w:tc>
        <w:tc>
          <w:tcPr>
            <w:tcW w:w="4316" w:type="dxa"/>
          </w:tcPr>
          <w:p w14:paraId="52E6767B"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w:t>
            </w:r>
            <w:r w:rsidRPr="00435AD1">
              <w:rPr>
                <w:rFonts w:ascii="Times New Roman" w:eastAsia="Times New Roman" w:hAnsi="Times New Roman" w:cs="Times New Roman"/>
                <w:sz w:val="20"/>
                <w:szCs w:val="20"/>
                <w:lang w:bidi="ru-RU"/>
              </w:rPr>
              <w:lastRenderedPageBreak/>
              <w:t>к общему имуществу собственников индивидуальных жилых домов в малоэтажном жилом комплексе</w:t>
            </w:r>
          </w:p>
        </w:tc>
        <w:tc>
          <w:tcPr>
            <w:tcW w:w="2019" w:type="dxa"/>
            <w:vAlign w:val="center"/>
          </w:tcPr>
          <w:p w14:paraId="6E5C3C8D"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638BE555"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1</w:t>
            </w:r>
          </w:p>
        </w:tc>
        <w:tc>
          <w:tcPr>
            <w:tcW w:w="2019" w:type="dxa"/>
            <w:vAlign w:val="center"/>
          </w:tcPr>
          <w:p w14:paraId="08E9CE51"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0C9CA423"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50D56C63" w14:textId="77777777" w:rsidTr="008473AB">
        <w:tc>
          <w:tcPr>
            <w:tcW w:w="15083" w:type="dxa"/>
            <w:gridSpan w:val="7"/>
            <w:vAlign w:val="center"/>
          </w:tcPr>
          <w:p w14:paraId="05A9740B"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435AD1" w:rsidRPr="00435AD1" w14:paraId="6AC66281" w14:textId="77777777" w:rsidTr="008473AB">
        <w:tc>
          <w:tcPr>
            <w:tcW w:w="556" w:type="dxa"/>
            <w:vAlign w:val="center"/>
          </w:tcPr>
          <w:p w14:paraId="26ABFA1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8</w:t>
            </w:r>
          </w:p>
        </w:tc>
        <w:tc>
          <w:tcPr>
            <w:tcW w:w="2133" w:type="dxa"/>
            <w:vAlign w:val="center"/>
          </w:tcPr>
          <w:p w14:paraId="2EA716C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Обслуживание жилой застройки</w:t>
            </w:r>
          </w:p>
          <w:p w14:paraId="5B22C8BB"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(2.7)</w:t>
            </w:r>
          </w:p>
        </w:tc>
        <w:tc>
          <w:tcPr>
            <w:tcW w:w="4316" w:type="dxa"/>
          </w:tcPr>
          <w:p w14:paraId="607B9D5A" w14:textId="77777777" w:rsidR="00435AD1" w:rsidRPr="00435AD1" w:rsidRDefault="00435AD1" w:rsidP="008473AB">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19" w:type="dxa"/>
            <w:vAlign w:val="center"/>
          </w:tcPr>
          <w:p w14:paraId="0150635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подлежат установлению</w:t>
            </w:r>
          </w:p>
        </w:tc>
        <w:tc>
          <w:tcPr>
            <w:tcW w:w="2020" w:type="dxa"/>
            <w:vAlign w:val="center"/>
          </w:tcPr>
          <w:p w14:paraId="15CE35A2"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040075DA" w14:textId="22EC57CD" w:rsidR="00435AD1" w:rsidRPr="00435AD1"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0B5CCDE"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3</w:t>
            </w:r>
          </w:p>
        </w:tc>
        <w:tc>
          <w:tcPr>
            <w:tcW w:w="2020" w:type="dxa"/>
            <w:vAlign w:val="center"/>
          </w:tcPr>
          <w:p w14:paraId="7981271C"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435AD1" w:rsidRPr="00435AD1" w14:paraId="2AFC82C5" w14:textId="77777777" w:rsidTr="008473AB">
        <w:tc>
          <w:tcPr>
            <w:tcW w:w="15083" w:type="dxa"/>
            <w:gridSpan w:val="7"/>
            <w:vAlign w:val="center"/>
          </w:tcPr>
          <w:p w14:paraId="57BDE4B9"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435AD1" w:rsidRPr="00435AD1" w14:paraId="6DCE5CD7" w14:textId="77777777" w:rsidTr="008473AB">
        <w:tc>
          <w:tcPr>
            <w:tcW w:w="15083" w:type="dxa"/>
            <w:gridSpan w:val="7"/>
            <w:vAlign w:val="center"/>
          </w:tcPr>
          <w:p w14:paraId="3431992F" w14:textId="77777777" w:rsidR="00435AD1" w:rsidRPr="00435AD1" w:rsidRDefault="00435AD1" w:rsidP="008473AB">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Не устанавливаются</w:t>
            </w:r>
          </w:p>
        </w:tc>
      </w:tr>
    </w:tbl>
    <w:p w14:paraId="20CC89DC" w14:textId="7736D27C" w:rsidR="00435AD1" w:rsidRDefault="00435AD1" w:rsidP="00435AD1">
      <w:pPr>
        <w:spacing w:after="0"/>
      </w:pPr>
    </w:p>
    <w:p w14:paraId="0C1FE5CA" w14:textId="77777777" w:rsidR="002F161E" w:rsidRDefault="002F161E" w:rsidP="002F161E">
      <w:pPr>
        <w:widowControl w:val="0"/>
        <w:tabs>
          <w:tab w:val="left" w:pos="0"/>
        </w:tabs>
        <w:spacing w:after="0" w:line="240" w:lineRule="auto"/>
        <w:jc w:val="both"/>
        <w:rPr>
          <w:rFonts w:ascii="Times New Roman" w:eastAsia="Times New Roman" w:hAnsi="Times New Roman" w:cs="Times New Roman"/>
          <w:sz w:val="24"/>
          <w:szCs w:val="24"/>
          <w:lang w:bidi="ru-RU"/>
        </w:rPr>
      </w:pPr>
    </w:p>
    <w:p w14:paraId="3EBF3A45"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45D8">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w:t>
      </w:r>
      <w:r w:rsidRPr="002B70A1">
        <w:rPr>
          <w:rFonts w:ascii="Times New Roman" w:eastAsia="Times New Roman" w:hAnsi="Times New Roman" w:cs="Times New Roman"/>
          <w:sz w:val="24"/>
          <w:szCs w:val="24"/>
          <w:lang w:bidi="ru-RU"/>
        </w:rPr>
        <w:t xml:space="preserve"> </w:t>
      </w:r>
      <w:r w:rsidRPr="002F45D8">
        <w:rPr>
          <w:rFonts w:ascii="Times New Roman" w:eastAsia="Times New Roman" w:hAnsi="Times New Roman" w:cs="Times New Roman"/>
          <w:sz w:val="24"/>
          <w:szCs w:val="24"/>
          <w:lang w:bidi="ru-RU"/>
        </w:rPr>
        <w:t>зданий, 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w:t>
      </w:r>
      <w:r>
        <w:rPr>
          <w:rFonts w:ascii="Times New Roman" w:eastAsia="Times New Roman" w:hAnsi="Times New Roman" w:cs="Times New Roman"/>
          <w:sz w:val="24"/>
          <w:szCs w:val="24"/>
          <w:lang w:bidi="ru-RU"/>
        </w:rPr>
        <w:t xml:space="preserve"> Нормативами градостроительного проектирования Ставропольского края, Нормативами </w:t>
      </w:r>
      <w:r w:rsidRPr="00C52FD0">
        <w:rPr>
          <w:rFonts w:ascii="Times New Roman" w:eastAsia="Times New Roman" w:hAnsi="Times New Roman" w:cs="Times New Roman"/>
          <w:sz w:val="24"/>
          <w:szCs w:val="24"/>
          <w:lang w:bidi="ru-RU"/>
        </w:rPr>
        <w:t>градостроительного проектирования Шпаковского муниципального округа.</w:t>
      </w:r>
    </w:p>
    <w:p w14:paraId="492B3245" w14:textId="5909A09B"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lastRenderedPageBreak/>
        <w:t>В соответствии с положениями части 1.2 статьи 38 Градостроительного кодекса</w:t>
      </w:r>
      <w:r>
        <w:rPr>
          <w:rFonts w:ascii="Times New Roman" w:eastAsia="Times New Roman" w:hAnsi="Times New Roman" w:cs="Times New Roman"/>
          <w:sz w:val="24"/>
          <w:szCs w:val="24"/>
          <w:lang w:bidi="ru-RU"/>
        </w:rPr>
        <w:t xml:space="preserve"> </w:t>
      </w:r>
      <w:r w:rsidR="00666884">
        <w:rPr>
          <w:rFonts w:ascii="Times New Roman" w:eastAsia="Times New Roman" w:hAnsi="Times New Roman" w:cs="Times New Roman"/>
          <w:sz w:val="24"/>
          <w:szCs w:val="24"/>
          <w:lang w:bidi="ru-RU"/>
        </w:rPr>
        <w:t>Российской Федерации</w:t>
      </w:r>
      <w:r w:rsidRPr="00C52FD0">
        <w:rPr>
          <w:rFonts w:ascii="Times New Roman" w:eastAsia="Times New Roman" w:hAnsi="Times New Roman" w:cs="Times New Roman"/>
          <w:sz w:val="24"/>
          <w:szCs w:val="24"/>
          <w:lang w:bidi="ru-RU"/>
        </w:rPr>
        <w:t xml:space="preserve"> установлены иные предельные параметры разрешенного строительства, реконструкции объектов капитального строительства:</w:t>
      </w:r>
    </w:p>
    <w:p w14:paraId="19346CAB"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1. Параметры использования земельных участков и объектов капитального строительства:</w:t>
      </w:r>
    </w:p>
    <w:p w14:paraId="0B39894E" w14:textId="77777777" w:rsid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 xml:space="preserve">1.1. </w:t>
      </w:r>
      <w:r>
        <w:rPr>
          <w:rFonts w:ascii="Times New Roman" w:eastAsia="Times New Roman" w:hAnsi="Times New Roman" w:cs="Times New Roman"/>
          <w:sz w:val="24"/>
          <w:szCs w:val="24"/>
          <w:lang w:bidi="ru-RU"/>
        </w:rPr>
        <w:t>Образование земельных участков осуществляется в соответствии с действующим законодательством, с учетом следующих особенностей:</w:t>
      </w:r>
    </w:p>
    <w:p w14:paraId="39553D1E"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C52FD0">
        <w:rPr>
          <w:rFonts w:ascii="Times New Roman" w:eastAsia="Times New Roman" w:hAnsi="Times New Roman" w:cs="Times New Roman"/>
          <w:sz w:val="24"/>
          <w:szCs w:val="24"/>
          <w:lang w:bidi="ru-RU"/>
        </w:rPr>
        <w:t>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14:paraId="16168231" w14:textId="77777777" w:rsidR="002F161E" w:rsidRPr="00684C5F" w:rsidRDefault="002F161E" w:rsidP="002F161E">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2</w:t>
      </w:r>
      <w:r>
        <w:rPr>
          <w:rFonts w:ascii="Times New Roman" w:eastAsia="Times New Roman" w:hAnsi="Times New Roman" w:cs="Times New Roman"/>
          <w:sz w:val="24"/>
          <w:szCs w:val="24"/>
          <w:lang w:bidi="ru-RU"/>
        </w:rPr>
        <w:t>)</w:t>
      </w:r>
      <w:r w:rsidRPr="00C52FD0">
        <w:rPr>
          <w:rFonts w:ascii="Times New Roman" w:eastAsia="Times New Roman" w:hAnsi="Times New Roman" w:cs="Times New Roman"/>
          <w:sz w:val="24"/>
          <w:szCs w:val="24"/>
          <w:lang w:bidi="ru-RU"/>
        </w:rPr>
        <w:t xml:space="preserve">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площадка должна составлять 12*12 м., если длина заезда от 50 м и выше – 15*15 м</w:t>
      </w:r>
      <w:r w:rsidRPr="00C52FD0">
        <w:rPr>
          <w:rFonts w:ascii="Times New Roman" w:hAnsi="Times New Roman" w:cs="Times New Roman"/>
          <w:sz w:val="24"/>
          <w:szCs w:val="24"/>
        </w:rPr>
        <w:t xml:space="preserve">. </w:t>
      </w:r>
      <w:r w:rsidRPr="00C52FD0">
        <w:rPr>
          <w:rFonts w:ascii="Times New Roman" w:eastAsia="Times New Roman" w:hAnsi="Times New Roman" w:cs="Times New Roman"/>
          <w:sz w:val="24"/>
          <w:szCs w:val="24"/>
          <w:lang w:bidi="ru-RU"/>
        </w:rPr>
        <w:t xml:space="preserve">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w:t>
      </w:r>
      <w:r w:rsidRPr="00684C5F">
        <w:rPr>
          <w:rFonts w:ascii="Times New Roman" w:eastAsia="Times New Roman" w:hAnsi="Times New Roman" w:cs="Times New Roman"/>
          <w:sz w:val="24"/>
          <w:szCs w:val="24"/>
          <w:lang w:bidi="ru-RU"/>
        </w:rPr>
        <w:t>участков к землям общего пользования) не включается.</w:t>
      </w:r>
    </w:p>
    <w:p w14:paraId="788D408E"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14:paraId="5DF26E9C"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14:paraId="388A4D95"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 переулка – не менее 3 м.,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шиномонтажу и т. д. (на коммерческой и безвозмездной основе) в индивидуальных гаражах запрещено.</w:t>
      </w:r>
    </w:p>
    <w:p w14:paraId="2CCF3116" w14:textId="77777777"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 xml:space="preserve">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w:t>
      </w:r>
      <w:r w:rsidRPr="00213199">
        <w:rPr>
          <w:rFonts w:ascii="Times New Roman" w:eastAsia="Times New Roman" w:hAnsi="Times New Roman" w:cs="Times New Roman"/>
          <w:sz w:val="24"/>
          <w:szCs w:val="24"/>
          <w:lang w:bidi="ru-RU"/>
        </w:rPr>
        <w:t xml:space="preserve">построек – менее 1 м. (СП 30-102-99 «Планировка и застройка территорий малоэтажного строительства»). Расстояние от дворовых уборных, помойных ям, выгребов, </w:t>
      </w:r>
      <w:r w:rsidRPr="001E4D19">
        <w:rPr>
          <w:rFonts w:ascii="Times New Roman" w:eastAsia="Times New Roman" w:hAnsi="Times New Roman" w:cs="Times New Roman"/>
          <w:sz w:val="24"/>
          <w:szCs w:val="24"/>
          <w:lang w:bidi="ru-RU"/>
        </w:rPr>
        <w:t>септиков до границ соседнего участка должно быть не менее 4 м.</w:t>
      </w:r>
    </w:p>
    <w:p w14:paraId="239AD84F" w14:textId="77777777"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14:paraId="066914D6" w14:textId="39805D30"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 xml:space="preserve">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w:t>
      </w:r>
      <w:r w:rsidR="00666884">
        <w:rPr>
          <w:rFonts w:ascii="Times New Roman" w:eastAsia="Times New Roman" w:hAnsi="Times New Roman" w:cs="Times New Roman"/>
          <w:sz w:val="24"/>
          <w:szCs w:val="24"/>
          <w:lang w:bidi="ru-RU"/>
        </w:rPr>
        <w:t>Российской Федерации</w:t>
      </w:r>
      <w:r w:rsidRPr="001E4D19">
        <w:rPr>
          <w:rFonts w:ascii="Times New Roman" w:eastAsia="Times New Roman" w:hAnsi="Times New Roman" w:cs="Times New Roman"/>
          <w:sz w:val="24"/>
          <w:szCs w:val="24"/>
          <w:lang w:bidi="ru-RU"/>
        </w:rPr>
        <w:t>.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14:paraId="085109D2"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lastRenderedPageBreak/>
        <w:t xml:space="preserve">1.7. коэффициент плотности застройки – отношение площади всех этажей зданий и сооружений к площади квартала. Коэффициент плотности застройки </w:t>
      </w:r>
      <w:r w:rsidRPr="00C541FC">
        <w:rPr>
          <w:rFonts w:ascii="Times New Roman" w:eastAsia="Times New Roman" w:hAnsi="Times New Roman" w:cs="Times New Roman"/>
          <w:sz w:val="24"/>
          <w:szCs w:val="24"/>
          <w:lang w:bidi="ru-RU"/>
        </w:rPr>
        <w:t>для территориальной зоны – 1,2.</w:t>
      </w:r>
    </w:p>
    <w:p w14:paraId="27F279FC"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14:paraId="1C3E70F8"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1.9. Требуемое расчетное количество машино-мест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14:paraId="2280AB51"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 xml:space="preserve">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w:t>
      </w:r>
      <w:r w:rsidRPr="00B67E8D">
        <w:rPr>
          <w:rFonts w:ascii="Times New Roman" w:eastAsia="Times New Roman" w:hAnsi="Times New Roman" w:cs="Times New Roman"/>
          <w:sz w:val="24"/>
          <w:szCs w:val="24"/>
          <w:lang w:bidi="ru-RU"/>
        </w:rPr>
        <w:t>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3D39185E"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1.11. Кровлю построек, навесов, граничащих со смежными земельными участками, необходимо оборудовать снегоудерживающими и водоотводящими устройствами и системами, обеспечивающими отвод воды от соседнего земельного участка.</w:t>
      </w:r>
    </w:p>
    <w:p w14:paraId="5268B519"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1.12.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14:paraId="15F86FF4"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1.13.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14:paraId="76EB9E62"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1.14. Складирование строительных материалов за пределами земельного участка в период строительства запрещается.</w:t>
      </w:r>
    </w:p>
    <w:p w14:paraId="4827FF07"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 xml:space="preserve">1.15. В случае необходимости вывоза грунта с участка, Застройщик обязан получить разрешение в администрации округа с определением </w:t>
      </w:r>
      <w:r w:rsidRPr="00FD1605">
        <w:rPr>
          <w:rFonts w:ascii="Times New Roman" w:eastAsia="Times New Roman" w:hAnsi="Times New Roman" w:cs="Times New Roman"/>
          <w:sz w:val="24"/>
          <w:szCs w:val="24"/>
          <w:lang w:bidi="ru-RU"/>
        </w:rPr>
        <w:t>места.</w:t>
      </w:r>
    </w:p>
    <w:p w14:paraId="416F78E6"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1.16. При освоении незастроенных территорий, предназначенных для застройки, в случае отсутствия разработанного администрацией 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14:paraId="6C7DE2B9"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2. Правила благоустройства территории при строительстве:</w:t>
      </w:r>
    </w:p>
    <w:p w14:paraId="346FC4E0"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FD1605">
        <w:rPr>
          <w:rFonts w:ascii="Times New Roman" w:hAnsi="Times New Roman" w:cs="Times New Roman"/>
          <w:sz w:val="24"/>
          <w:szCs w:val="24"/>
        </w:rPr>
        <w:t xml:space="preserve">2.1. </w:t>
      </w:r>
      <w:r w:rsidRPr="002F161E">
        <w:rPr>
          <w:rFonts w:ascii="Times New Roman" w:hAnsi="Times New Roman" w:cs="Times New Roman"/>
          <w:sz w:val="24"/>
          <w:szCs w:val="24"/>
        </w:rPr>
        <w:t xml:space="preserve">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w:t>
      </w:r>
      <w:r w:rsidRPr="002F161E">
        <w:rPr>
          <w:rFonts w:ascii="Times New Roman" w:hAnsi="Times New Roman" w:cs="Times New Roman"/>
          <w:sz w:val="24"/>
          <w:szCs w:val="24"/>
        </w:rPr>
        <w:lastRenderedPageBreak/>
        <w:t>быть высотой не более 2,0 и выполнятся из свето-аэропрозрачного материала.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14:paraId="3EE08DFB"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14:paraId="47B3B066"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14:paraId="53830734"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14:paraId="64B84109"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 Требования к инженерно-техническим коммуникациям:</w:t>
      </w:r>
    </w:p>
    <w:p w14:paraId="0BA3ECBC"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3.1. Проектирование и строительство подводящих инженерно-технических коммуникаций</w:t>
      </w:r>
      <w:r w:rsidRPr="002F161E">
        <w:rPr>
          <w:rFonts w:ascii="Times New Roman" w:hAnsi="Times New Roman" w:cs="Times New Roman"/>
          <w:sz w:val="24"/>
          <w:szCs w:val="24"/>
        </w:rPr>
        <w:t xml:space="preserve"> (</w:t>
      </w:r>
      <w:r w:rsidRPr="002F161E">
        <w:rPr>
          <w:rFonts w:ascii="Times New Roman" w:eastAsia="Times New Roman" w:hAnsi="Times New Roman" w:cs="Times New Roman"/>
          <w:sz w:val="24"/>
          <w:szCs w:val="24"/>
          <w:lang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14:paraId="2ABDA271"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3.2. Перед началом строительства подводящих инженерных коммуникаций Застройщик обязан получить ордер на проведение земельных работ в администрации 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14:paraId="480DA117"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3.3. Застройщик принимает участие в сооружении дорог и обустройстве территорий общего пользования.</w:t>
      </w:r>
    </w:p>
    <w:p w14:paraId="4DE9D99A" w14:textId="77777777" w:rsidR="002F161E" w:rsidRPr="002F161E" w:rsidRDefault="002F161E" w:rsidP="002F161E">
      <w:pPr>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br w:type="page"/>
      </w:r>
    </w:p>
    <w:p w14:paraId="2622207D" w14:textId="0E6ACAAF" w:rsidR="00683987" w:rsidRPr="0039146D" w:rsidRDefault="00683987" w:rsidP="00683987">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64" w:name="_Toc120556132"/>
      <w:r w:rsidRPr="0039146D">
        <w:rPr>
          <w:rFonts w:ascii="Times New Roman" w:eastAsia="Times New Roman" w:hAnsi="Times New Roman" w:cs="Times New Roman"/>
          <w:b/>
          <w:bCs/>
          <w:i/>
          <w:sz w:val="24"/>
          <w:szCs w:val="24"/>
          <w:lang w:bidi="ru-RU"/>
        </w:rPr>
        <w:lastRenderedPageBreak/>
        <w:t>Статья 4</w:t>
      </w:r>
      <w:r w:rsidR="00D72684" w:rsidRPr="0039146D">
        <w:rPr>
          <w:rFonts w:ascii="Times New Roman" w:eastAsia="Times New Roman" w:hAnsi="Times New Roman" w:cs="Times New Roman"/>
          <w:b/>
          <w:bCs/>
          <w:i/>
          <w:sz w:val="24"/>
          <w:szCs w:val="24"/>
          <w:lang w:bidi="ru-RU"/>
        </w:rPr>
        <w:t>1</w:t>
      </w:r>
      <w:r w:rsidRPr="0039146D">
        <w:rPr>
          <w:rFonts w:ascii="Times New Roman" w:eastAsia="Times New Roman" w:hAnsi="Times New Roman" w:cs="Times New Roman"/>
          <w:b/>
          <w:bCs/>
          <w:i/>
          <w:sz w:val="24"/>
          <w:szCs w:val="24"/>
          <w:lang w:bidi="ru-RU"/>
        </w:rPr>
        <w:t>. Ж-5. Зона смешанной жилой и общественно-деловой застройки</w:t>
      </w:r>
      <w:bookmarkEnd w:id="64"/>
    </w:p>
    <w:p w14:paraId="064526CB" w14:textId="202D2272" w:rsidR="00683987" w:rsidRPr="0039146D" w:rsidRDefault="00683987" w:rsidP="00683987">
      <w:pPr>
        <w:widowControl w:val="0"/>
        <w:tabs>
          <w:tab w:val="left" w:pos="0"/>
        </w:tabs>
        <w:spacing w:after="0" w:line="240" w:lineRule="auto"/>
        <w:jc w:val="right"/>
        <w:rPr>
          <w:rFonts w:ascii="Times New Roman" w:eastAsia="Times New Roman" w:hAnsi="Times New Roman" w:cs="Times New Roman"/>
          <w:sz w:val="24"/>
          <w:szCs w:val="24"/>
          <w:lang w:bidi="ru-RU"/>
        </w:rPr>
      </w:pPr>
      <w:r w:rsidRPr="0039146D">
        <w:rPr>
          <w:rFonts w:ascii="Times New Roman" w:eastAsia="Times New Roman" w:hAnsi="Times New Roman" w:cs="Times New Roman"/>
          <w:sz w:val="24"/>
          <w:szCs w:val="24"/>
          <w:lang w:bidi="ru-RU"/>
        </w:rPr>
        <w:t>Таблица 4</w:t>
      </w:r>
      <w:r w:rsidR="00D72684" w:rsidRPr="0039146D">
        <w:rPr>
          <w:rFonts w:ascii="Times New Roman" w:eastAsia="Times New Roman" w:hAnsi="Times New Roman" w:cs="Times New Roman"/>
          <w:sz w:val="24"/>
          <w:szCs w:val="24"/>
          <w:lang w:bidi="ru-RU"/>
        </w:rPr>
        <w:t>1</w:t>
      </w:r>
      <w:r w:rsidRPr="0039146D">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39146D" w:rsidRPr="0039146D" w14:paraId="11993AB2" w14:textId="77777777" w:rsidTr="008473AB">
        <w:trPr>
          <w:tblHeader/>
        </w:trPr>
        <w:tc>
          <w:tcPr>
            <w:tcW w:w="556" w:type="dxa"/>
            <w:vMerge w:val="restart"/>
            <w:vAlign w:val="center"/>
          </w:tcPr>
          <w:p w14:paraId="466A4A4D" w14:textId="77777777" w:rsidR="0039146D" w:rsidRPr="0039146D" w:rsidRDefault="0039146D" w:rsidP="008473AB">
            <w:pPr>
              <w:widowControl w:val="0"/>
              <w:tabs>
                <w:tab w:val="left" w:pos="0"/>
              </w:tabs>
              <w:jc w:val="center"/>
              <w:rPr>
                <w:rFonts w:ascii="Times New Roman" w:eastAsia="Times New Roman" w:hAnsi="Times New Roman" w:cs="Times New Roman"/>
                <w:sz w:val="20"/>
                <w:szCs w:val="20"/>
                <w:lang w:bidi="ru-RU"/>
              </w:rPr>
            </w:pPr>
            <w:r w:rsidRPr="0039146D">
              <w:rPr>
                <w:rFonts w:ascii="Times New Roman" w:eastAsia="Times New Roman" w:hAnsi="Times New Roman" w:cs="Times New Roman"/>
                <w:sz w:val="20"/>
                <w:szCs w:val="20"/>
                <w:lang w:bidi="ru-RU"/>
              </w:rPr>
              <w:t>№ п/п</w:t>
            </w:r>
          </w:p>
        </w:tc>
        <w:tc>
          <w:tcPr>
            <w:tcW w:w="2133" w:type="dxa"/>
            <w:vMerge w:val="restart"/>
            <w:vAlign w:val="center"/>
          </w:tcPr>
          <w:p w14:paraId="76B1468F" w14:textId="77777777" w:rsidR="0039146D" w:rsidRPr="0039146D" w:rsidRDefault="0039146D" w:rsidP="008473AB">
            <w:pPr>
              <w:widowControl w:val="0"/>
              <w:tabs>
                <w:tab w:val="left" w:pos="0"/>
              </w:tabs>
              <w:jc w:val="center"/>
              <w:rPr>
                <w:rFonts w:ascii="Times New Roman" w:eastAsia="Times New Roman" w:hAnsi="Times New Roman" w:cs="Times New Roman"/>
                <w:sz w:val="20"/>
                <w:szCs w:val="20"/>
                <w:lang w:bidi="ru-RU"/>
              </w:rPr>
            </w:pPr>
            <w:r w:rsidRPr="0039146D">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09ECCCF2" w14:textId="77777777" w:rsidR="0039146D" w:rsidRPr="0039146D" w:rsidRDefault="0039146D" w:rsidP="008473AB">
            <w:pPr>
              <w:widowControl w:val="0"/>
              <w:tabs>
                <w:tab w:val="left" w:pos="0"/>
              </w:tabs>
              <w:jc w:val="center"/>
              <w:rPr>
                <w:rFonts w:ascii="Times New Roman" w:eastAsia="Times New Roman" w:hAnsi="Times New Roman" w:cs="Times New Roman"/>
                <w:sz w:val="20"/>
                <w:szCs w:val="20"/>
                <w:lang w:bidi="ru-RU"/>
              </w:rPr>
            </w:pPr>
            <w:r w:rsidRPr="0039146D">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5C7F1017" w14:textId="77777777" w:rsidR="0039146D" w:rsidRPr="0039146D" w:rsidRDefault="0039146D" w:rsidP="008473AB">
            <w:pPr>
              <w:widowControl w:val="0"/>
              <w:tabs>
                <w:tab w:val="left" w:pos="0"/>
              </w:tabs>
              <w:jc w:val="center"/>
              <w:rPr>
                <w:rFonts w:ascii="Times New Roman" w:eastAsia="Times New Roman" w:hAnsi="Times New Roman" w:cs="Times New Roman"/>
                <w:sz w:val="20"/>
                <w:szCs w:val="20"/>
                <w:lang w:bidi="ru-RU"/>
              </w:rPr>
            </w:pPr>
            <w:r w:rsidRPr="0039146D">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46D" w:rsidRPr="00683987" w14:paraId="3479717A" w14:textId="77777777" w:rsidTr="008473AB">
        <w:trPr>
          <w:tblHeader/>
        </w:trPr>
        <w:tc>
          <w:tcPr>
            <w:tcW w:w="556" w:type="dxa"/>
            <w:vMerge/>
          </w:tcPr>
          <w:p w14:paraId="3E6D6733" w14:textId="77777777" w:rsidR="0039146D" w:rsidRPr="0039146D" w:rsidRDefault="0039146D" w:rsidP="008473AB">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061CF3A3" w14:textId="77777777" w:rsidR="0039146D" w:rsidRPr="0039146D" w:rsidRDefault="0039146D" w:rsidP="008473AB">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1FBB5B1B" w14:textId="77777777" w:rsidR="0039146D" w:rsidRPr="0039146D" w:rsidRDefault="0039146D" w:rsidP="008473AB">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71A2D8B2" w14:textId="77777777" w:rsidR="0039146D" w:rsidRPr="0039146D" w:rsidRDefault="0039146D" w:rsidP="008473AB">
            <w:pPr>
              <w:widowControl w:val="0"/>
              <w:tabs>
                <w:tab w:val="left" w:pos="0"/>
              </w:tabs>
              <w:jc w:val="center"/>
              <w:rPr>
                <w:rFonts w:ascii="Times New Roman" w:eastAsia="Times New Roman" w:hAnsi="Times New Roman" w:cs="Times New Roman"/>
                <w:sz w:val="20"/>
                <w:szCs w:val="20"/>
                <w:lang w:bidi="ru-RU"/>
              </w:rPr>
            </w:pPr>
            <w:r w:rsidRPr="0039146D">
              <w:rPr>
                <w:rFonts w:ascii="Times New Roman" w:eastAsia="Times New Roman" w:hAnsi="Times New Roman" w:cs="Times New Roman"/>
                <w:sz w:val="20"/>
                <w:szCs w:val="20"/>
                <w:lang w:bidi="ru-RU"/>
              </w:rPr>
              <w:t>Предельные (минимальные и (или) максимальные)</w:t>
            </w:r>
            <w:r w:rsidRPr="0039146D">
              <w:rPr>
                <w:rStyle w:val="afffff"/>
                <w:rFonts w:ascii="Times New Roman" w:eastAsia="Times New Roman" w:hAnsi="Times New Roman" w:cs="Times New Roman"/>
                <w:sz w:val="20"/>
                <w:szCs w:val="20"/>
                <w:lang w:bidi="ru-RU"/>
              </w:rPr>
              <w:t xml:space="preserve"> </w:t>
            </w:r>
            <w:r w:rsidRPr="0039146D">
              <w:rPr>
                <w:rStyle w:val="afffff"/>
                <w:rFonts w:ascii="Times New Roman" w:eastAsia="Times New Roman" w:hAnsi="Times New Roman" w:cs="Times New Roman"/>
                <w:sz w:val="20"/>
                <w:szCs w:val="20"/>
                <w:lang w:bidi="ru-RU"/>
              </w:rPr>
              <w:footnoteReference w:id="5"/>
            </w:r>
            <w:r w:rsidRPr="0039146D">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39146D">
              <w:rPr>
                <w:rFonts w:ascii="Times New Roman" w:eastAsia="Times New Roman" w:hAnsi="Times New Roman" w:cs="Times New Roman"/>
                <w:sz w:val="20"/>
                <w:szCs w:val="20"/>
                <w:vertAlign w:val="superscript"/>
                <w:lang w:bidi="ru-RU"/>
              </w:rPr>
              <w:t>2</w:t>
            </w:r>
          </w:p>
        </w:tc>
        <w:tc>
          <w:tcPr>
            <w:tcW w:w="2020" w:type="dxa"/>
            <w:vAlign w:val="center"/>
          </w:tcPr>
          <w:p w14:paraId="0F602638" w14:textId="77777777" w:rsidR="0039146D" w:rsidRPr="0039146D" w:rsidRDefault="0039146D" w:rsidP="008473AB">
            <w:pPr>
              <w:widowControl w:val="0"/>
              <w:tabs>
                <w:tab w:val="left" w:pos="0"/>
              </w:tabs>
              <w:jc w:val="center"/>
              <w:rPr>
                <w:rFonts w:ascii="Times New Roman" w:eastAsia="Times New Roman" w:hAnsi="Times New Roman" w:cs="Times New Roman"/>
                <w:sz w:val="20"/>
                <w:szCs w:val="20"/>
                <w:lang w:bidi="ru-RU"/>
              </w:rPr>
            </w:pPr>
            <w:r w:rsidRPr="0039146D">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76A6E810" w14:textId="77777777" w:rsidR="0039146D" w:rsidRPr="0039146D" w:rsidRDefault="0039146D" w:rsidP="008473AB">
            <w:pPr>
              <w:widowControl w:val="0"/>
              <w:tabs>
                <w:tab w:val="left" w:pos="0"/>
              </w:tabs>
              <w:jc w:val="center"/>
              <w:rPr>
                <w:rFonts w:ascii="Times New Roman" w:eastAsia="Times New Roman" w:hAnsi="Times New Roman" w:cs="Times New Roman"/>
                <w:sz w:val="20"/>
                <w:szCs w:val="20"/>
                <w:lang w:bidi="ru-RU"/>
              </w:rPr>
            </w:pPr>
            <w:r w:rsidRPr="0039146D">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7C21B71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39146D">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39146D" w:rsidRPr="00683987" w14:paraId="3F298A16" w14:textId="77777777" w:rsidTr="008473AB">
        <w:tc>
          <w:tcPr>
            <w:tcW w:w="15083" w:type="dxa"/>
            <w:gridSpan w:val="7"/>
            <w:vAlign w:val="center"/>
          </w:tcPr>
          <w:p w14:paraId="32032ED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C428F" w:rsidRPr="00683987" w14:paraId="4CC25FF9" w14:textId="77777777" w:rsidTr="008473AB">
        <w:tc>
          <w:tcPr>
            <w:tcW w:w="556" w:type="dxa"/>
            <w:vAlign w:val="center"/>
          </w:tcPr>
          <w:p w14:paraId="43C304A9" w14:textId="04446BFA"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bookmarkStart w:id="65" w:name="_Hlk119943667"/>
            <w:r>
              <w:rPr>
                <w:rFonts w:ascii="Times New Roman" w:eastAsia="Times New Roman" w:hAnsi="Times New Roman" w:cs="Times New Roman"/>
                <w:sz w:val="20"/>
                <w:szCs w:val="20"/>
                <w:lang w:bidi="ru-RU"/>
              </w:rPr>
              <w:t>1</w:t>
            </w:r>
          </w:p>
        </w:tc>
        <w:tc>
          <w:tcPr>
            <w:tcW w:w="2133" w:type="dxa"/>
          </w:tcPr>
          <w:p w14:paraId="02F24863" w14:textId="77777777" w:rsidR="006C428F" w:rsidRPr="00501890"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Для индивидуального жилищного строительства</w:t>
            </w:r>
          </w:p>
          <w:p w14:paraId="2B96AD4C" w14:textId="23CFA9E0"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(2.1)</w:t>
            </w:r>
          </w:p>
        </w:tc>
        <w:tc>
          <w:tcPr>
            <w:tcW w:w="4316" w:type="dxa"/>
          </w:tcPr>
          <w:p w14:paraId="4E8317A6" w14:textId="70B4BAC9" w:rsidR="006C428F" w:rsidRPr="00683987" w:rsidRDefault="006C428F" w:rsidP="006C428F">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019" w:type="dxa"/>
            <w:vAlign w:val="center"/>
          </w:tcPr>
          <w:p w14:paraId="09BD0189" w14:textId="77777777" w:rsidR="006C428F" w:rsidRDefault="006C428F" w:rsidP="006C42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Для территории г. Михайловска:</w:t>
            </w:r>
          </w:p>
          <w:p w14:paraId="32F08F7B" w14:textId="77777777" w:rsidR="006C428F" w:rsidRPr="00501890"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 300</w:t>
            </w:r>
          </w:p>
          <w:p w14:paraId="51BD29B0" w14:textId="77777777" w:rsid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1</w:t>
            </w:r>
            <w:r w:rsidRPr="00501890">
              <w:rPr>
                <w:rFonts w:ascii="Times New Roman" w:eastAsia="Times New Roman" w:hAnsi="Times New Roman" w:cs="Times New Roman"/>
                <w:sz w:val="20"/>
                <w:szCs w:val="20"/>
                <w:lang w:bidi="ru-RU"/>
              </w:rPr>
              <w:t>000</w:t>
            </w:r>
          </w:p>
          <w:p w14:paraId="60F53421" w14:textId="77777777" w:rsidR="006C428F" w:rsidRDefault="006C428F" w:rsidP="006C428F">
            <w:pPr>
              <w:widowControl w:val="0"/>
              <w:tabs>
                <w:tab w:val="left" w:pos="0"/>
              </w:tabs>
              <w:jc w:val="center"/>
              <w:rPr>
                <w:rFonts w:ascii="Times New Roman" w:eastAsia="Times New Roman" w:hAnsi="Times New Roman" w:cs="Times New Roman"/>
                <w:sz w:val="20"/>
                <w:szCs w:val="20"/>
                <w:lang w:bidi="ru-RU"/>
              </w:rPr>
            </w:pPr>
          </w:p>
          <w:p w14:paraId="39DDC51C" w14:textId="77777777" w:rsidR="006C428F" w:rsidRDefault="006C428F" w:rsidP="006C42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Для территории сельских населенных пунктов:</w:t>
            </w:r>
          </w:p>
          <w:p w14:paraId="0BDF84F6" w14:textId="77777777" w:rsidR="006C428F" w:rsidRPr="00501890"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6</w:t>
            </w:r>
            <w:r w:rsidRPr="00501890">
              <w:rPr>
                <w:rFonts w:ascii="Times New Roman" w:eastAsia="Times New Roman" w:hAnsi="Times New Roman" w:cs="Times New Roman"/>
                <w:sz w:val="20"/>
                <w:szCs w:val="20"/>
                <w:lang w:bidi="ru-RU"/>
              </w:rPr>
              <w:t>00</w:t>
            </w:r>
          </w:p>
          <w:p w14:paraId="162F0962" w14:textId="18FC9747"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1</w:t>
            </w:r>
            <w:r w:rsidRPr="00501890">
              <w:rPr>
                <w:rFonts w:ascii="Times New Roman" w:eastAsia="Times New Roman" w:hAnsi="Times New Roman" w:cs="Times New Roman"/>
                <w:sz w:val="20"/>
                <w:szCs w:val="20"/>
                <w:lang w:bidi="ru-RU"/>
              </w:rPr>
              <w:t>000</w:t>
            </w:r>
          </w:p>
        </w:tc>
        <w:tc>
          <w:tcPr>
            <w:tcW w:w="2020" w:type="dxa"/>
            <w:vAlign w:val="center"/>
          </w:tcPr>
          <w:p w14:paraId="2EFE1392" w14:textId="77777777" w:rsidR="006C428F" w:rsidRDefault="006C428F" w:rsidP="006C42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 от фасада участка;</w:t>
            </w:r>
          </w:p>
          <w:p w14:paraId="2587B26B" w14:textId="6441A5B3"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1D48717" w14:textId="5F943829"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3</w:t>
            </w:r>
          </w:p>
        </w:tc>
        <w:tc>
          <w:tcPr>
            <w:tcW w:w="2020" w:type="dxa"/>
            <w:vAlign w:val="center"/>
          </w:tcPr>
          <w:p w14:paraId="314F5D7D" w14:textId="543B662B"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40</w:t>
            </w:r>
          </w:p>
        </w:tc>
      </w:tr>
      <w:bookmarkEnd w:id="65"/>
      <w:tr w:rsidR="006C428F" w:rsidRPr="00683987" w14:paraId="316F35EE" w14:textId="77777777" w:rsidTr="008473AB">
        <w:tc>
          <w:tcPr>
            <w:tcW w:w="556" w:type="dxa"/>
            <w:vAlign w:val="center"/>
          </w:tcPr>
          <w:p w14:paraId="30DBA2DE" w14:textId="4FEF1163"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w:t>
            </w:r>
          </w:p>
        </w:tc>
        <w:tc>
          <w:tcPr>
            <w:tcW w:w="2133" w:type="dxa"/>
          </w:tcPr>
          <w:p w14:paraId="05CB6155" w14:textId="77777777" w:rsidR="006C428F" w:rsidRPr="00501890"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Малоэтажная многоквартирная жилая застройка</w:t>
            </w:r>
          </w:p>
          <w:p w14:paraId="7503DEB6" w14:textId="6661A7F5"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(2.1.1)</w:t>
            </w:r>
          </w:p>
        </w:tc>
        <w:tc>
          <w:tcPr>
            <w:tcW w:w="4316" w:type="dxa"/>
          </w:tcPr>
          <w:p w14:paraId="4B75570B" w14:textId="77777777" w:rsidR="006C428F" w:rsidRPr="00501890" w:rsidRDefault="006C428F" w:rsidP="006C428F">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малоэтажных многоквартирных домов (многоквартирные дома высотой до 4 этажей, включая мансардный);</w:t>
            </w:r>
          </w:p>
          <w:p w14:paraId="6F991031" w14:textId="77777777" w:rsidR="006C428F" w:rsidRPr="00501890" w:rsidRDefault="006C428F" w:rsidP="006C428F">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обустройство спортивных и детских площадок, площадок для отдыха;</w:t>
            </w:r>
          </w:p>
          <w:p w14:paraId="3083D192" w14:textId="5E0F27C7" w:rsidR="006C428F" w:rsidRPr="00683987" w:rsidRDefault="006C428F" w:rsidP="006C428F">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w:t>
            </w:r>
            <w:r w:rsidRPr="00501890">
              <w:rPr>
                <w:rFonts w:ascii="Times New Roman" w:eastAsia="Times New Roman" w:hAnsi="Times New Roman" w:cs="Times New Roman"/>
                <w:sz w:val="20"/>
                <w:szCs w:val="20"/>
                <w:lang w:bidi="ru-RU"/>
              </w:rPr>
              <w:lastRenderedPageBreak/>
              <w:t>малоэтажном многоквартирном доме не составляет более 15% общей площади помещений дома</w:t>
            </w:r>
          </w:p>
        </w:tc>
        <w:tc>
          <w:tcPr>
            <w:tcW w:w="2019" w:type="dxa"/>
            <w:vAlign w:val="center"/>
          </w:tcPr>
          <w:p w14:paraId="25C5DBF6" w14:textId="77777777" w:rsidR="006C428F" w:rsidRPr="00501890"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lastRenderedPageBreak/>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 300</w:t>
            </w:r>
          </w:p>
          <w:p w14:paraId="4C0BA5C8" w14:textId="32942756"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sidRPr="008473AB">
              <w:rPr>
                <w:rFonts w:ascii="Times New Roman" w:eastAsia="Times New Roman" w:hAnsi="Times New Roman" w:cs="Times New Roman"/>
                <w:sz w:val="20"/>
                <w:szCs w:val="20"/>
                <w:lang w:bidi="ru-RU"/>
              </w:rPr>
              <w:t>не подлежит установлению</w:t>
            </w:r>
          </w:p>
        </w:tc>
        <w:tc>
          <w:tcPr>
            <w:tcW w:w="2020" w:type="dxa"/>
            <w:vAlign w:val="center"/>
          </w:tcPr>
          <w:p w14:paraId="754D6288" w14:textId="77777777" w:rsidR="006C428F" w:rsidRPr="008473AB" w:rsidRDefault="006C428F" w:rsidP="006C428F">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5- от фасада участка;</w:t>
            </w:r>
          </w:p>
          <w:p w14:paraId="75E3B807" w14:textId="34C9EF2C"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C17E499" w14:textId="0889D87C"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w:t>
            </w:r>
          </w:p>
        </w:tc>
        <w:tc>
          <w:tcPr>
            <w:tcW w:w="2020" w:type="dxa"/>
            <w:vAlign w:val="center"/>
          </w:tcPr>
          <w:p w14:paraId="7BA98564" w14:textId="2B42D129"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40</w:t>
            </w:r>
          </w:p>
        </w:tc>
      </w:tr>
      <w:tr w:rsidR="006C428F" w:rsidRPr="00683987" w14:paraId="749C71D2" w14:textId="77777777" w:rsidTr="008473AB">
        <w:tc>
          <w:tcPr>
            <w:tcW w:w="556" w:type="dxa"/>
            <w:vAlign w:val="center"/>
          </w:tcPr>
          <w:p w14:paraId="76526734" w14:textId="217AEC51"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w:t>
            </w:r>
          </w:p>
        </w:tc>
        <w:tc>
          <w:tcPr>
            <w:tcW w:w="2133" w:type="dxa"/>
          </w:tcPr>
          <w:p w14:paraId="3D5EC9A4" w14:textId="77777777" w:rsidR="006C428F" w:rsidRPr="00501890"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Для ведения личного подсобного хозяйства (приусадебный земельный участок)</w:t>
            </w:r>
          </w:p>
          <w:p w14:paraId="524E25C2" w14:textId="786A77CF"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(2.2)</w:t>
            </w:r>
          </w:p>
        </w:tc>
        <w:tc>
          <w:tcPr>
            <w:tcW w:w="4316" w:type="dxa"/>
          </w:tcPr>
          <w:p w14:paraId="1B0B64A9" w14:textId="27833B3C" w:rsidR="006C428F" w:rsidRPr="00683987" w:rsidRDefault="006C428F" w:rsidP="006C428F">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19" w:type="dxa"/>
            <w:vAlign w:val="center"/>
          </w:tcPr>
          <w:p w14:paraId="6DA72387"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Для территории г. Михайловска:</w:t>
            </w:r>
          </w:p>
          <w:p w14:paraId="400AEA01"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Рмин – 400</w:t>
            </w:r>
          </w:p>
          <w:p w14:paraId="7DBFFADB"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Рмакс – 1500</w:t>
            </w:r>
          </w:p>
          <w:p w14:paraId="4907A33C"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p>
          <w:p w14:paraId="450E226B"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Для территории сельских населенных пунктов:</w:t>
            </w:r>
          </w:p>
          <w:p w14:paraId="4A4B32BF"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Рмин – 600</w:t>
            </w:r>
          </w:p>
          <w:p w14:paraId="1F21716D" w14:textId="41E694FD" w:rsidR="006C428F" w:rsidRPr="00683987"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Рмакс – 2500</w:t>
            </w:r>
          </w:p>
        </w:tc>
        <w:tc>
          <w:tcPr>
            <w:tcW w:w="2020" w:type="dxa"/>
            <w:vAlign w:val="center"/>
          </w:tcPr>
          <w:p w14:paraId="4579E954" w14:textId="77777777" w:rsidR="006C428F" w:rsidRPr="008473AB" w:rsidRDefault="006C428F" w:rsidP="006C428F">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5- от фасада участка;</w:t>
            </w:r>
          </w:p>
          <w:p w14:paraId="610927C1" w14:textId="70F903BE"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7470A0E" w14:textId="5709A779"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3</w:t>
            </w:r>
          </w:p>
        </w:tc>
        <w:tc>
          <w:tcPr>
            <w:tcW w:w="2020" w:type="dxa"/>
            <w:vAlign w:val="center"/>
          </w:tcPr>
          <w:p w14:paraId="3B5986FD" w14:textId="286AB256"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40</w:t>
            </w:r>
          </w:p>
        </w:tc>
      </w:tr>
      <w:tr w:rsidR="006C428F" w:rsidRPr="00683987" w14:paraId="73506D1A" w14:textId="77777777" w:rsidTr="008473AB">
        <w:tc>
          <w:tcPr>
            <w:tcW w:w="556" w:type="dxa"/>
            <w:vAlign w:val="center"/>
          </w:tcPr>
          <w:p w14:paraId="56AFF9C9" w14:textId="03C8A1BE"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4</w:t>
            </w:r>
          </w:p>
        </w:tc>
        <w:tc>
          <w:tcPr>
            <w:tcW w:w="2133" w:type="dxa"/>
          </w:tcPr>
          <w:p w14:paraId="20485DDE" w14:textId="77777777" w:rsidR="006C428F" w:rsidRPr="00435AD1"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Блокированная жилая застройка</w:t>
            </w:r>
          </w:p>
          <w:p w14:paraId="380E72F4" w14:textId="1345D236"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(2.3)</w:t>
            </w:r>
          </w:p>
        </w:tc>
        <w:tc>
          <w:tcPr>
            <w:tcW w:w="4316" w:type="dxa"/>
          </w:tcPr>
          <w:p w14:paraId="1D5CD9CD" w14:textId="789E1CCF" w:rsidR="006C428F" w:rsidRPr="00683987" w:rsidRDefault="006C428F" w:rsidP="006C428F">
            <w:pPr>
              <w:widowControl w:val="0"/>
              <w:tabs>
                <w:tab w:val="left" w:pos="0"/>
              </w:tabs>
              <w:jc w:val="both"/>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019" w:type="dxa"/>
            <w:vAlign w:val="center"/>
          </w:tcPr>
          <w:p w14:paraId="696C4C17" w14:textId="77777777" w:rsidR="006C428F" w:rsidRPr="00435AD1"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В сложившейся застройке</w:t>
            </w:r>
            <w:r>
              <w:rPr>
                <w:rFonts w:ascii="Times New Roman" w:eastAsia="Times New Roman" w:hAnsi="Times New Roman" w:cs="Times New Roman"/>
                <w:sz w:val="20"/>
                <w:szCs w:val="20"/>
                <w:lang w:bidi="ru-RU"/>
              </w:rPr>
              <w:t xml:space="preserve"> (по фактическим границам)</w:t>
            </w:r>
            <w:r w:rsidRPr="00435AD1">
              <w:rPr>
                <w:rFonts w:ascii="Times New Roman" w:eastAsia="Times New Roman" w:hAnsi="Times New Roman" w:cs="Times New Roman"/>
                <w:sz w:val="20"/>
                <w:szCs w:val="20"/>
                <w:lang w:bidi="ru-RU"/>
              </w:rPr>
              <w:t>:</w:t>
            </w:r>
          </w:p>
          <w:p w14:paraId="7AAFFE98" w14:textId="77777777" w:rsidR="006C428F" w:rsidRPr="00435AD1"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не подлежит установлению</w:t>
            </w:r>
          </w:p>
          <w:p w14:paraId="4CC7112B" w14:textId="77777777" w:rsidR="006C428F" w:rsidRPr="00435AD1"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w:t>
            </w:r>
            <w:r w:rsidRPr="008473AB">
              <w:rPr>
                <w:rFonts w:ascii="Times New Roman" w:eastAsia="Times New Roman" w:hAnsi="Times New Roman" w:cs="Times New Roman"/>
                <w:sz w:val="20"/>
                <w:szCs w:val="20"/>
                <w:lang w:bidi="ru-RU"/>
              </w:rPr>
              <w:t xml:space="preserve">не подлежит установлению </w:t>
            </w:r>
          </w:p>
          <w:p w14:paraId="0BEA7385" w14:textId="77777777" w:rsidR="006C428F" w:rsidRPr="00435AD1"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Для вновь осваиваемых территорий:</w:t>
            </w:r>
          </w:p>
          <w:p w14:paraId="3C5E6113" w14:textId="77777777" w:rsid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435AD1">
              <w:rPr>
                <w:rFonts w:ascii="Times New Roman" w:eastAsia="Times New Roman" w:hAnsi="Times New Roman" w:cs="Times New Roman"/>
                <w:sz w:val="20"/>
                <w:szCs w:val="20"/>
                <w:lang w:bidi="ru-RU"/>
              </w:rPr>
              <w:t xml:space="preserve"> – 300</w:t>
            </w:r>
            <w:r>
              <w:rPr>
                <w:rFonts w:ascii="Times New Roman" w:eastAsia="Times New Roman" w:hAnsi="Times New Roman" w:cs="Times New Roman"/>
                <w:sz w:val="20"/>
                <w:szCs w:val="20"/>
                <w:lang w:bidi="ru-RU"/>
              </w:rPr>
              <w:t>- 2 блока;</w:t>
            </w:r>
          </w:p>
          <w:p w14:paraId="0BBEF2BE" w14:textId="77777777" w:rsidR="006C428F" w:rsidRPr="00435AD1"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мин</w:t>
            </w:r>
            <w:r w:rsidRPr="008473AB">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120</w:t>
            </w:r>
            <w:r w:rsidRPr="008473AB">
              <w:rPr>
                <w:rFonts w:ascii="Times New Roman" w:eastAsia="Times New Roman" w:hAnsi="Times New Roman" w:cs="Times New Roman"/>
                <w:sz w:val="20"/>
                <w:szCs w:val="20"/>
                <w:lang w:bidi="ru-RU"/>
              </w:rPr>
              <w:t xml:space="preserve">- </w:t>
            </w:r>
            <w:r>
              <w:rPr>
                <w:rFonts w:ascii="Times New Roman" w:eastAsia="Times New Roman" w:hAnsi="Times New Roman" w:cs="Times New Roman"/>
                <w:sz w:val="20"/>
                <w:szCs w:val="20"/>
                <w:lang w:bidi="ru-RU"/>
              </w:rPr>
              <w:t>от 3х</w:t>
            </w:r>
            <w:r>
              <w:t xml:space="preserve"> </w:t>
            </w:r>
            <w:r w:rsidRPr="008473AB">
              <w:rPr>
                <w:rFonts w:ascii="Times New Roman" w:eastAsia="Times New Roman" w:hAnsi="Times New Roman" w:cs="Times New Roman"/>
                <w:sz w:val="20"/>
                <w:szCs w:val="20"/>
                <w:lang w:bidi="ru-RU"/>
              </w:rPr>
              <w:t>блок</w:t>
            </w:r>
            <w:r>
              <w:rPr>
                <w:rFonts w:ascii="Times New Roman" w:eastAsia="Times New Roman" w:hAnsi="Times New Roman" w:cs="Times New Roman"/>
                <w:sz w:val="20"/>
                <w:szCs w:val="20"/>
                <w:lang w:bidi="ru-RU"/>
              </w:rPr>
              <w:t>ов и более</w:t>
            </w:r>
            <w:r w:rsidRPr="008473AB">
              <w:rPr>
                <w:rFonts w:ascii="Times New Roman" w:eastAsia="Times New Roman" w:hAnsi="Times New Roman" w:cs="Times New Roman"/>
                <w:sz w:val="20"/>
                <w:szCs w:val="20"/>
                <w:lang w:bidi="ru-RU"/>
              </w:rPr>
              <w:t>;</w:t>
            </w:r>
          </w:p>
          <w:p w14:paraId="0E1C5B2D" w14:textId="37731886"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Р</w:t>
            </w:r>
            <w:r w:rsidRPr="00435AD1">
              <w:rPr>
                <w:rFonts w:ascii="Times New Roman" w:eastAsia="Times New Roman" w:hAnsi="Times New Roman" w:cs="Times New Roman"/>
                <w:sz w:val="20"/>
                <w:szCs w:val="20"/>
                <w:vertAlign w:val="subscript"/>
                <w:lang w:bidi="ru-RU"/>
              </w:rPr>
              <w:t>макс</w:t>
            </w:r>
            <w:r w:rsidRPr="00435AD1">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1500</w:t>
            </w:r>
          </w:p>
        </w:tc>
        <w:tc>
          <w:tcPr>
            <w:tcW w:w="2020" w:type="dxa"/>
            <w:vAlign w:val="center"/>
          </w:tcPr>
          <w:p w14:paraId="41BAE26C" w14:textId="77777777" w:rsidR="006C428F" w:rsidRPr="008473AB" w:rsidRDefault="006C428F" w:rsidP="006C428F">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5- от фасада участка;</w:t>
            </w:r>
          </w:p>
          <w:p w14:paraId="70E28EAF" w14:textId="398D2193"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8473AB">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E88B866" w14:textId="3A5BD349"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2</w:t>
            </w:r>
          </w:p>
        </w:tc>
        <w:tc>
          <w:tcPr>
            <w:tcW w:w="2020" w:type="dxa"/>
            <w:vAlign w:val="center"/>
          </w:tcPr>
          <w:p w14:paraId="1E16FF64" w14:textId="6FC56F1C" w:rsidR="006C428F"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435AD1">
              <w:rPr>
                <w:rFonts w:ascii="Times New Roman" w:eastAsia="Times New Roman" w:hAnsi="Times New Roman" w:cs="Times New Roman"/>
                <w:sz w:val="20"/>
                <w:szCs w:val="20"/>
                <w:lang w:bidi="ru-RU"/>
              </w:rPr>
              <w:t>40</w:t>
            </w:r>
          </w:p>
        </w:tc>
      </w:tr>
      <w:tr w:rsidR="0039146D" w:rsidRPr="00683987" w14:paraId="2581D85E" w14:textId="77777777" w:rsidTr="008473AB">
        <w:tc>
          <w:tcPr>
            <w:tcW w:w="556" w:type="dxa"/>
            <w:vAlign w:val="center"/>
          </w:tcPr>
          <w:p w14:paraId="37A33181" w14:textId="4A935599"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lastRenderedPageBreak/>
              <w:t>5</w:t>
            </w:r>
          </w:p>
        </w:tc>
        <w:tc>
          <w:tcPr>
            <w:tcW w:w="2133" w:type="dxa"/>
            <w:vAlign w:val="center"/>
          </w:tcPr>
          <w:p w14:paraId="0AAEEE9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Коммунальное обслуживание</w:t>
            </w:r>
          </w:p>
          <w:p w14:paraId="7403F0B1"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(3.1)</w:t>
            </w:r>
          </w:p>
        </w:tc>
        <w:tc>
          <w:tcPr>
            <w:tcW w:w="4316" w:type="dxa"/>
          </w:tcPr>
          <w:p w14:paraId="5635AE56"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646DF2C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907BED1"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693041C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B592232"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5C58E77F" w14:textId="77777777" w:rsidTr="008473AB">
        <w:tc>
          <w:tcPr>
            <w:tcW w:w="556" w:type="dxa"/>
            <w:vAlign w:val="center"/>
          </w:tcPr>
          <w:p w14:paraId="01565FE6" w14:textId="0F595923"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6</w:t>
            </w:r>
          </w:p>
        </w:tc>
        <w:tc>
          <w:tcPr>
            <w:tcW w:w="2133" w:type="dxa"/>
            <w:vAlign w:val="center"/>
          </w:tcPr>
          <w:p w14:paraId="69A9B48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Социальное обслуживание</w:t>
            </w:r>
          </w:p>
          <w:p w14:paraId="2E804F5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(3.2)</w:t>
            </w:r>
          </w:p>
        </w:tc>
        <w:tc>
          <w:tcPr>
            <w:tcW w:w="4316" w:type="dxa"/>
          </w:tcPr>
          <w:p w14:paraId="0B70211C"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2019" w:type="dxa"/>
            <w:vAlign w:val="center"/>
          </w:tcPr>
          <w:p w14:paraId="569F159A" w14:textId="147891BF" w:rsidR="0039146D" w:rsidRPr="00683987" w:rsidRDefault="00942BC3" w:rsidP="008473AB">
            <w:pPr>
              <w:widowControl w:val="0"/>
              <w:tabs>
                <w:tab w:val="left" w:pos="0"/>
              </w:tabs>
              <w:jc w:val="center"/>
              <w:rPr>
                <w:rFonts w:ascii="Times New Roman" w:eastAsia="Times New Roman" w:hAnsi="Times New Roman" w:cs="Times New Roman"/>
                <w:sz w:val="20"/>
                <w:szCs w:val="20"/>
                <w:lang w:bidi="ru-RU"/>
              </w:rPr>
            </w:pPr>
            <w:r w:rsidRPr="00942BC3">
              <w:rPr>
                <w:rFonts w:ascii="Times New Roman" w:eastAsia="Times New Roman" w:hAnsi="Times New Roman" w:cs="Times New Roman"/>
                <w:sz w:val="20"/>
                <w:szCs w:val="20"/>
                <w:lang w:bidi="ru-RU"/>
              </w:rPr>
              <w:t>Не подлежат установлению</w:t>
            </w:r>
          </w:p>
        </w:tc>
        <w:tc>
          <w:tcPr>
            <w:tcW w:w="2020" w:type="dxa"/>
            <w:vAlign w:val="center"/>
          </w:tcPr>
          <w:p w14:paraId="4F18DF6A"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300C9E4C" w14:textId="083FB90E"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F218BEB"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501AD0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0DF1CC5B" w14:textId="77777777" w:rsidTr="008473AB">
        <w:tc>
          <w:tcPr>
            <w:tcW w:w="556" w:type="dxa"/>
            <w:vAlign w:val="center"/>
          </w:tcPr>
          <w:p w14:paraId="59B5E540" w14:textId="71BD43F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7</w:t>
            </w:r>
          </w:p>
        </w:tc>
        <w:tc>
          <w:tcPr>
            <w:tcW w:w="2133" w:type="dxa"/>
            <w:vAlign w:val="center"/>
          </w:tcPr>
          <w:p w14:paraId="3228BA97"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Бытовое обслуживание</w:t>
            </w:r>
          </w:p>
          <w:p w14:paraId="5F8B13B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(3.3)</w:t>
            </w:r>
          </w:p>
        </w:tc>
        <w:tc>
          <w:tcPr>
            <w:tcW w:w="4316" w:type="dxa"/>
          </w:tcPr>
          <w:p w14:paraId="75810E2D"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19" w:type="dxa"/>
            <w:vAlign w:val="center"/>
          </w:tcPr>
          <w:p w14:paraId="5A8AFE36" w14:textId="7B2123F0" w:rsidR="0039146D" w:rsidRPr="00683987" w:rsidRDefault="00942BC3" w:rsidP="008473AB">
            <w:pPr>
              <w:widowControl w:val="0"/>
              <w:tabs>
                <w:tab w:val="left" w:pos="0"/>
              </w:tabs>
              <w:jc w:val="center"/>
              <w:rPr>
                <w:rFonts w:ascii="Times New Roman" w:eastAsia="Times New Roman" w:hAnsi="Times New Roman" w:cs="Times New Roman"/>
                <w:sz w:val="20"/>
                <w:szCs w:val="20"/>
                <w:lang w:bidi="ru-RU"/>
              </w:rPr>
            </w:pPr>
            <w:r w:rsidRPr="00942BC3">
              <w:rPr>
                <w:rFonts w:ascii="Times New Roman" w:eastAsia="Times New Roman" w:hAnsi="Times New Roman" w:cs="Times New Roman"/>
                <w:sz w:val="20"/>
                <w:szCs w:val="20"/>
                <w:lang w:bidi="ru-RU"/>
              </w:rPr>
              <w:t>Не подлежат установлению</w:t>
            </w:r>
          </w:p>
        </w:tc>
        <w:tc>
          <w:tcPr>
            <w:tcW w:w="2020" w:type="dxa"/>
            <w:vAlign w:val="center"/>
          </w:tcPr>
          <w:p w14:paraId="67644174"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21473EA7" w14:textId="0C2FE259"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53B48C3"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0E632E3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420DCF2F" w14:textId="77777777" w:rsidTr="008473AB">
        <w:tc>
          <w:tcPr>
            <w:tcW w:w="556" w:type="dxa"/>
            <w:vAlign w:val="center"/>
          </w:tcPr>
          <w:p w14:paraId="10396BA5" w14:textId="04E55A0A"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8</w:t>
            </w:r>
          </w:p>
        </w:tc>
        <w:tc>
          <w:tcPr>
            <w:tcW w:w="2133" w:type="dxa"/>
            <w:vAlign w:val="center"/>
          </w:tcPr>
          <w:p w14:paraId="05E34F5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Амбулаторно- поликлиническое обслуживание</w:t>
            </w:r>
          </w:p>
          <w:p w14:paraId="7C67917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(3.4.1)</w:t>
            </w:r>
          </w:p>
        </w:tc>
        <w:tc>
          <w:tcPr>
            <w:tcW w:w="4316" w:type="dxa"/>
          </w:tcPr>
          <w:p w14:paraId="2C45AD9F"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19" w:type="dxa"/>
            <w:vAlign w:val="center"/>
          </w:tcPr>
          <w:p w14:paraId="0822899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AA61571"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30058E72" w14:textId="209138F7"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036796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4DCB4B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0F8ABA3B" w14:textId="77777777" w:rsidTr="008473AB">
        <w:tc>
          <w:tcPr>
            <w:tcW w:w="556" w:type="dxa"/>
            <w:vAlign w:val="center"/>
          </w:tcPr>
          <w:p w14:paraId="26D21DD6" w14:textId="6DBBD61F"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lastRenderedPageBreak/>
              <w:t>9</w:t>
            </w:r>
          </w:p>
        </w:tc>
        <w:tc>
          <w:tcPr>
            <w:tcW w:w="2133" w:type="dxa"/>
            <w:vAlign w:val="center"/>
          </w:tcPr>
          <w:p w14:paraId="65CF537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Общественное управление</w:t>
            </w:r>
          </w:p>
          <w:p w14:paraId="5DC1C2F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(3.8)</w:t>
            </w:r>
          </w:p>
        </w:tc>
        <w:tc>
          <w:tcPr>
            <w:tcW w:w="4316" w:type="dxa"/>
          </w:tcPr>
          <w:p w14:paraId="6D614330"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019" w:type="dxa"/>
            <w:vAlign w:val="center"/>
          </w:tcPr>
          <w:p w14:paraId="475B70E3"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300</w:t>
            </w:r>
          </w:p>
          <w:p w14:paraId="1A06966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51C9A56B"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09C48A0B" w14:textId="3FDBE445"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3F08A4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DF6C90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76A7C800" w14:textId="77777777" w:rsidTr="008473AB">
        <w:tc>
          <w:tcPr>
            <w:tcW w:w="556" w:type="dxa"/>
            <w:vAlign w:val="center"/>
          </w:tcPr>
          <w:p w14:paraId="5817351C" w14:textId="3C4BFB0B"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10</w:t>
            </w:r>
          </w:p>
        </w:tc>
        <w:tc>
          <w:tcPr>
            <w:tcW w:w="2133" w:type="dxa"/>
            <w:vAlign w:val="center"/>
          </w:tcPr>
          <w:p w14:paraId="0D5D5E8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научной деятельности</w:t>
            </w:r>
          </w:p>
          <w:p w14:paraId="5200DF80"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(3.9)</w:t>
            </w:r>
          </w:p>
        </w:tc>
        <w:tc>
          <w:tcPr>
            <w:tcW w:w="4316" w:type="dxa"/>
          </w:tcPr>
          <w:p w14:paraId="068B05A6"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2019" w:type="dxa"/>
            <w:vAlign w:val="center"/>
          </w:tcPr>
          <w:p w14:paraId="0C613F7F" w14:textId="15EF76B3" w:rsidR="0039146D" w:rsidRPr="00683987" w:rsidRDefault="00942BC3" w:rsidP="008473AB">
            <w:pPr>
              <w:widowControl w:val="0"/>
              <w:tabs>
                <w:tab w:val="left" w:pos="0"/>
              </w:tabs>
              <w:jc w:val="center"/>
              <w:rPr>
                <w:rFonts w:ascii="Times New Roman" w:eastAsia="Times New Roman" w:hAnsi="Times New Roman" w:cs="Times New Roman"/>
                <w:sz w:val="20"/>
                <w:szCs w:val="20"/>
                <w:lang w:bidi="ru-RU"/>
              </w:rPr>
            </w:pPr>
            <w:r w:rsidRPr="00942BC3">
              <w:rPr>
                <w:rFonts w:ascii="Times New Roman" w:eastAsia="Times New Roman" w:hAnsi="Times New Roman" w:cs="Times New Roman"/>
                <w:sz w:val="20"/>
                <w:szCs w:val="20"/>
                <w:lang w:bidi="ru-RU"/>
              </w:rPr>
              <w:t>Не подлежат установлению</w:t>
            </w:r>
          </w:p>
        </w:tc>
        <w:tc>
          <w:tcPr>
            <w:tcW w:w="2020" w:type="dxa"/>
            <w:vAlign w:val="center"/>
          </w:tcPr>
          <w:p w14:paraId="24710621"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09CD9CE5" w14:textId="1F04DA6F"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008A1A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62F7BA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2D0493A9" w14:textId="77777777" w:rsidTr="008473AB">
        <w:tc>
          <w:tcPr>
            <w:tcW w:w="556" w:type="dxa"/>
            <w:vAlign w:val="center"/>
          </w:tcPr>
          <w:p w14:paraId="1DB09E64" w14:textId="4C9B09E5"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11</w:t>
            </w:r>
          </w:p>
        </w:tc>
        <w:tc>
          <w:tcPr>
            <w:tcW w:w="2133" w:type="dxa"/>
            <w:vAlign w:val="center"/>
          </w:tcPr>
          <w:p w14:paraId="1BB91582"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Ветеринарное обслуживание</w:t>
            </w:r>
          </w:p>
          <w:p w14:paraId="267AD207"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(3.10)</w:t>
            </w:r>
          </w:p>
        </w:tc>
        <w:tc>
          <w:tcPr>
            <w:tcW w:w="4316" w:type="dxa"/>
          </w:tcPr>
          <w:p w14:paraId="50D81A0D"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2019" w:type="dxa"/>
            <w:vAlign w:val="center"/>
          </w:tcPr>
          <w:p w14:paraId="1071A068" w14:textId="2FA5DD98" w:rsidR="0039146D" w:rsidRPr="00683987" w:rsidRDefault="00942BC3" w:rsidP="008473AB">
            <w:pPr>
              <w:widowControl w:val="0"/>
              <w:tabs>
                <w:tab w:val="left" w:pos="0"/>
              </w:tabs>
              <w:jc w:val="center"/>
              <w:rPr>
                <w:rFonts w:ascii="Times New Roman" w:eastAsia="Times New Roman" w:hAnsi="Times New Roman" w:cs="Times New Roman"/>
                <w:sz w:val="20"/>
                <w:szCs w:val="20"/>
                <w:lang w:bidi="ru-RU"/>
              </w:rPr>
            </w:pPr>
            <w:r w:rsidRPr="00942BC3">
              <w:rPr>
                <w:rFonts w:ascii="Times New Roman" w:eastAsia="Times New Roman" w:hAnsi="Times New Roman" w:cs="Times New Roman"/>
                <w:sz w:val="20"/>
                <w:szCs w:val="20"/>
                <w:lang w:bidi="ru-RU"/>
              </w:rPr>
              <w:t>Не подлежат установлению</w:t>
            </w:r>
          </w:p>
        </w:tc>
        <w:tc>
          <w:tcPr>
            <w:tcW w:w="2020" w:type="dxa"/>
            <w:vAlign w:val="center"/>
          </w:tcPr>
          <w:p w14:paraId="38E3930E"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72236116" w14:textId="0D8D6564"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25088B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69AD5A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4D8BA3F3" w14:textId="77777777" w:rsidTr="008473AB">
        <w:tc>
          <w:tcPr>
            <w:tcW w:w="556" w:type="dxa"/>
            <w:vAlign w:val="center"/>
          </w:tcPr>
          <w:p w14:paraId="23A18241" w14:textId="4E816E1C"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12</w:t>
            </w:r>
          </w:p>
        </w:tc>
        <w:tc>
          <w:tcPr>
            <w:tcW w:w="2133" w:type="dxa"/>
            <w:vAlign w:val="center"/>
          </w:tcPr>
          <w:p w14:paraId="060EB283"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Деловое управление</w:t>
            </w:r>
          </w:p>
          <w:p w14:paraId="7CE2F63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(4.1)</w:t>
            </w:r>
          </w:p>
        </w:tc>
        <w:tc>
          <w:tcPr>
            <w:tcW w:w="4316" w:type="dxa"/>
          </w:tcPr>
          <w:p w14:paraId="2A0CD01C"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683987">
              <w:rPr>
                <w:rFonts w:ascii="Times New Roman" w:eastAsia="Times New Roman" w:hAnsi="Times New Roman" w:cs="Times New Roman"/>
                <w:sz w:val="20"/>
                <w:szCs w:val="20"/>
                <w:lang w:bidi="ru-RU"/>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19" w:type="dxa"/>
            <w:vAlign w:val="center"/>
          </w:tcPr>
          <w:p w14:paraId="1FB78702" w14:textId="773F1CE3" w:rsidR="0039146D" w:rsidRPr="00683987" w:rsidRDefault="00942BC3" w:rsidP="008473AB">
            <w:pPr>
              <w:widowControl w:val="0"/>
              <w:tabs>
                <w:tab w:val="left" w:pos="0"/>
              </w:tabs>
              <w:jc w:val="center"/>
              <w:rPr>
                <w:rFonts w:ascii="Times New Roman" w:eastAsia="Times New Roman" w:hAnsi="Times New Roman" w:cs="Times New Roman"/>
                <w:sz w:val="20"/>
                <w:szCs w:val="20"/>
                <w:lang w:bidi="ru-RU"/>
              </w:rPr>
            </w:pPr>
            <w:r w:rsidRPr="00942BC3">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3589A07B"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5EC31D09" w14:textId="7BDE661F"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E3DBCC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1802EA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257BEFC4" w14:textId="77777777" w:rsidTr="008473AB">
        <w:tc>
          <w:tcPr>
            <w:tcW w:w="556" w:type="dxa"/>
            <w:vAlign w:val="center"/>
          </w:tcPr>
          <w:p w14:paraId="011D79D9" w14:textId="1AFBDB59"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13</w:t>
            </w:r>
          </w:p>
        </w:tc>
        <w:tc>
          <w:tcPr>
            <w:tcW w:w="2133" w:type="dxa"/>
            <w:vAlign w:val="center"/>
          </w:tcPr>
          <w:p w14:paraId="62D821C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Объекты торговли (торговые центры, торгово-развлекательные центры (комплексы)</w:t>
            </w:r>
          </w:p>
          <w:p w14:paraId="1894554B"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(4.2)</w:t>
            </w:r>
          </w:p>
        </w:tc>
        <w:tc>
          <w:tcPr>
            <w:tcW w:w="4316" w:type="dxa"/>
          </w:tcPr>
          <w:p w14:paraId="0D98CB35"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2019" w:type="dxa"/>
            <w:vAlign w:val="center"/>
          </w:tcPr>
          <w:p w14:paraId="39B86322"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500</w:t>
            </w:r>
          </w:p>
          <w:p w14:paraId="71BFCFA3"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5F581F24"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668D9A92" w14:textId="52AF9253"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16FC4B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7DA1C4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058FC0C6" w14:textId="77777777" w:rsidTr="008473AB">
        <w:tc>
          <w:tcPr>
            <w:tcW w:w="556" w:type="dxa"/>
            <w:vAlign w:val="center"/>
          </w:tcPr>
          <w:p w14:paraId="1EAA047A" w14:textId="5B1F386C"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14</w:t>
            </w:r>
          </w:p>
        </w:tc>
        <w:tc>
          <w:tcPr>
            <w:tcW w:w="2133" w:type="dxa"/>
            <w:vAlign w:val="center"/>
          </w:tcPr>
          <w:p w14:paraId="7B7A80B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Рынки</w:t>
            </w:r>
          </w:p>
          <w:p w14:paraId="25A9598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(4.3)</w:t>
            </w:r>
          </w:p>
        </w:tc>
        <w:tc>
          <w:tcPr>
            <w:tcW w:w="4316" w:type="dxa"/>
          </w:tcPr>
          <w:p w14:paraId="6CDD6B55"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2019" w:type="dxa"/>
            <w:vAlign w:val="center"/>
          </w:tcPr>
          <w:p w14:paraId="056B986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200</w:t>
            </w:r>
          </w:p>
          <w:p w14:paraId="0BC2C9CB"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6079431C"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4AC41576" w14:textId="27106137"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F7829DB"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FEA962B"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425E16EA" w14:textId="77777777" w:rsidTr="008473AB">
        <w:tc>
          <w:tcPr>
            <w:tcW w:w="556" w:type="dxa"/>
            <w:vAlign w:val="center"/>
          </w:tcPr>
          <w:p w14:paraId="76E3148A" w14:textId="2830D502"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15</w:t>
            </w:r>
          </w:p>
        </w:tc>
        <w:tc>
          <w:tcPr>
            <w:tcW w:w="2133" w:type="dxa"/>
            <w:vAlign w:val="center"/>
          </w:tcPr>
          <w:p w14:paraId="0097DD3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Магазины</w:t>
            </w:r>
          </w:p>
          <w:p w14:paraId="5D0E0375"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(4.4)</w:t>
            </w:r>
          </w:p>
        </w:tc>
        <w:tc>
          <w:tcPr>
            <w:tcW w:w="4316" w:type="dxa"/>
          </w:tcPr>
          <w:p w14:paraId="7DA78B19"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019" w:type="dxa"/>
            <w:vAlign w:val="center"/>
          </w:tcPr>
          <w:p w14:paraId="1F904375"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50</w:t>
            </w:r>
          </w:p>
          <w:p w14:paraId="7C789F4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2B528C2C"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3A82E3A6" w14:textId="18D839BF"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A64192B"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D26537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0154BEFF" w14:textId="77777777" w:rsidTr="008473AB">
        <w:tc>
          <w:tcPr>
            <w:tcW w:w="556" w:type="dxa"/>
            <w:vAlign w:val="center"/>
          </w:tcPr>
          <w:p w14:paraId="2EA1D884" w14:textId="69117840"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16</w:t>
            </w:r>
          </w:p>
        </w:tc>
        <w:tc>
          <w:tcPr>
            <w:tcW w:w="2133" w:type="dxa"/>
            <w:vAlign w:val="center"/>
          </w:tcPr>
          <w:p w14:paraId="11FBFAB3"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Банковская и страховая </w:t>
            </w:r>
            <w:r w:rsidRPr="00683987">
              <w:rPr>
                <w:rFonts w:ascii="Times New Roman" w:eastAsia="Times New Roman" w:hAnsi="Times New Roman" w:cs="Times New Roman"/>
                <w:sz w:val="20"/>
                <w:szCs w:val="20"/>
                <w:lang w:bidi="ru-RU"/>
              </w:rPr>
              <w:lastRenderedPageBreak/>
              <w:t>деятельность</w:t>
            </w:r>
          </w:p>
          <w:p w14:paraId="0ACD6817"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(4.5)</w:t>
            </w:r>
          </w:p>
        </w:tc>
        <w:tc>
          <w:tcPr>
            <w:tcW w:w="4316" w:type="dxa"/>
          </w:tcPr>
          <w:p w14:paraId="051F03A4"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объектов капитального строительства, предназначенных для </w:t>
            </w:r>
            <w:r w:rsidRPr="00683987">
              <w:rPr>
                <w:rFonts w:ascii="Times New Roman" w:eastAsia="Times New Roman" w:hAnsi="Times New Roman" w:cs="Times New Roman"/>
                <w:sz w:val="20"/>
                <w:szCs w:val="20"/>
                <w:lang w:bidi="ru-RU"/>
              </w:rPr>
              <w:lastRenderedPageBreak/>
              <w:t>размещения организаций, оказывающих банковские и страховые услуги</w:t>
            </w:r>
          </w:p>
        </w:tc>
        <w:tc>
          <w:tcPr>
            <w:tcW w:w="2019" w:type="dxa"/>
            <w:vAlign w:val="center"/>
          </w:tcPr>
          <w:p w14:paraId="25A8E84C" w14:textId="62ED7E78" w:rsidR="0039146D" w:rsidRPr="00683987" w:rsidRDefault="00942BC3" w:rsidP="008473AB">
            <w:pPr>
              <w:widowControl w:val="0"/>
              <w:tabs>
                <w:tab w:val="left" w:pos="0"/>
              </w:tabs>
              <w:jc w:val="center"/>
              <w:rPr>
                <w:rFonts w:ascii="Times New Roman" w:eastAsia="Times New Roman" w:hAnsi="Times New Roman" w:cs="Times New Roman"/>
                <w:sz w:val="20"/>
                <w:szCs w:val="20"/>
                <w:lang w:bidi="ru-RU"/>
              </w:rPr>
            </w:pPr>
            <w:r w:rsidRPr="00942BC3">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2735F0B5"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5BE473C4" w14:textId="5B6025FF"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 xml:space="preserve">3- от остальных </w:t>
            </w:r>
            <w:r w:rsidRPr="006C428F">
              <w:rPr>
                <w:rFonts w:ascii="Times New Roman" w:eastAsia="Times New Roman" w:hAnsi="Times New Roman" w:cs="Times New Roman"/>
                <w:sz w:val="20"/>
                <w:szCs w:val="20"/>
                <w:lang w:bidi="ru-RU"/>
              </w:rPr>
              <w:lastRenderedPageBreak/>
              <w:t>границ участка</w:t>
            </w:r>
          </w:p>
        </w:tc>
        <w:tc>
          <w:tcPr>
            <w:tcW w:w="2019" w:type="dxa"/>
            <w:vAlign w:val="center"/>
          </w:tcPr>
          <w:p w14:paraId="6639FCF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3</w:t>
            </w:r>
          </w:p>
        </w:tc>
        <w:tc>
          <w:tcPr>
            <w:tcW w:w="2020" w:type="dxa"/>
            <w:vAlign w:val="center"/>
          </w:tcPr>
          <w:p w14:paraId="59AA9CF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38AA56CF" w14:textId="77777777" w:rsidTr="008473AB">
        <w:tc>
          <w:tcPr>
            <w:tcW w:w="556" w:type="dxa"/>
            <w:vAlign w:val="center"/>
          </w:tcPr>
          <w:p w14:paraId="2B2FFB81" w14:textId="3790D7E2"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17</w:t>
            </w:r>
          </w:p>
        </w:tc>
        <w:tc>
          <w:tcPr>
            <w:tcW w:w="2133" w:type="dxa"/>
            <w:vAlign w:val="center"/>
          </w:tcPr>
          <w:p w14:paraId="6AD0468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Общественное питание</w:t>
            </w:r>
          </w:p>
          <w:p w14:paraId="532F678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(4.6)</w:t>
            </w:r>
          </w:p>
        </w:tc>
        <w:tc>
          <w:tcPr>
            <w:tcW w:w="4316" w:type="dxa"/>
          </w:tcPr>
          <w:p w14:paraId="5CA36F3F"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9" w:type="dxa"/>
            <w:vAlign w:val="center"/>
          </w:tcPr>
          <w:p w14:paraId="04EFAF7D" w14:textId="5FF94624"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w:t>
            </w:r>
            <w:r w:rsidR="00FF384E">
              <w:rPr>
                <w:rFonts w:ascii="Times New Roman" w:eastAsia="Times New Roman" w:hAnsi="Times New Roman" w:cs="Times New Roman"/>
                <w:sz w:val="20"/>
                <w:szCs w:val="20"/>
                <w:lang w:bidi="ru-RU"/>
              </w:rPr>
              <w:t>50</w:t>
            </w:r>
          </w:p>
          <w:p w14:paraId="7A2BFB97"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0E0124F8"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045FBE01" w14:textId="5CF3E581"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808E070"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7970BB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13C946D8" w14:textId="77777777" w:rsidTr="008473AB">
        <w:tc>
          <w:tcPr>
            <w:tcW w:w="556" w:type="dxa"/>
            <w:vAlign w:val="center"/>
          </w:tcPr>
          <w:p w14:paraId="79D1146B" w14:textId="2EAEB413"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18</w:t>
            </w:r>
          </w:p>
        </w:tc>
        <w:tc>
          <w:tcPr>
            <w:tcW w:w="2133" w:type="dxa"/>
            <w:vAlign w:val="center"/>
          </w:tcPr>
          <w:p w14:paraId="6509492D"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Гостиничное обслуживание</w:t>
            </w:r>
          </w:p>
          <w:p w14:paraId="30492A60"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(4.7))</w:t>
            </w:r>
          </w:p>
        </w:tc>
        <w:tc>
          <w:tcPr>
            <w:tcW w:w="4316" w:type="dxa"/>
          </w:tcPr>
          <w:p w14:paraId="01EB755A"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гостиниц</w:t>
            </w:r>
          </w:p>
        </w:tc>
        <w:tc>
          <w:tcPr>
            <w:tcW w:w="2019" w:type="dxa"/>
            <w:vAlign w:val="center"/>
          </w:tcPr>
          <w:p w14:paraId="4101B451"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500</w:t>
            </w:r>
          </w:p>
          <w:p w14:paraId="796F7139"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06BD0F60"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43579AD5" w14:textId="1E039292"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12DBB26D"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158B94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3C720B6E" w14:textId="77777777" w:rsidTr="008473AB">
        <w:tc>
          <w:tcPr>
            <w:tcW w:w="556" w:type="dxa"/>
            <w:vAlign w:val="center"/>
          </w:tcPr>
          <w:p w14:paraId="2BAF82B8" w14:textId="2ECBF190"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19</w:t>
            </w:r>
          </w:p>
        </w:tc>
        <w:tc>
          <w:tcPr>
            <w:tcW w:w="2133" w:type="dxa"/>
            <w:vAlign w:val="center"/>
          </w:tcPr>
          <w:p w14:paraId="073693C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Развлекательные мероприятия</w:t>
            </w:r>
          </w:p>
          <w:p w14:paraId="53D0F9D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(4.8.1)</w:t>
            </w:r>
          </w:p>
        </w:tc>
        <w:tc>
          <w:tcPr>
            <w:tcW w:w="4316" w:type="dxa"/>
          </w:tcPr>
          <w:p w14:paraId="130D62D5"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019" w:type="dxa"/>
            <w:vAlign w:val="center"/>
          </w:tcPr>
          <w:p w14:paraId="039541ED"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100</w:t>
            </w:r>
          </w:p>
          <w:p w14:paraId="100ECB9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5BA28D62"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22A4EC98" w14:textId="0616BF5F"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C15586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9EDA22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66DA15EE" w14:textId="77777777" w:rsidTr="008473AB">
        <w:tc>
          <w:tcPr>
            <w:tcW w:w="556" w:type="dxa"/>
            <w:vAlign w:val="center"/>
          </w:tcPr>
          <w:p w14:paraId="7E2D5851" w14:textId="3099DCFB"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20</w:t>
            </w:r>
          </w:p>
        </w:tc>
        <w:tc>
          <w:tcPr>
            <w:tcW w:w="2133" w:type="dxa"/>
            <w:vAlign w:val="center"/>
          </w:tcPr>
          <w:p w14:paraId="2CA22811"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Проведение азартных игр</w:t>
            </w:r>
          </w:p>
          <w:p w14:paraId="63E7EBC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(4.8.2)</w:t>
            </w:r>
          </w:p>
        </w:tc>
        <w:tc>
          <w:tcPr>
            <w:tcW w:w="4316" w:type="dxa"/>
          </w:tcPr>
          <w:p w14:paraId="534CA501"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019" w:type="dxa"/>
            <w:vAlign w:val="center"/>
          </w:tcPr>
          <w:p w14:paraId="3E62F94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100</w:t>
            </w:r>
          </w:p>
          <w:p w14:paraId="76029B9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7E21FAAC" w14:textId="77777777" w:rsidR="006C428F" w:rsidRPr="006C428F"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5- от фасада участка;</w:t>
            </w:r>
          </w:p>
          <w:p w14:paraId="5D17FEE4" w14:textId="789A8E1E" w:rsidR="0039146D" w:rsidRPr="00683987" w:rsidRDefault="006C428F" w:rsidP="006C428F">
            <w:pPr>
              <w:widowControl w:val="0"/>
              <w:tabs>
                <w:tab w:val="left" w:pos="0"/>
              </w:tabs>
              <w:jc w:val="center"/>
              <w:rPr>
                <w:rFonts w:ascii="Times New Roman" w:eastAsia="Times New Roman" w:hAnsi="Times New Roman" w:cs="Times New Roman"/>
                <w:sz w:val="20"/>
                <w:szCs w:val="20"/>
                <w:lang w:bidi="ru-RU"/>
              </w:rPr>
            </w:pPr>
            <w:r w:rsidRPr="006C42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C9A679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A84E1D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750408C4" w14:textId="77777777" w:rsidTr="008473AB">
        <w:tc>
          <w:tcPr>
            <w:tcW w:w="556" w:type="dxa"/>
            <w:vAlign w:val="center"/>
          </w:tcPr>
          <w:p w14:paraId="57883735" w14:textId="5AF994DF"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21</w:t>
            </w:r>
          </w:p>
        </w:tc>
        <w:tc>
          <w:tcPr>
            <w:tcW w:w="2133" w:type="dxa"/>
            <w:vAlign w:val="center"/>
          </w:tcPr>
          <w:p w14:paraId="1FBACDBD"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Служебные гаражи</w:t>
            </w:r>
          </w:p>
          <w:p w14:paraId="5C738B33"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w:t>
            </w:r>
          </w:p>
        </w:tc>
        <w:tc>
          <w:tcPr>
            <w:tcW w:w="4316" w:type="dxa"/>
          </w:tcPr>
          <w:p w14:paraId="57AFFE90"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683987">
              <w:rPr>
                <w:rFonts w:ascii="Times New Roman" w:eastAsia="Times New Roman" w:hAnsi="Times New Roman" w:cs="Times New Roman"/>
                <w:sz w:val="20"/>
                <w:szCs w:val="20"/>
                <w:lang w:bidi="ru-RU"/>
              </w:rPr>
              <w:lastRenderedPageBreak/>
              <w:t>стоянки и хранения транспортных средств общего пользования, в том числе в депо</w:t>
            </w:r>
          </w:p>
        </w:tc>
        <w:tc>
          <w:tcPr>
            <w:tcW w:w="2019" w:type="dxa"/>
            <w:vAlign w:val="center"/>
          </w:tcPr>
          <w:p w14:paraId="15C5CEC1" w14:textId="7F8A6979"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w:t>
            </w:r>
            <w:r w:rsidR="006C428F">
              <w:rPr>
                <w:rFonts w:ascii="Times New Roman" w:eastAsia="Times New Roman" w:hAnsi="Times New Roman" w:cs="Times New Roman"/>
                <w:sz w:val="20"/>
                <w:szCs w:val="20"/>
                <w:lang w:bidi="ru-RU"/>
              </w:rPr>
              <w:t>1</w:t>
            </w:r>
            <w:r w:rsidRPr="00683987">
              <w:rPr>
                <w:rFonts w:ascii="Times New Roman" w:eastAsia="Times New Roman" w:hAnsi="Times New Roman" w:cs="Times New Roman"/>
                <w:sz w:val="20"/>
                <w:szCs w:val="20"/>
                <w:lang w:bidi="ru-RU"/>
              </w:rPr>
              <w:t>00</w:t>
            </w:r>
          </w:p>
          <w:p w14:paraId="60997FED"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7BCDA1AD" w14:textId="6F6A84B8" w:rsidR="0039146D" w:rsidRPr="00683987" w:rsidRDefault="009A5DF5" w:rsidP="006C42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019" w:type="dxa"/>
            <w:vAlign w:val="center"/>
          </w:tcPr>
          <w:p w14:paraId="1AC07059"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3A2BB9B"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748902CE" w14:textId="77777777" w:rsidTr="008473AB">
        <w:tc>
          <w:tcPr>
            <w:tcW w:w="556" w:type="dxa"/>
            <w:vAlign w:val="center"/>
          </w:tcPr>
          <w:p w14:paraId="36D130C7" w14:textId="397AD958"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22</w:t>
            </w:r>
          </w:p>
        </w:tc>
        <w:tc>
          <w:tcPr>
            <w:tcW w:w="2133" w:type="dxa"/>
            <w:vAlign w:val="center"/>
          </w:tcPr>
          <w:p w14:paraId="1249199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19675A6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2D04AD4A"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2778B15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5C3959E9" w14:textId="2FD61039" w:rsidR="0039146D" w:rsidRPr="00683987" w:rsidRDefault="005C038F" w:rsidP="009A5DF5">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019" w:type="dxa"/>
            <w:vAlign w:val="center"/>
          </w:tcPr>
          <w:p w14:paraId="1F3B15A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8BAE251"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00F13CB9" w14:textId="77777777" w:rsidTr="008473AB">
        <w:tc>
          <w:tcPr>
            <w:tcW w:w="556" w:type="dxa"/>
            <w:vAlign w:val="center"/>
          </w:tcPr>
          <w:p w14:paraId="473DA0AE" w14:textId="08E5FC4D"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23</w:t>
            </w:r>
          </w:p>
        </w:tc>
        <w:tc>
          <w:tcPr>
            <w:tcW w:w="2133" w:type="dxa"/>
            <w:vAlign w:val="center"/>
          </w:tcPr>
          <w:p w14:paraId="224A1931"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Выставочно-ярмарочная деятельность</w:t>
            </w:r>
          </w:p>
          <w:p w14:paraId="0FB52872"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(4.10)</w:t>
            </w:r>
          </w:p>
        </w:tc>
        <w:tc>
          <w:tcPr>
            <w:tcW w:w="4316" w:type="dxa"/>
          </w:tcPr>
          <w:p w14:paraId="33DD675F"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19" w:type="dxa"/>
            <w:vAlign w:val="center"/>
          </w:tcPr>
          <w:p w14:paraId="4FD365B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200</w:t>
            </w:r>
          </w:p>
          <w:p w14:paraId="7BF17B1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62E2E04C" w14:textId="77777777" w:rsidR="009A5DF5" w:rsidRPr="009A5DF5" w:rsidRDefault="009A5DF5" w:rsidP="009A5DF5">
            <w:pPr>
              <w:widowControl w:val="0"/>
              <w:tabs>
                <w:tab w:val="left" w:pos="0"/>
              </w:tabs>
              <w:jc w:val="center"/>
              <w:rPr>
                <w:rFonts w:ascii="Times New Roman" w:eastAsia="Times New Roman" w:hAnsi="Times New Roman" w:cs="Times New Roman"/>
                <w:sz w:val="20"/>
                <w:szCs w:val="20"/>
                <w:lang w:bidi="ru-RU"/>
              </w:rPr>
            </w:pPr>
            <w:r w:rsidRPr="009A5DF5">
              <w:rPr>
                <w:rFonts w:ascii="Times New Roman" w:eastAsia="Times New Roman" w:hAnsi="Times New Roman" w:cs="Times New Roman"/>
                <w:sz w:val="20"/>
                <w:szCs w:val="20"/>
                <w:lang w:bidi="ru-RU"/>
              </w:rPr>
              <w:t>5- от фасада участка;</w:t>
            </w:r>
          </w:p>
          <w:p w14:paraId="7A0BECE1" w14:textId="34C3B248" w:rsidR="0039146D" w:rsidRPr="00683987" w:rsidRDefault="009A5DF5" w:rsidP="009A5DF5">
            <w:pPr>
              <w:widowControl w:val="0"/>
              <w:tabs>
                <w:tab w:val="left" w:pos="0"/>
              </w:tabs>
              <w:jc w:val="center"/>
              <w:rPr>
                <w:rFonts w:ascii="Times New Roman" w:eastAsia="Times New Roman" w:hAnsi="Times New Roman" w:cs="Times New Roman"/>
                <w:sz w:val="20"/>
                <w:szCs w:val="20"/>
                <w:lang w:bidi="ru-RU"/>
              </w:rPr>
            </w:pPr>
            <w:r w:rsidRPr="009A5DF5">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68B778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F75B018"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4E4E7888" w14:textId="77777777" w:rsidTr="008473AB">
        <w:tc>
          <w:tcPr>
            <w:tcW w:w="556" w:type="dxa"/>
            <w:vAlign w:val="center"/>
          </w:tcPr>
          <w:p w14:paraId="41B33AEE" w14:textId="58202C5F"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24</w:t>
            </w:r>
          </w:p>
        </w:tc>
        <w:tc>
          <w:tcPr>
            <w:tcW w:w="2133" w:type="dxa"/>
            <w:vAlign w:val="center"/>
          </w:tcPr>
          <w:p w14:paraId="13E89F5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Связь</w:t>
            </w:r>
          </w:p>
          <w:p w14:paraId="5E36B575"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(6.8)</w:t>
            </w:r>
          </w:p>
        </w:tc>
        <w:tc>
          <w:tcPr>
            <w:tcW w:w="4316" w:type="dxa"/>
          </w:tcPr>
          <w:p w14:paraId="73DC4150"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9" w:type="dxa"/>
            <w:vAlign w:val="center"/>
          </w:tcPr>
          <w:p w14:paraId="63C284E9"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A3F7C55" w14:textId="77777777" w:rsidR="009A5DF5" w:rsidRPr="009A5DF5" w:rsidRDefault="009A5DF5" w:rsidP="009A5DF5">
            <w:pPr>
              <w:widowControl w:val="0"/>
              <w:tabs>
                <w:tab w:val="left" w:pos="0"/>
              </w:tabs>
              <w:jc w:val="center"/>
              <w:rPr>
                <w:rFonts w:ascii="Times New Roman" w:eastAsia="Times New Roman" w:hAnsi="Times New Roman" w:cs="Times New Roman"/>
                <w:sz w:val="20"/>
                <w:szCs w:val="20"/>
                <w:lang w:bidi="ru-RU"/>
              </w:rPr>
            </w:pPr>
            <w:r w:rsidRPr="009A5DF5">
              <w:rPr>
                <w:rFonts w:ascii="Times New Roman" w:eastAsia="Times New Roman" w:hAnsi="Times New Roman" w:cs="Times New Roman"/>
                <w:sz w:val="20"/>
                <w:szCs w:val="20"/>
                <w:lang w:bidi="ru-RU"/>
              </w:rPr>
              <w:t>5- от фасада участка;</w:t>
            </w:r>
          </w:p>
          <w:p w14:paraId="3871B962" w14:textId="40916FB1" w:rsidR="0039146D" w:rsidRPr="00683987" w:rsidRDefault="009A5DF5" w:rsidP="009A5DF5">
            <w:pPr>
              <w:widowControl w:val="0"/>
              <w:tabs>
                <w:tab w:val="left" w:pos="0"/>
              </w:tabs>
              <w:jc w:val="center"/>
              <w:rPr>
                <w:rFonts w:ascii="Times New Roman" w:eastAsia="Times New Roman" w:hAnsi="Times New Roman" w:cs="Times New Roman"/>
                <w:sz w:val="20"/>
                <w:szCs w:val="20"/>
                <w:lang w:bidi="ru-RU"/>
              </w:rPr>
            </w:pPr>
            <w:r w:rsidRPr="009A5DF5">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DE1BD2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822E8EC"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2E543CA8" w14:textId="77777777" w:rsidTr="008473AB">
        <w:tc>
          <w:tcPr>
            <w:tcW w:w="556" w:type="dxa"/>
            <w:vAlign w:val="center"/>
          </w:tcPr>
          <w:p w14:paraId="3372C83B" w14:textId="3E9D9C3F"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25</w:t>
            </w:r>
          </w:p>
        </w:tc>
        <w:tc>
          <w:tcPr>
            <w:tcW w:w="2133" w:type="dxa"/>
            <w:vAlign w:val="center"/>
          </w:tcPr>
          <w:p w14:paraId="55785C92"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Автомобильный </w:t>
            </w:r>
            <w:r w:rsidRPr="00683987">
              <w:rPr>
                <w:rFonts w:ascii="Times New Roman" w:eastAsia="Times New Roman" w:hAnsi="Times New Roman" w:cs="Times New Roman"/>
                <w:sz w:val="20"/>
                <w:szCs w:val="20"/>
                <w:lang w:bidi="ru-RU"/>
              </w:rPr>
              <w:lastRenderedPageBreak/>
              <w:t>транспорт</w:t>
            </w:r>
          </w:p>
          <w:p w14:paraId="05841E6A"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(7.2)</w:t>
            </w:r>
          </w:p>
        </w:tc>
        <w:tc>
          <w:tcPr>
            <w:tcW w:w="4316" w:type="dxa"/>
          </w:tcPr>
          <w:p w14:paraId="388F8606"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зданий и сооружений </w:t>
            </w:r>
            <w:r w:rsidRPr="00683987">
              <w:rPr>
                <w:rFonts w:ascii="Times New Roman" w:eastAsia="Times New Roman" w:hAnsi="Times New Roman" w:cs="Times New Roman"/>
                <w:sz w:val="20"/>
                <w:szCs w:val="20"/>
                <w:lang w:bidi="ru-RU"/>
              </w:rPr>
              <w:lastRenderedPageBreak/>
              <w:t>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9" w:type="dxa"/>
            <w:vAlign w:val="center"/>
          </w:tcPr>
          <w:p w14:paraId="751572E3"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Не подлежат </w:t>
            </w:r>
            <w:r w:rsidRPr="00683987">
              <w:rPr>
                <w:rFonts w:ascii="Times New Roman" w:eastAsia="Times New Roman" w:hAnsi="Times New Roman" w:cs="Times New Roman"/>
                <w:sz w:val="20"/>
                <w:szCs w:val="20"/>
                <w:lang w:bidi="ru-RU"/>
              </w:rPr>
              <w:lastRenderedPageBreak/>
              <w:t>установлению</w:t>
            </w:r>
          </w:p>
        </w:tc>
        <w:tc>
          <w:tcPr>
            <w:tcW w:w="2020" w:type="dxa"/>
            <w:vAlign w:val="center"/>
          </w:tcPr>
          <w:p w14:paraId="73FACEC1" w14:textId="77777777" w:rsidR="009A5DF5" w:rsidRPr="009A5DF5" w:rsidRDefault="009A5DF5" w:rsidP="009A5DF5">
            <w:pPr>
              <w:widowControl w:val="0"/>
              <w:tabs>
                <w:tab w:val="left" w:pos="0"/>
              </w:tabs>
              <w:jc w:val="center"/>
              <w:rPr>
                <w:rFonts w:ascii="Times New Roman" w:eastAsia="Times New Roman" w:hAnsi="Times New Roman" w:cs="Times New Roman"/>
                <w:sz w:val="20"/>
                <w:szCs w:val="20"/>
                <w:lang w:bidi="ru-RU"/>
              </w:rPr>
            </w:pPr>
            <w:r w:rsidRPr="009A5DF5">
              <w:rPr>
                <w:rFonts w:ascii="Times New Roman" w:eastAsia="Times New Roman" w:hAnsi="Times New Roman" w:cs="Times New Roman"/>
                <w:sz w:val="20"/>
                <w:szCs w:val="20"/>
                <w:lang w:bidi="ru-RU"/>
              </w:rPr>
              <w:lastRenderedPageBreak/>
              <w:t>5- от фасада участка;</w:t>
            </w:r>
          </w:p>
          <w:p w14:paraId="52E55F15" w14:textId="77DAAA09" w:rsidR="0039146D" w:rsidRPr="00683987" w:rsidRDefault="009A5DF5" w:rsidP="009A5DF5">
            <w:pPr>
              <w:widowControl w:val="0"/>
              <w:tabs>
                <w:tab w:val="left" w:pos="0"/>
              </w:tabs>
              <w:jc w:val="center"/>
              <w:rPr>
                <w:rFonts w:ascii="Times New Roman" w:eastAsia="Times New Roman" w:hAnsi="Times New Roman" w:cs="Times New Roman"/>
                <w:sz w:val="20"/>
                <w:szCs w:val="20"/>
                <w:lang w:bidi="ru-RU"/>
              </w:rPr>
            </w:pPr>
            <w:r w:rsidRPr="009A5DF5">
              <w:rPr>
                <w:rFonts w:ascii="Times New Roman" w:eastAsia="Times New Roman" w:hAnsi="Times New Roman" w:cs="Times New Roman"/>
                <w:sz w:val="20"/>
                <w:szCs w:val="20"/>
                <w:lang w:bidi="ru-RU"/>
              </w:rPr>
              <w:lastRenderedPageBreak/>
              <w:t>3- от остальных границ участка</w:t>
            </w:r>
          </w:p>
        </w:tc>
        <w:tc>
          <w:tcPr>
            <w:tcW w:w="2019" w:type="dxa"/>
            <w:vAlign w:val="center"/>
          </w:tcPr>
          <w:p w14:paraId="447D82C5"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3</w:t>
            </w:r>
          </w:p>
        </w:tc>
        <w:tc>
          <w:tcPr>
            <w:tcW w:w="2020" w:type="dxa"/>
            <w:vAlign w:val="center"/>
          </w:tcPr>
          <w:p w14:paraId="1E0E86C0"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1C875F1A" w14:textId="77777777" w:rsidTr="008473AB">
        <w:tc>
          <w:tcPr>
            <w:tcW w:w="556" w:type="dxa"/>
            <w:vAlign w:val="center"/>
          </w:tcPr>
          <w:p w14:paraId="70A7C8C1" w14:textId="698CD190"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26</w:t>
            </w:r>
          </w:p>
        </w:tc>
        <w:tc>
          <w:tcPr>
            <w:tcW w:w="2133" w:type="dxa"/>
            <w:vAlign w:val="center"/>
          </w:tcPr>
          <w:p w14:paraId="6FCD782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внутреннего правопорядка</w:t>
            </w:r>
          </w:p>
          <w:p w14:paraId="3886E9CD"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(8.3)</w:t>
            </w:r>
          </w:p>
        </w:tc>
        <w:tc>
          <w:tcPr>
            <w:tcW w:w="4316" w:type="dxa"/>
          </w:tcPr>
          <w:p w14:paraId="2AC42688"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14:paraId="4206E6B4"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4648FFF8" w14:textId="77777777" w:rsidR="009A5DF5" w:rsidRPr="009A5DF5" w:rsidRDefault="009A5DF5" w:rsidP="009A5DF5">
            <w:pPr>
              <w:widowControl w:val="0"/>
              <w:tabs>
                <w:tab w:val="left" w:pos="0"/>
              </w:tabs>
              <w:jc w:val="center"/>
              <w:rPr>
                <w:rFonts w:ascii="Times New Roman" w:eastAsia="Times New Roman" w:hAnsi="Times New Roman" w:cs="Times New Roman"/>
                <w:sz w:val="20"/>
                <w:szCs w:val="20"/>
                <w:lang w:bidi="ru-RU"/>
              </w:rPr>
            </w:pPr>
            <w:r w:rsidRPr="009A5DF5">
              <w:rPr>
                <w:rFonts w:ascii="Times New Roman" w:eastAsia="Times New Roman" w:hAnsi="Times New Roman" w:cs="Times New Roman"/>
                <w:sz w:val="20"/>
                <w:szCs w:val="20"/>
                <w:lang w:bidi="ru-RU"/>
              </w:rPr>
              <w:t>5- от фасада участка;</w:t>
            </w:r>
          </w:p>
          <w:p w14:paraId="1DCD632E" w14:textId="7990A50E" w:rsidR="0039146D" w:rsidRPr="00683987" w:rsidRDefault="009A5DF5" w:rsidP="009A5DF5">
            <w:pPr>
              <w:widowControl w:val="0"/>
              <w:tabs>
                <w:tab w:val="left" w:pos="0"/>
              </w:tabs>
              <w:jc w:val="center"/>
              <w:rPr>
                <w:rFonts w:ascii="Times New Roman" w:eastAsia="Times New Roman" w:hAnsi="Times New Roman" w:cs="Times New Roman"/>
                <w:sz w:val="20"/>
                <w:szCs w:val="20"/>
                <w:lang w:bidi="ru-RU"/>
              </w:rPr>
            </w:pPr>
            <w:r w:rsidRPr="009A5DF5">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B62A2B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20A345B"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39146D" w:rsidRPr="00683987" w14:paraId="3428E0F1" w14:textId="77777777" w:rsidTr="008473AB">
        <w:tc>
          <w:tcPr>
            <w:tcW w:w="556" w:type="dxa"/>
            <w:vAlign w:val="center"/>
          </w:tcPr>
          <w:p w14:paraId="10582C55" w14:textId="5D6B97CA"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27</w:t>
            </w:r>
          </w:p>
        </w:tc>
        <w:tc>
          <w:tcPr>
            <w:tcW w:w="2133" w:type="dxa"/>
            <w:vAlign w:val="center"/>
          </w:tcPr>
          <w:p w14:paraId="21A9821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7EF04B39"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6382C39D" w14:textId="77777777" w:rsidR="0039146D" w:rsidRPr="00683987" w:rsidRDefault="0039146D" w:rsidP="008473AB">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2A974C42"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9553AE0"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25C04E03"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5D7D8A20"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39146D" w:rsidRPr="00683987" w14:paraId="7F69A721" w14:textId="77777777" w:rsidTr="008473AB">
        <w:tc>
          <w:tcPr>
            <w:tcW w:w="15083" w:type="dxa"/>
            <w:gridSpan w:val="7"/>
            <w:vAlign w:val="center"/>
          </w:tcPr>
          <w:p w14:paraId="1F4A45EF"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39146D" w:rsidRPr="00683987" w14:paraId="3DDE114F" w14:textId="77777777" w:rsidTr="008473AB">
        <w:tc>
          <w:tcPr>
            <w:tcW w:w="15083" w:type="dxa"/>
            <w:gridSpan w:val="7"/>
            <w:vAlign w:val="center"/>
          </w:tcPr>
          <w:p w14:paraId="133D9DD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r w:rsidR="0039146D" w:rsidRPr="00683987" w14:paraId="52416762" w14:textId="77777777" w:rsidTr="008473AB">
        <w:tc>
          <w:tcPr>
            <w:tcW w:w="15083" w:type="dxa"/>
            <w:gridSpan w:val="7"/>
            <w:vAlign w:val="center"/>
          </w:tcPr>
          <w:p w14:paraId="0B4ADE5E"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39146D" w:rsidRPr="00683987" w14:paraId="40BCD187" w14:textId="77777777" w:rsidTr="008473AB">
        <w:tc>
          <w:tcPr>
            <w:tcW w:w="15083" w:type="dxa"/>
            <w:gridSpan w:val="7"/>
            <w:vAlign w:val="center"/>
          </w:tcPr>
          <w:p w14:paraId="3227ED06" w14:textId="77777777" w:rsidR="0039146D" w:rsidRPr="00683987" w:rsidRDefault="0039146D" w:rsidP="008473A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bl>
    <w:p w14:paraId="53AED1F7" w14:textId="10B24D38" w:rsidR="00435AD1" w:rsidRDefault="00435AD1" w:rsidP="008042FE">
      <w:pPr>
        <w:spacing w:after="0"/>
      </w:pPr>
    </w:p>
    <w:p w14:paraId="7F6BD5FB"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45D8">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w:t>
      </w:r>
      <w:r w:rsidRPr="002B70A1">
        <w:rPr>
          <w:rFonts w:ascii="Times New Roman" w:eastAsia="Times New Roman" w:hAnsi="Times New Roman" w:cs="Times New Roman"/>
          <w:sz w:val="24"/>
          <w:szCs w:val="24"/>
          <w:lang w:bidi="ru-RU"/>
        </w:rPr>
        <w:t xml:space="preserve"> </w:t>
      </w:r>
      <w:r w:rsidRPr="002F45D8">
        <w:rPr>
          <w:rFonts w:ascii="Times New Roman" w:eastAsia="Times New Roman" w:hAnsi="Times New Roman" w:cs="Times New Roman"/>
          <w:sz w:val="24"/>
          <w:szCs w:val="24"/>
          <w:lang w:bidi="ru-RU"/>
        </w:rPr>
        <w:t xml:space="preserve">зданий, </w:t>
      </w:r>
      <w:r w:rsidRPr="002F45D8">
        <w:rPr>
          <w:rFonts w:ascii="Times New Roman" w:eastAsia="Times New Roman" w:hAnsi="Times New Roman" w:cs="Times New Roman"/>
          <w:sz w:val="24"/>
          <w:szCs w:val="24"/>
          <w:lang w:bidi="ru-RU"/>
        </w:rPr>
        <w:lastRenderedPageBreak/>
        <w:t>строений и сооружений выполняется в соответствии со СНиП 31-02-2001 «Здания жилые одноквартирные», СП 30-102-99 «Планировка и застройка территорий малоэтажного строительства»,</w:t>
      </w:r>
      <w:r>
        <w:rPr>
          <w:rFonts w:ascii="Times New Roman" w:eastAsia="Times New Roman" w:hAnsi="Times New Roman" w:cs="Times New Roman"/>
          <w:sz w:val="24"/>
          <w:szCs w:val="24"/>
          <w:lang w:bidi="ru-RU"/>
        </w:rPr>
        <w:t xml:space="preserve"> Нормативами градостроительного проектирования Ставропольского края, Нормативами </w:t>
      </w:r>
      <w:r w:rsidRPr="00C52FD0">
        <w:rPr>
          <w:rFonts w:ascii="Times New Roman" w:eastAsia="Times New Roman" w:hAnsi="Times New Roman" w:cs="Times New Roman"/>
          <w:sz w:val="24"/>
          <w:szCs w:val="24"/>
          <w:lang w:bidi="ru-RU"/>
        </w:rPr>
        <w:t>градостроительного проектирования Шпаковского муниципального округа.</w:t>
      </w:r>
    </w:p>
    <w:p w14:paraId="66FCEC53" w14:textId="37A762A6"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В соответствии с положениями части 1.2 статьи 38 Градостроительного кодекса</w:t>
      </w:r>
      <w:r>
        <w:rPr>
          <w:rFonts w:ascii="Times New Roman" w:eastAsia="Times New Roman" w:hAnsi="Times New Roman" w:cs="Times New Roman"/>
          <w:sz w:val="24"/>
          <w:szCs w:val="24"/>
          <w:lang w:bidi="ru-RU"/>
        </w:rPr>
        <w:t xml:space="preserve"> </w:t>
      </w:r>
      <w:r w:rsidR="00666884">
        <w:rPr>
          <w:rFonts w:ascii="Times New Roman" w:eastAsia="Times New Roman" w:hAnsi="Times New Roman" w:cs="Times New Roman"/>
          <w:sz w:val="24"/>
          <w:szCs w:val="24"/>
          <w:lang w:bidi="ru-RU"/>
        </w:rPr>
        <w:t>Российской Федерации</w:t>
      </w:r>
      <w:r w:rsidRPr="00C52FD0">
        <w:rPr>
          <w:rFonts w:ascii="Times New Roman" w:eastAsia="Times New Roman" w:hAnsi="Times New Roman" w:cs="Times New Roman"/>
          <w:sz w:val="24"/>
          <w:szCs w:val="24"/>
          <w:lang w:bidi="ru-RU"/>
        </w:rPr>
        <w:t xml:space="preserve"> установлены иные предельные параметры разрешенного строительства, реконструкции объектов капитального строительства:</w:t>
      </w:r>
    </w:p>
    <w:p w14:paraId="10032CF5"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1. Параметры использования земельных участков и объектов капитального строительства:</w:t>
      </w:r>
    </w:p>
    <w:p w14:paraId="64E06FB2" w14:textId="77777777" w:rsid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 xml:space="preserve">1.1. </w:t>
      </w:r>
      <w:r>
        <w:rPr>
          <w:rFonts w:ascii="Times New Roman" w:eastAsia="Times New Roman" w:hAnsi="Times New Roman" w:cs="Times New Roman"/>
          <w:sz w:val="24"/>
          <w:szCs w:val="24"/>
          <w:lang w:bidi="ru-RU"/>
        </w:rPr>
        <w:t>Образование земельных участков осуществляется в соответствии с действующим законодательством, с учетом следующих особенностей:</w:t>
      </w:r>
    </w:p>
    <w:p w14:paraId="1129DE74" w14:textId="77777777" w:rsidR="002F161E" w:rsidRPr="00C52FD0"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C52FD0">
        <w:rPr>
          <w:rFonts w:ascii="Times New Roman" w:eastAsia="Times New Roman" w:hAnsi="Times New Roman" w:cs="Times New Roman"/>
          <w:sz w:val="24"/>
          <w:szCs w:val="24"/>
          <w:lang w:bidi="ru-RU"/>
        </w:rPr>
        <w:t>При образовании земельных участков (разделе, объединении, перераспределении), в результате которых образуется два земельных участка, ширина заезда (проезда) к образуемому земельному участку должна составлять не менее 6 м.</w:t>
      </w:r>
    </w:p>
    <w:p w14:paraId="0E47B301" w14:textId="77777777" w:rsidR="002F161E" w:rsidRPr="00684C5F" w:rsidRDefault="002F161E" w:rsidP="002F161E">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r w:rsidRPr="00C52FD0">
        <w:rPr>
          <w:rFonts w:ascii="Times New Roman" w:eastAsia="Times New Roman" w:hAnsi="Times New Roman" w:cs="Times New Roman"/>
          <w:sz w:val="24"/>
          <w:szCs w:val="24"/>
          <w:lang w:bidi="ru-RU"/>
        </w:rPr>
        <w:t>2</w:t>
      </w:r>
      <w:r>
        <w:rPr>
          <w:rFonts w:ascii="Times New Roman" w:eastAsia="Times New Roman" w:hAnsi="Times New Roman" w:cs="Times New Roman"/>
          <w:sz w:val="24"/>
          <w:szCs w:val="24"/>
          <w:lang w:bidi="ru-RU"/>
        </w:rPr>
        <w:t>)</w:t>
      </w:r>
      <w:r w:rsidRPr="00C52FD0">
        <w:rPr>
          <w:rFonts w:ascii="Times New Roman" w:eastAsia="Times New Roman" w:hAnsi="Times New Roman" w:cs="Times New Roman"/>
          <w:sz w:val="24"/>
          <w:szCs w:val="24"/>
          <w:lang w:bidi="ru-RU"/>
        </w:rPr>
        <w:t xml:space="preserve"> При образовании земельных участков (разделе, объединении, перераспределении), в результате которых образуется три и более земельных участков, ширина проезда должна составлять не менее 10 м, в случае образования заезда – не менее10 м с разворотной площадкой, если длина заезда от 25 м до 50 м – разворотная площадка должна составлять 12*12 м., если длина заезда от 50 м и выше – 15*15 м</w:t>
      </w:r>
      <w:r w:rsidRPr="00C52FD0">
        <w:rPr>
          <w:rFonts w:ascii="Times New Roman" w:hAnsi="Times New Roman" w:cs="Times New Roman"/>
          <w:sz w:val="24"/>
          <w:szCs w:val="24"/>
        </w:rPr>
        <w:t xml:space="preserve">. </w:t>
      </w:r>
      <w:r w:rsidRPr="00C52FD0">
        <w:rPr>
          <w:rFonts w:ascii="Times New Roman" w:eastAsia="Times New Roman" w:hAnsi="Times New Roman" w:cs="Times New Roman"/>
          <w:sz w:val="24"/>
          <w:szCs w:val="24"/>
          <w:lang w:bidi="ru-RU"/>
        </w:rPr>
        <w:t xml:space="preserve">В предельные размеры земельных участков (вид разрешенного использования код 2.1, 2.3, 2.2) площадь заездов и проездов (обремененных правом доступа смежных земельных </w:t>
      </w:r>
      <w:r w:rsidRPr="00684C5F">
        <w:rPr>
          <w:rFonts w:ascii="Times New Roman" w:eastAsia="Times New Roman" w:hAnsi="Times New Roman" w:cs="Times New Roman"/>
          <w:sz w:val="24"/>
          <w:szCs w:val="24"/>
          <w:lang w:bidi="ru-RU"/>
        </w:rPr>
        <w:t>участков к землям общего пользования) не включается.</w:t>
      </w:r>
    </w:p>
    <w:p w14:paraId="6FAADCF1"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3) При образовании земельных участков (разделе, объединении, перераспределении) земельного участка для индивидуального жилищного строительства или личного подсобного хозяйства на несколько самостоятельных, размер земельного участка по фасадной части должен составлять не менее 16 м.</w:t>
      </w:r>
    </w:p>
    <w:p w14:paraId="08EAF082"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1.2. Отступ от красных линий для школ и детских дошкольных учреждений, размещаемых в отдельных зданиях, устанавливаются в соответствии со строительными нормами и правилами.</w:t>
      </w:r>
    </w:p>
    <w:p w14:paraId="38194E85" w14:textId="77777777" w:rsidR="002F161E" w:rsidRPr="00684C5F"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1.3. Хозяйственные постройки (гаражи, бани, летние кухни, сараи) следует располагать с отступом от границы, отделяющей земельный участок от территории общего пользования, а именно: от улицы – не менее 5,0 м., переулка – не менее 3 м., от межи с соседями – не менее 1,0 м. Индивидуальные гаражи предназначены для хранения личного автотранспорта граждан количеством не более 2. Производство работ по ремонту, покраске, шиномонтажу и т. д. (на коммерческой и безвозмездной основе) в индивидуальных гаражах запрещено.</w:t>
      </w:r>
    </w:p>
    <w:p w14:paraId="3DE60CFF" w14:textId="77777777"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684C5F">
        <w:rPr>
          <w:rFonts w:ascii="Times New Roman" w:eastAsia="Times New Roman" w:hAnsi="Times New Roman" w:cs="Times New Roman"/>
          <w:sz w:val="24"/>
          <w:szCs w:val="24"/>
          <w:lang w:bidi="ru-RU"/>
        </w:rPr>
        <w:t xml:space="preserve">1.4. 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w:t>
      </w:r>
      <w:r w:rsidRPr="00213199">
        <w:rPr>
          <w:rFonts w:ascii="Times New Roman" w:eastAsia="Times New Roman" w:hAnsi="Times New Roman" w:cs="Times New Roman"/>
          <w:sz w:val="24"/>
          <w:szCs w:val="24"/>
          <w:lang w:bidi="ru-RU"/>
        </w:rPr>
        <w:t xml:space="preserve">построек – менее 1 м. (СП 30-102-99 «Планировка и застройка территорий малоэтажного строительства»). Расстояние от дворовых уборных, помойных ям, выгребов, </w:t>
      </w:r>
      <w:r w:rsidRPr="001E4D19">
        <w:rPr>
          <w:rFonts w:ascii="Times New Roman" w:eastAsia="Times New Roman" w:hAnsi="Times New Roman" w:cs="Times New Roman"/>
          <w:sz w:val="24"/>
          <w:szCs w:val="24"/>
          <w:lang w:bidi="ru-RU"/>
        </w:rPr>
        <w:t>септиков до границ соседнего участка должно быть не менее 4 м.</w:t>
      </w:r>
    </w:p>
    <w:p w14:paraId="3D8D73D2" w14:textId="77777777"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1.5. Минимальное расстояние от постройки для содержания скота и птицы до границ участка – 4 м; от других построек (бани, гаража и др.) – 1 м; от стволов высокорослых деревьев – 4 м; среднерослых – 2 м; от кустарника – 1 м (СП 30-102-99 «Планировка и застройка территорий малоэтажного строительства»).</w:t>
      </w:r>
    </w:p>
    <w:p w14:paraId="76A10951" w14:textId="72F29A96" w:rsidR="002F161E" w:rsidRPr="001E4D19"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 xml:space="preserve">1.6. Нормы содержания домашних сельскохозяйственных животных в индивидуальной жилой застройке регламентируются действующим санитарным законодательством </w:t>
      </w:r>
      <w:r w:rsidR="00666884">
        <w:rPr>
          <w:rFonts w:ascii="Times New Roman" w:eastAsia="Times New Roman" w:hAnsi="Times New Roman" w:cs="Times New Roman"/>
          <w:sz w:val="24"/>
          <w:szCs w:val="24"/>
          <w:lang w:bidi="ru-RU"/>
        </w:rPr>
        <w:t>Российской Федерации</w:t>
      </w:r>
      <w:r w:rsidRPr="001E4D19">
        <w:rPr>
          <w:rFonts w:ascii="Times New Roman" w:eastAsia="Times New Roman" w:hAnsi="Times New Roman" w:cs="Times New Roman"/>
          <w:sz w:val="24"/>
          <w:szCs w:val="24"/>
          <w:lang w:bidi="ru-RU"/>
        </w:rPr>
        <w:t xml:space="preserve">. Не допускается содержание животных в жилых помещениях, на территории домовладения, </w:t>
      </w:r>
      <w:r w:rsidRPr="001E4D19">
        <w:rPr>
          <w:rFonts w:ascii="Times New Roman" w:eastAsia="Times New Roman" w:hAnsi="Times New Roman" w:cs="Times New Roman"/>
          <w:sz w:val="24"/>
          <w:szCs w:val="24"/>
          <w:lang w:bidi="ru-RU"/>
        </w:rPr>
        <w:lastRenderedPageBreak/>
        <w:t>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14:paraId="1AEF53F3"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1E4D19">
        <w:rPr>
          <w:rFonts w:ascii="Times New Roman" w:eastAsia="Times New Roman" w:hAnsi="Times New Roman" w:cs="Times New Roman"/>
          <w:sz w:val="24"/>
          <w:szCs w:val="24"/>
          <w:lang w:bidi="ru-RU"/>
        </w:rPr>
        <w:t xml:space="preserve">1.7. коэффициент плотности застройки – отношение площади всех этажей зданий и сооружений к площади квартала. Коэффициент плотности застройки </w:t>
      </w:r>
      <w:r w:rsidRPr="00C541FC">
        <w:rPr>
          <w:rFonts w:ascii="Times New Roman" w:eastAsia="Times New Roman" w:hAnsi="Times New Roman" w:cs="Times New Roman"/>
          <w:sz w:val="24"/>
          <w:szCs w:val="24"/>
          <w:lang w:bidi="ru-RU"/>
        </w:rPr>
        <w:t>для территориальной зоны – 1,2.</w:t>
      </w:r>
    </w:p>
    <w:p w14:paraId="6A745DED"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1.8. 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14:paraId="0D444656" w14:textId="77777777" w:rsidR="002F161E" w:rsidRPr="00C541FC"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1.9. Требуемое расчетное количество машино-мест для парковки легковых автомобилей устанавливается в соответствии с требованиями таблицы 1.3.6 Нормативов градостроительного проектирования Ставропольского края.</w:t>
      </w:r>
    </w:p>
    <w:p w14:paraId="0F4B00AD"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C541FC">
        <w:rPr>
          <w:rFonts w:ascii="Times New Roman" w:eastAsia="Times New Roman" w:hAnsi="Times New Roman" w:cs="Times New Roman"/>
          <w:sz w:val="24"/>
          <w:szCs w:val="24"/>
          <w:lang w:bidi="ru-RU"/>
        </w:rPr>
        <w:t xml:space="preserve">1.10.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Рекомендуется конструкцию и высоту ограждения выполнять единообразным на протяжении одного квартала с обеих сторон улицы.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По меже с соседним </w:t>
      </w:r>
      <w:r w:rsidRPr="00B67E8D">
        <w:rPr>
          <w:rFonts w:ascii="Times New Roman" w:eastAsia="Times New Roman" w:hAnsi="Times New Roman" w:cs="Times New Roman"/>
          <w:sz w:val="24"/>
          <w:szCs w:val="24"/>
          <w:lang w:bidi="ru-RU"/>
        </w:rPr>
        <w:t>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4B659F80"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1.11. Кровлю построек, навесов, граничащих со смежными земельными участками, необходимо оборудовать снегоудерживающими и водоотводящими устройствами и системами, обеспечивающими отвод воды от соседнего земельного участка.</w:t>
      </w:r>
    </w:p>
    <w:p w14:paraId="14A4C340"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1.12. Неиспользуемые ветхие или разрушающиеся здания и сооружения должны быть закрыты, опечатаны и обесточены их правообладателями, а вокруг таких зданий и сооружений должно быть возведено сплошное ограждение высотой не менее 2,5 метров. Состояние зданий и сооружений оценивается в соответствии с установленным порядком проведения осмотра зданий, сооружений в целях оценки их технического состояния и надлежащего технического обслуживания.</w:t>
      </w:r>
    </w:p>
    <w:p w14:paraId="0FE3283F"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1.13. На территории застройки индивидуальными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14:paraId="188BC2FE" w14:textId="77777777" w:rsidR="002F161E" w:rsidRPr="00B67E8D"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1.14. Складирование строительных материалов за пределами земельного участка в период строительства запрещается.</w:t>
      </w:r>
    </w:p>
    <w:p w14:paraId="44C45667"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B67E8D">
        <w:rPr>
          <w:rFonts w:ascii="Times New Roman" w:eastAsia="Times New Roman" w:hAnsi="Times New Roman" w:cs="Times New Roman"/>
          <w:sz w:val="24"/>
          <w:szCs w:val="24"/>
          <w:lang w:bidi="ru-RU"/>
        </w:rPr>
        <w:t xml:space="preserve">1.15. В случае необходимости вывоза грунта с участка, Застройщик обязан получить разрешение в администрации округа с определением </w:t>
      </w:r>
      <w:r w:rsidRPr="00FD1605">
        <w:rPr>
          <w:rFonts w:ascii="Times New Roman" w:eastAsia="Times New Roman" w:hAnsi="Times New Roman" w:cs="Times New Roman"/>
          <w:sz w:val="24"/>
          <w:szCs w:val="24"/>
          <w:lang w:bidi="ru-RU"/>
        </w:rPr>
        <w:t>места.</w:t>
      </w:r>
    </w:p>
    <w:p w14:paraId="3B3375E0"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t>1.16. При освоении незастроенных территорий, предназначенных для застройки, в случае отсутствия разработанного администрацией округа проекта планировки территории и проекта межевания территории, Застройщику необходимо подготовить проект планировки территории и проект межевания территории в соответствии с действующими градостроительными требованиями и утвердить в установленном действующим законодательством порядке.</w:t>
      </w:r>
    </w:p>
    <w:p w14:paraId="403DDEA7" w14:textId="77777777" w:rsidR="002F161E" w:rsidRPr="00FD1605"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FD1605">
        <w:rPr>
          <w:rFonts w:ascii="Times New Roman" w:eastAsia="Times New Roman" w:hAnsi="Times New Roman" w:cs="Times New Roman"/>
          <w:sz w:val="24"/>
          <w:szCs w:val="24"/>
          <w:lang w:bidi="ru-RU"/>
        </w:rPr>
        <w:lastRenderedPageBreak/>
        <w:t>2. Правила благоустройства территории при строительстве:</w:t>
      </w:r>
    </w:p>
    <w:p w14:paraId="20938310"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FD1605">
        <w:rPr>
          <w:rFonts w:ascii="Times New Roman" w:hAnsi="Times New Roman" w:cs="Times New Roman"/>
          <w:sz w:val="24"/>
          <w:szCs w:val="24"/>
        </w:rPr>
        <w:t xml:space="preserve">2.1. </w:t>
      </w:r>
      <w:r w:rsidRPr="002F161E">
        <w:rPr>
          <w:rFonts w:ascii="Times New Roman" w:hAnsi="Times New Roman" w:cs="Times New Roman"/>
          <w:sz w:val="24"/>
          <w:szCs w:val="24"/>
        </w:rPr>
        <w:t>Строительные площадки должны быть в обязательном порядке огорожены и оборудованы информационными щитами (паспортом объекта). С уличной стороны ограждением произвольной конструкции высотой до 2,5 м, по границе со смежными участками ограждение должно быть высотой не более 2,0 и выполнятся из свето-аэропрозрачного материала.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14:paraId="5617C0D9"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14:paraId="684E1BF9"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14:paraId="179402D1" w14:textId="77777777" w:rsidR="002F161E" w:rsidRPr="002F161E" w:rsidRDefault="002F161E" w:rsidP="002F161E">
      <w:pPr>
        <w:spacing w:after="0" w:line="240" w:lineRule="auto"/>
        <w:ind w:firstLine="567"/>
        <w:jc w:val="both"/>
        <w:rPr>
          <w:rFonts w:ascii="Times New Roman" w:hAnsi="Times New Roman" w:cs="Times New Roman"/>
          <w:sz w:val="24"/>
          <w:szCs w:val="24"/>
        </w:rPr>
      </w:pPr>
      <w:r w:rsidRPr="002F161E">
        <w:rPr>
          <w:rFonts w:ascii="Times New Roman" w:hAnsi="Times New Roman" w:cs="Times New Roman"/>
          <w:sz w:val="24"/>
          <w:szCs w:val="24"/>
        </w:rPr>
        <w:t>2.4. Ограждения должны содержаться в чистоте, иметь внешний вид, соответствующий утвержденным образцам,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14:paraId="243CB9DC"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 Требования к инженерно-техническим коммуникациям:</w:t>
      </w:r>
    </w:p>
    <w:p w14:paraId="48B2EDA9"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3.1. Проектирование и строительство подводящих инженерно-технических коммуникаций</w:t>
      </w:r>
      <w:r w:rsidRPr="002F161E">
        <w:rPr>
          <w:rFonts w:ascii="Times New Roman" w:hAnsi="Times New Roman" w:cs="Times New Roman"/>
          <w:sz w:val="24"/>
          <w:szCs w:val="24"/>
        </w:rPr>
        <w:t xml:space="preserve"> (</w:t>
      </w:r>
      <w:r w:rsidRPr="002F161E">
        <w:rPr>
          <w:rFonts w:ascii="Times New Roman" w:eastAsia="Times New Roman" w:hAnsi="Times New Roman" w:cs="Times New Roman"/>
          <w:sz w:val="24"/>
          <w:szCs w:val="24"/>
          <w:lang w:bidi="ru-RU"/>
        </w:rPr>
        <w:t>водоснабжение, канализация, электроснабжение, связь и др.) к земельному участку, предназначенному для застройки, выполняется за счет Застройщика при наличии технических условий на подключение к инженерным коммуникациям.</w:t>
      </w:r>
    </w:p>
    <w:p w14:paraId="135443D7"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3.2. Перед началом строительства подводящих инженерных коммуникаций Застройщик обязан получить ордер на проведение земельных работ в администрации округа и согласовать его в установленном порядке, а при необходимости восстановления асфальтобетонного покрытия – заключить договор с подрядной организацией на восстановление асфальтобетонного покрытия.</w:t>
      </w:r>
    </w:p>
    <w:p w14:paraId="22BB419C" w14:textId="77777777" w:rsidR="002F161E" w:rsidRPr="002F161E" w:rsidRDefault="002F161E" w:rsidP="002F161E">
      <w:pPr>
        <w:widowControl w:val="0"/>
        <w:tabs>
          <w:tab w:val="left" w:pos="0"/>
        </w:tabs>
        <w:spacing w:after="0" w:line="240" w:lineRule="auto"/>
        <w:ind w:firstLine="567"/>
        <w:jc w:val="both"/>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t>3.3. Застройщик принимает участие в сооружении дорог и обустройстве территорий общего пользования.</w:t>
      </w:r>
    </w:p>
    <w:p w14:paraId="04D0C17C" w14:textId="77777777" w:rsidR="002F161E" w:rsidRPr="002F161E" w:rsidRDefault="002F161E" w:rsidP="002F161E">
      <w:pPr>
        <w:rPr>
          <w:rFonts w:ascii="Times New Roman" w:eastAsia="Times New Roman" w:hAnsi="Times New Roman" w:cs="Times New Roman"/>
          <w:sz w:val="24"/>
          <w:szCs w:val="24"/>
          <w:lang w:bidi="ru-RU"/>
        </w:rPr>
      </w:pPr>
      <w:r w:rsidRPr="002F161E">
        <w:rPr>
          <w:rFonts w:ascii="Times New Roman" w:eastAsia="Times New Roman" w:hAnsi="Times New Roman" w:cs="Times New Roman"/>
          <w:sz w:val="24"/>
          <w:szCs w:val="24"/>
          <w:lang w:bidi="ru-RU"/>
        </w:rPr>
        <w:br w:type="page"/>
      </w:r>
    </w:p>
    <w:p w14:paraId="2377A625" w14:textId="5798AFB3" w:rsidR="00B56ECD" w:rsidRPr="00683987" w:rsidRDefault="00B56ECD"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66" w:name="_Toc120556133"/>
      <w:r w:rsidRPr="00683987">
        <w:rPr>
          <w:rFonts w:ascii="Times New Roman" w:eastAsia="Times New Roman" w:hAnsi="Times New Roman" w:cs="Times New Roman"/>
          <w:b/>
          <w:bCs/>
          <w:i/>
          <w:sz w:val="24"/>
          <w:szCs w:val="24"/>
          <w:lang w:bidi="ru-RU"/>
        </w:rPr>
        <w:lastRenderedPageBreak/>
        <w:t xml:space="preserve">Статья </w:t>
      </w:r>
      <w:r w:rsidR="00683987" w:rsidRPr="00683987">
        <w:rPr>
          <w:rFonts w:ascii="Times New Roman" w:eastAsia="Times New Roman" w:hAnsi="Times New Roman" w:cs="Times New Roman"/>
          <w:b/>
          <w:bCs/>
          <w:i/>
          <w:sz w:val="24"/>
          <w:szCs w:val="24"/>
          <w:lang w:bidi="ru-RU"/>
        </w:rPr>
        <w:t>4</w:t>
      </w:r>
      <w:r w:rsidR="00D72684">
        <w:rPr>
          <w:rFonts w:ascii="Times New Roman" w:eastAsia="Times New Roman" w:hAnsi="Times New Roman" w:cs="Times New Roman"/>
          <w:b/>
          <w:bCs/>
          <w:i/>
          <w:sz w:val="24"/>
          <w:szCs w:val="24"/>
          <w:lang w:bidi="ru-RU"/>
        </w:rPr>
        <w:t>2</w:t>
      </w:r>
      <w:r w:rsidRPr="00683987">
        <w:rPr>
          <w:rFonts w:ascii="Times New Roman" w:eastAsia="Times New Roman" w:hAnsi="Times New Roman" w:cs="Times New Roman"/>
          <w:b/>
          <w:bCs/>
          <w:i/>
          <w:sz w:val="24"/>
          <w:szCs w:val="24"/>
          <w:lang w:bidi="ru-RU"/>
        </w:rPr>
        <w:t>. ОД-1. Зона делового, общественного и коммерческого назначения</w:t>
      </w:r>
      <w:bookmarkEnd w:id="66"/>
    </w:p>
    <w:p w14:paraId="402D9143" w14:textId="1EE5BA7F" w:rsidR="00B56ECD" w:rsidRPr="00683987" w:rsidRDefault="00B56ECD"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683987" w:rsidRPr="00683987">
        <w:rPr>
          <w:rFonts w:ascii="Times New Roman" w:eastAsia="Times New Roman" w:hAnsi="Times New Roman" w:cs="Times New Roman"/>
          <w:sz w:val="24"/>
          <w:szCs w:val="24"/>
          <w:lang w:bidi="ru-RU"/>
        </w:rPr>
        <w:t>4</w:t>
      </w:r>
      <w:r w:rsidR="00D72684">
        <w:rPr>
          <w:rFonts w:ascii="Times New Roman" w:eastAsia="Times New Roman" w:hAnsi="Times New Roman" w:cs="Times New Roman"/>
          <w:sz w:val="24"/>
          <w:szCs w:val="24"/>
          <w:lang w:bidi="ru-RU"/>
        </w:rPr>
        <w:t>2</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14E92724" w14:textId="77777777" w:rsidTr="008473AB">
        <w:trPr>
          <w:tblHeader/>
        </w:trPr>
        <w:tc>
          <w:tcPr>
            <w:tcW w:w="556" w:type="dxa"/>
            <w:vMerge w:val="restart"/>
            <w:vAlign w:val="center"/>
          </w:tcPr>
          <w:p w14:paraId="2F2A9D8B"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10EAAE0C"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1623BFF4"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7487B2F4"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740CB141" w14:textId="77777777" w:rsidTr="008473AB">
        <w:trPr>
          <w:tblHeader/>
        </w:trPr>
        <w:tc>
          <w:tcPr>
            <w:tcW w:w="556" w:type="dxa"/>
            <w:vMerge/>
          </w:tcPr>
          <w:p w14:paraId="4F8F4427" w14:textId="77777777" w:rsidR="00B56ECD" w:rsidRPr="00683987" w:rsidRDefault="00B56ECD"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46366F39" w14:textId="77777777" w:rsidR="00B56ECD" w:rsidRPr="00683987" w:rsidRDefault="00B56ECD"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3155BC7E" w14:textId="77777777" w:rsidR="00B56ECD" w:rsidRPr="00683987" w:rsidRDefault="00B56ECD"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412CFEFF"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6"/>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763F5294"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764FDEB7"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7120027F"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5A88EF0E" w14:textId="77777777" w:rsidTr="008473AB">
        <w:tc>
          <w:tcPr>
            <w:tcW w:w="15083" w:type="dxa"/>
            <w:gridSpan w:val="7"/>
            <w:vAlign w:val="center"/>
          </w:tcPr>
          <w:p w14:paraId="25F8F2D7" w14:textId="77777777" w:rsidR="00B56ECD" w:rsidRPr="00683987" w:rsidRDefault="00B56EC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4BD1A812" w14:textId="77777777" w:rsidTr="008473AB">
        <w:tc>
          <w:tcPr>
            <w:tcW w:w="556" w:type="dxa"/>
            <w:vAlign w:val="center"/>
          </w:tcPr>
          <w:p w14:paraId="5247DAD4" w14:textId="75FDEE08" w:rsidR="006C7F7F" w:rsidRPr="00683987" w:rsidRDefault="006C7F7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40511829" w14:textId="77777777" w:rsidR="006C7F7F" w:rsidRPr="00683987" w:rsidRDefault="006C7F7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Коммунальное обслуживание</w:t>
            </w:r>
          </w:p>
          <w:p w14:paraId="68DF5473" w14:textId="0218BAEF" w:rsidR="006C7F7F" w:rsidRPr="00683987" w:rsidRDefault="006C7F7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(3.1)</w:t>
            </w:r>
          </w:p>
        </w:tc>
        <w:tc>
          <w:tcPr>
            <w:tcW w:w="4316" w:type="dxa"/>
          </w:tcPr>
          <w:p w14:paraId="5AB7A9CD" w14:textId="5BCFFC5C" w:rsidR="006C7F7F" w:rsidRPr="00683987" w:rsidRDefault="006C7F7F"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52F9F823" w14:textId="14285B22" w:rsidR="006C7F7F" w:rsidRPr="00683987" w:rsidRDefault="006C7F7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5AB1284F" w14:textId="1BABE5C6" w:rsidR="006C7F7F" w:rsidRPr="00683987" w:rsidRDefault="006C7F7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5964577B" w14:textId="408BB87D" w:rsidR="006C7F7F" w:rsidRPr="00683987" w:rsidRDefault="006C7F7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97D0264" w14:textId="2886830F" w:rsidR="006C7F7F"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3E956A1D" w14:textId="77777777" w:rsidTr="004B7785">
        <w:tc>
          <w:tcPr>
            <w:tcW w:w="556" w:type="dxa"/>
            <w:vAlign w:val="center"/>
          </w:tcPr>
          <w:p w14:paraId="1B462737" w14:textId="438A95AB"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1862A118"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Социальное обслуживание</w:t>
            </w:r>
          </w:p>
          <w:p w14:paraId="6D5B1CC1" w14:textId="59022D24"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(3.2)</w:t>
            </w:r>
          </w:p>
        </w:tc>
        <w:tc>
          <w:tcPr>
            <w:tcW w:w="4316" w:type="dxa"/>
          </w:tcPr>
          <w:p w14:paraId="5B6B1129" w14:textId="4332A948"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2019" w:type="dxa"/>
            <w:vAlign w:val="center"/>
          </w:tcPr>
          <w:p w14:paraId="357E297D" w14:textId="7DBB984C" w:rsidR="004B7785" w:rsidRPr="00683987" w:rsidRDefault="000755D6" w:rsidP="008042FE">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Не подлежат установлению</w:t>
            </w:r>
          </w:p>
        </w:tc>
        <w:tc>
          <w:tcPr>
            <w:tcW w:w="2020" w:type="dxa"/>
            <w:vAlign w:val="center"/>
          </w:tcPr>
          <w:p w14:paraId="053CB576"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440A60D9" w14:textId="050A15B6"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D3246C3" w14:textId="2DF2C59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CD19030" w14:textId="06BE252D"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2DE7E391" w14:textId="77777777" w:rsidTr="004B7785">
        <w:tc>
          <w:tcPr>
            <w:tcW w:w="556" w:type="dxa"/>
            <w:vAlign w:val="center"/>
          </w:tcPr>
          <w:p w14:paraId="060B0E4C" w14:textId="0995143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6E0B05D3"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Бытовое обслуживание</w:t>
            </w:r>
          </w:p>
          <w:p w14:paraId="71302032" w14:textId="36AE152E"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(3.3)</w:t>
            </w:r>
          </w:p>
        </w:tc>
        <w:tc>
          <w:tcPr>
            <w:tcW w:w="4316" w:type="dxa"/>
          </w:tcPr>
          <w:p w14:paraId="5E500CE8" w14:textId="468D98C2"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19" w:type="dxa"/>
            <w:vAlign w:val="center"/>
          </w:tcPr>
          <w:p w14:paraId="400C0C1A" w14:textId="271DC63A" w:rsidR="004B7785" w:rsidRPr="00683987" w:rsidRDefault="000755D6" w:rsidP="008042FE">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Не подлежат установлению</w:t>
            </w:r>
          </w:p>
        </w:tc>
        <w:tc>
          <w:tcPr>
            <w:tcW w:w="2020" w:type="dxa"/>
            <w:vAlign w:val="center"/>
          </w:tcPr>
          <w:p w14:paraId="6A3FBFDC"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293929E6" w14:textId="2AB03ECE"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110917FA" w14:textId="5593EE34"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4E986DF" w14:textId="1BE66718"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D10C2AC" w14:textId="77777777" w:rsidTr="004B7785">
        <w:tc>
          <w:tcPr>
            <w:tcW w:w="556" w:type="dxa"/>
            <w:vAlign w:val="center"/>
          </w:tcPr>
          <w:p w14:paraId="7C0F67A2" w14:textId="6C3151E1"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w:t>
            </w:r>
          </w:p>
        </w:tc>
        <w:tc>
          <w:tcPr>
            <w:tcW w:w="2133" w:type="dxa"/>
            <w:vAlign w:val="center"/>
          </w:tcPr>
          <w:p w14:paraId="3649A1EF"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Амбулаторно- поликлиническое обслуживание</w:t>
            </w:r>
          </w:p>
          <w:p w14:paraId="7607A0F8" w14:textId="0EB2609E"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(3.4.1)</w:t>
            </w:r>
          </w:p>
        </w:tc>
        <w:tc>
          <w:tcPr>
            <w:tcW w:w="4316" w:type="dxa"/>
          </w:tcPr>
          <w:p w14:paraId="1DB73252" w14:textId="2945FEE5"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683987">
              <w:rPr>
                <w:rFonts w:ascii="Times New Roman" w:eastAsia="Times New Roman" w:hAnsi="Times New Roman" w:cs="Times New Roman"/>
                <w:sz w:val="20"/>
                <w:szCs w:val="20"/>
                <w:lang w:bidi="ru-RU"/>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19" w:type="dxa"/>
            <w:vAlign w:val="center"/>
          </w:tcPr>
          <w:p w14:paraId="181240BE" w14:textId="774B76BF"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5EA69EA3" w14:textId="77777777" w:rsidR="005D4AD7" w:rsidRPr="005D4AD7" w:rsidRDefault="004B7785" w:rsidP="005D4AD7">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r w:rsidR="005D4AD7" w:rsidRPr="005D4AD7">
              <w:rPr>
                <w:rFonts w:ascii="Times New Roman" w:eastAsia="Times New Roman" w:hAnsi="Times New Roman" w:cs="Times New Roman"/>
                <w:sz w:val="20"/>
                <w:szCs w:val="20"/>
                <w:lang w:bidi="ru-RU"/>
              </w:rPr>
              <w:t>5- от фасада участка;</w:t>
            </w:r>
          </w:p>
          <w:p w14:paraId="0F4A8168" w14:textId="3920CD0D"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8533817" w14:textId="27261663"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B9BA4DE" w14:textId="37F756CB"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3ACC3BC6" w14:textId="77777777" w:rsidTr="004B7785">
        <w:tc>
          <w:tcPr>
            <w:tcW w:w="556" w:type="dxa"/>
            <w:vAlign w:val="center"/>
          </w:tcPr>
          <w:p w14:paraId="46957CF8" w14:textId="339DA7B1"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w:t>
            </w:r>
          </w:p>
        </w:tc>
        <w:tc>
          <w:tcPr>
            <w:tcW w:w="2133" w:type="dxa"/>
            <w:vAlign w:val="center"/>
          </w:tcPr>
          <w:p w14:paraId="696A28A5"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Общественное управление</w:t>
            </w:r>
          </w:p>
          <w:p w14:paraId="6FE81A45" w14:textId="7FFA004E"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(3.8)</w:t>
            </w:r>
          </w:p>
        </w:tc>
        <w:tc>
          <w:tcPr>
            <w:tcW w:w="4316" w:type="dxa"/>
          </w:tcPr>
          <w:p w14:paraId="3644C3A6" w14:textId="6B18DB30"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019" w:type="dxa"/>
            <w:vAlign w:val="center"/>
          </w:tcPr>
          <w:p w14:paraId="6CFF9C87"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300</w:t>
            </w:r>
          </w:p>
          <w:p w14:paraId="07129771" w14:textId="2524CE72"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2B287C2D"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6F487F3F" w14:textId="4B3092F4"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B4692BD" w14:textId="7B35911A"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D784A6D" w14:textId="6C2DBB70"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2644F3ED" w14:textId="77777777" w:rsidTr="004B7785">
        <w:tc>
          <w:tcPr>
            <w:tcW w:w="556" w:type="dxa"/>
            <w:vAlign w:val="center"/>
          </w:tcPr>
          <w:p w14:paraId="3BA1DE7C" w14:textId="0F10E6CE"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w:t>
            </w:r>
          </w:p>
        </w:tc>
        <w:tc>
          <w:tcPr>
            <w:tcW w:w="2133" w:type="dxa"/>
            <w:vAlign w:val="center"/>
          </w:tcPr>
          <w:p w14:paraId="6B7D7B13"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научной деятельности</w:t>
            </w:r>
          </w:p>
          <w:p w14:paraId="4BE1091F" w14:textId="16866C5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(3.9)</w:t>
            </w:r>
          </w:p>
        </w:tc>
        <w:tc>
          <w:tcPr>
            <w:tcW w:w="4316" w:type="dxa"/>
          </w:tcPr>
          <w:p w14:paraId="1327CE72" w14:textId="027620FB"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2019" w:type="dxa"/>
            <w:vAlign w:val="center"/>
          </w:tcPr>
          <w:p w14:paraId="79279944" w14:textId="101AF27E" w:rsidR="004B7785" w:rsidRPr="00683987" w:rsidRDefault="000755D6" w:rsidP="008042FE">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Не подлежат установлению</w:t>
            </w:r>
          </w:p>
        </w:tc>
        <w:tc>
          <w:tcPr>
            <w:tcW w:w="2020" w:type="dxa"/>
            <w:vAlign w:val="center"/>
          </w:tcPr>
          <w:p w14:paraId="2CE898D2"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7F2FCC32" w14:textId="723B6C87"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7B99C2A" w14:textId="510C9B0A"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6A8D6CA" w14:textId="13F30DB1"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D4A2F3A" w14:textId="77777777" w:rsidTr="004B7785">
        <w:tc>
          <w:tcPr>
            <w:tcW w:w="556" w:type="dxa"/>
            <w:vAlign w:val="center"/>
          </w:tcPr>
          <w:p w14:paraId="3C9FB848" w14:textId="16731A9F"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w:t>
            </w:r>
          </w:p>
        </w:tc>
        <w:tc>
          <w:tcPr>
            <w:tcW w:w="2133" w:type="dxa"/>
            <w:vAlign w:val="center"/>
          </w:tcPr>
          <w:p w14:paraId="6E0F001F"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Ветеринарное обслуживание</w:t>
            </w:r>
          </w:p>
          <w:p w14:paraId="566D6A03" w14:textId="21CAF1DF"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(3.10)</w:t>
            </w:r>
          </w:p>
        </w:tc>
        <w:tc>
          <w:tcPr>
            <w:tcW w:w="4316" w:type="dxa"/>
          </w:tcPr>
          <w:p w14:paraId="3E88D659" w14:textId="710CC840"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2019" w:type="dxa"/>
            <w:vAlign w:val="center"/>
          </w:tcPr>
          <w:p w14:paraId="2293E555" w14:textId="0B758088" w:rsidR="004B7785" w:rsidRPr="00683987" w:rsidRDefault="000755D6" w:rsidP="008042FE">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Не подлежат установлению</w:t>
            </w:r>
          </w:p>
        </w:tc>
        <w:tc>
          <w:tcPr>
            <w:tcW w:w="2020" w:type="dxa"/>
            <w:vAlign w:val="center"/>
          </w:tcPr>
          <w:p w14:paraId="0EAC53DF"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1ED1AEEB" w14:textId="041A5CA5"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D303A52" w14:textId="6BA4AD91"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E3A4A88" w14:textId="184BAE19"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06DE7D07" w14:textId="77777777" w:rsidTr="004B7785">
        <w:tc>
          <w:tcPr>
            <w:tcW w:w="556" w:type="dxa"/>
            <w:vAlign w:val="center"/>
          </w:tcPr>
          <w:p w14:paraId="56B369D2" w14:textId="58D0F890"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w:t>
            </w:r>
          </w:p>
        </w:tc>
        <w:tc>
          <w:tcPr>
            <w:tcW w:w="2133" w:type="dxa"/>
            <w:vAlign w:val="center"/>
          </w:tcPr>
          <w:p w14:paraId="4BFE102B"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Деловое управление</w:t>
            </w:r>
          </w:p>
          <w:p w14:paraId="3BEF8F8E" w14:textId="3271D8C8"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(4.1)</w:t>
            </w:r>
          </w:p>
        </w:tc>
        <w:tc>
          <w:tcPr>
            <w:tcW w:w="4316" w:type="dxa"/>
          </w:tcPr>
          <w:p w14:paraId="7063147F" w14:textId="0B453139"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объектов капитального </w:t>
            </w:r>
            <w:r w:rsidRPr="00683987">
              <w:rPr>
                <w:rFonts w:ascii="Times New Roman" w:eastAsia="Times New Roman" w:hAnsi="Times New Roman" w:cs="Times New Roman"/>
                <w:sz w:val="20"/>
                <w:szCs w:val="20"/>
                <w:lang w:bidi="ru-RU"/>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19" w:type="dxa"/>
            <w:vAlign w:val="center"/>
          </w:tcPr>
          <w:p w14:paraId="24164B24" w14:textId="744F93DE" w:rsidR="004B7785" w:rsidRPr="00683987" w:rsidRDefault="000755D6" w:rsidP="008042FE">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lastRenderedPageBreak/>
              <w:t xml:space="preserve">Не подлежат </w:t>
            </w:r>
            <w:r w:rsidRPr="000755D6">
              <w:rPr>
                <w:rFonts w:ascii="Times New Roman" w:eastAsia="Times New Roman" w:hAnsi="Times New Roman" w:cs="Times New Roman"/>
                <w:sz w:val="20"/>
                <w:szCs w:val="20"/>
                <w:lang w:bidi="ru-RU"/>
              </w:rPr>
              <w:lastRenderedPageBreak/>
              <w:t>установлению</w:t>
            </w:r>
          </w:p>
        </w:tc>
        <w:tc>
          <w:tcPr>
            <w:tcW w:w="2020" w:type="dxa"/>
            <w:vAlign w:val="center"/>
          </w:tcPr>
          <w:p w14:paraId="73B2F765"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lastRenderedPageBreak/>
              <w:t>5- от фасада участка;</w:t>
            </w:r>
          </w:p>
          <w:p w14:paraId="064D796D" w14:textId="33C9E098"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lastRenderedPageBreak/>
              <w:t>3- от остальных границ участка</w:t>
            </w:r>
          </w:p>
        </w:tc>
        <w:tc>
          <w:tcPr>
            <w:tcW w:w="2019" w:type="dxa"/>
            <w:vAlign w:val="center"/>
          </w:tcPr>
          <w:p w14:paraId="6537F9CD" w14:textId="27A372D6"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3</w:t>
            </w:r>
          </w:p>
        </w:tc>
        <w:tc>
          <w:tcPr>
            <w:tcW w:w="2020" w:type="dxa"/>
            <w:vAlign w:val="center"/>
          </w:tcPr>
          <w:p w14:paraId="2F7717F2" w14:textId="797B84E4"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2CAC510F" w14:textId="77777777" w:rsidTr="004B7785">
        <w:tc>
          <w:tcPr>
            <w:tcW w:w="556" w:type="dxa"/>
            <w:vAlign w:val="center"/>
          </w:tcPr>
          <w:p w14:paraId="41FE10E4" w14:textId="63DC8BFE"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9</w:t>
            </w:r>
          </w:p>
        </w:tc>
        <w:tc>
          <w:tcPr>
            <w:tcW w:w="2133" w:type="dxa"/>
            <w:vAlign w:val="center"/>
          </w:tcPr>
          <w:p w14:paraId="7BB39759" w14:textId="0056E905"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Объекты торговли (торговые центры, торгово-развлекательные центры (комплексы)</w:t>
            </w:r>
          </w:p>
          <w:p w14:paraId="4ADACA1A" w14:textId="0311334F"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(4.2)</w:t>
            </w:r>
          </w:p>
        </w:tc>
        <w:tc>
          <w:tcPr>
            <w:tcW w:w="4316" w:type="dxa"/>
          </w:tcPr>
          <w:p w14:paraId="46882807" w14:textId="1ECA4333"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2019" w:type="dxa"/>
            <w:vAlign w:val="center"/>
          </w:tcPr>
          <w:p w14:paraId="7FF4377A" w14:textId="6ABFC0C2"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500</w:t>
            </w:r>
          </w:p>
          <w:p w14:paraId="7074738D" w14:textId="570131D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334FA57C"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3E81CE5A" w14:textId="118C6608"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14D61C5A" w14:textId="44794998"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50A715F" w14:textId="08C235F0"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77CD1AEE" w14:textId="77777777" w:rsidTr="004B7785">
        <w:tc>
          <w:tcPr>
            <w:tcW w:w="556" w:type="dxa"/>
            <w:vAlign w:val="center"/>
          </w:tcPr>
          <w:p w14:paraId="391D7A7A" w14:textId="0091EFF9"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10</w:t>
            </w:r>
          </w:p>
        </w:tc>
        <w:tc>
          <w:tcPr>
            <w:tcW w:w="2133" w:type="dxa"/>
            <w:vAlign w:val="center"/>
          </w:tcPr>
          <w:p w14:paraId="53B0E90B"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Рынки</w:t>
            </w:r>
          </w:p>
          <w:p w14:paraId="3AF069D2" w14:textId="5FDF4214"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(4.3)</w:t>
            </w:r>
          </w:p>
        </w:tc>
        <w:tc>
          <w:tcPr>
            <w:tcW w:w="4316" w:type="dxa"/>
          </w:tcPr>
          <w:p w14:paraId="34186C6A" w14:textId="0A5D0F3C"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2019" w:type="dxa"/>
            <w:vAlign w:val="center"/>
          </w:tcPr>
          <w:p w14:paraId="5952B741" w14:textId="5FB29EC9"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200</w:t>
            </w:r>
          </w:p>
          <w:p w14:paraId="2803F128" w14:textId="554D1E3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4945A46D"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3A474C6B" w14:textId="0FC1BF3E"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C4B8A3F" w14:textId="7C091B7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90389DF" w14:textId="012B5041"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1D77FADE" w14:textId="77777777" w:rsidTr="004B7785">
        <w:tc>
          <w:tcPr>
            <w:tcW w:w="556" w:type="dxa"/>
            <w:vAlign w:val="center"/>
          </w:tcPr>
          <w:p w14:paraId="4B8E3979" w14:textId="66B92452"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11</w:t>
            </w:r>
          </w:p>
        </w:tc>
        <w:tc>
          <w:tcPr>
            <w:tcW w:w="2133" w:type="dxa"/>
            <w:vAlign w:val="center"/>
          </w:tcPr>
          <w:p w14:paraId="01DCE141"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Магазины</w:t>
            </w:r>
          </w:p>
          <w:p w14:paraId="2A3FB7FE" w14:textId="5D46CBF0"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(4.4)</w:t>
            </w:r>
          </w:p>
        </w:tc>
        <w:tc>
          <w:tcPr>
            <w:tcW w:w="4316" w:type="dxa"/>
          </w:tcPr>
          <w:p w14:paraId="6982475D" w14:textId="18192AE8"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объектов капитального </w:t>
            </w:r>
            <w:r w:rsidRPr="00683987">
              <w:rPr>
                <w:rFonts w:ascii="Times New Roman" w:eastAsia="Times New Roman" w:hAnsi="Times New Roman" w:cs="Times New Roman"/>
                <w:sz w:val="20"/>
                <w:szCs w:val="20"/>
                <w:lang w:bidi="ru-RU"/>
              </w:rPr>
              <w:lastRenderedPageBreak/>
              <w:t>строительства, предназначенных для продажи товаров, торговая площадь которых составляет до 5000 кв.м</w:t>
            </w:r>
          </w:p>
        </w:tc>
        <w:tc>
          <w:tcPr>
            <w:tcW w:w="2019" w:type="dxa"/>
            <w:vAlign w:val="center"/>
          </w:tcPr>
          <w:p w14:paraId="0B7D9DF6" w14:textId="05D528E3"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50</w:t>
            </w:r>
          </w:p>
          <w:p w14:paraId="45F8AE8D" w14:textId="2951AE7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w:t>
            </w:r>
            <w:r w:rsidR="00AE5FC8"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5E67227D"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lastRenderedPageBreak/>
              <w:t>5- от фасада участка;</w:t>
            </w:r>
          </w:p>
          <w:p w14:paraId="704D230C" w14:textId="35A2FA90"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lastRenderedPageBreak/>
              <w:t>3- от остальных границ участка</w:t>
            </w:r>
          </w:p>
        </w:tc>
        <w:tc>
          <w:tcPr>
            <w:tcW w:w="2019" w:type="dxa"/>
            <w:vAlign w:val="center"/>
          </w:tcPr>
          <w:p w14:paraId="5A467CAB" w14:textId="0470915C"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3</w:t>
            </w:r>
          </w:p>
        </w:tc>
        <w:tc>
          <w:tcPr>
            <w:tcW w:w="2020" w:type="dxa"/>
            <w:vAlign w:val="center"/>
          </w:tcPr>
          <w:p w14:paraId="5D2988F5" w14:textId="5B196BA1"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294D56E" w14:textId="77777777" w:rsidTr="004B7785">
        <w:tc>
          <w:tcPr>
            <w:tcW w:w="556" w:type="dxa"/>
            <w:vAlign w:val="center"/>
          </w:tcPr>
          <w:p w14:paraId="286242F6" w14:textId="61AEEA0E"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w:t>
            </w:r>
          </w:p>
        </w:tc>
        <w:tc>
          <w:tcPr>
            <w:tcW w:w="2133" w:type="dxa"/>
            <w:vAlign w:val="center"/>
          </w:tcPr>
          <w:p w14:paraId="52D05C19"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Банковская и страховая деятельность</w:t>
            </w:r>
          </w:p>
          <w:p w14:paraId="5CAFA8F6" w14:textId="02019C35"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(4.5)</w:t>
            </w:r>
          </w:p>
        </w:tc>
        <w:tc>
          <w:tcPr>
            <w:tcW w:w="4316" w:type="dxa"/>
          </w:tcPr>
          <w:p w14:paraId="59F1DE26" w14:textId="49B89444"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9" w:type="dxa"/>
            <w:vAlign w:val="center"/>
          </w:tcPr>
          <w:p w14:paraId="2EE45084" w14:textId="2F36655E" w:rsidR="004B7785" w:rsidRPr="00683987" w:rsidRDefault="000755D6" w:rsidP="008042FE">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t>Не подлежат установлению</w:t>
            </w:r>
          </w:p>
        </w:tc>
        <w:tc>
          <w:tcPr>
            <w:tcW w:w="2020" w:type="dxa"/>
            <w:vAlign w:val="center"/>
          </w:tcPr>
          <w:p w14:paraId="667AFC03"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07F1A356" w14:textId="1722F9FA"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C13C360" w14:textId="6D852F24"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D3B2F5C" w14:textId="16C3043B"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7B7F9D5" w14:textId="77777777" w:rsidTr="004B7785">
        <w:tc>
          <w:tcPr>
            <w:tcW w:w="556" w:type="dxa"/>
            <w:vAlign w:val="center"/>
          </w:tcPr>
          <w:p w14:paraId="1AB6A93D" w14:textId="14FD9E9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13</w:t>
            </w:r>
          </w:p>
        </w:tc>
        <w:tc>
          <w:tcPr>
            <w:tcW w:w="2133" w:type="dxa"/>
            <w:vAlign w:val="center"/>
          </w:tcPr>
          <w:p w14:paraId="44BC0953"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Общественное питание</w:t>
            </w:r>
          </w:p>
          <w:p w14:paraId="6C873BCF" w14:textId="6969215A"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(4.6)</w:t>
            </w:r>
          </w:p>
        </w:tc>
        <w:tc>
          <w:tcPr>
            <w:tcW w:w="4316" w:type="dxa"/>
          </w:tcPr>
          <w:p w14:paraId="1B0E6C50" w14:textId="3AB5E9E6"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9" w:type="dxa"/>
            <w:vAlign w:val="center"/>
          </w:tcPr>
          <w:p w14:paraId="4C85CC84" w14:textId="7082151C"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w:t>
            </w:r>
            <w:r w:rsidR="00FF384E">
              <w:rPr>
                <w:rFonts w:ascii="Times New Roman" w:eastAsia="Times New Roman" w:hAnsi="Times New Roman" w:cs="Times New Roman"/>
                <w:sz w:val="20"/>
                <w:szCs w:val="20"/>
                <w:lang w:bidi="ru-RU"/>
              </w:rPr>
              <w:t>50</w:t>
            </w:r>
          </w:p>
          <w:p w14:paraId="135DF323" w14:textId="4403B52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46084BA7"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1645306D" w14:textId="474B30D1"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75F8D9A" w14:textId="296E652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7C83C24" w14:textId="7B0C713E"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7E889441" w14:textId="77777777" w:rsidTr="004B7785">
        <w:tc>
          <w:tcPr>
            <w:tcW w:w="556" w:type="dxa"/>
            <w:vAlign w:val="center"/>
          </w:tcPr>
          <w:p w14:paraId="74509E3D" w14:textId="7524F6CF"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14</w:t>
            </w:r>
          </w:p>
        </w:tc>
        <w:tc>
          <w:tcPr>
            <w:tcW w:w="2133" w:type="dxa"/>
            <w:vAlign w:val="center"/>
          </w:tcPr>
          <w:p w14:paraId="299F0208"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Гостиничное обслуживание</w:t>
            </w:r>
          </w:p>
          <w:p w14:paraId="53D37635" w14:textId="4D747896"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(4.7))</w:t>
            </w:r>
          </w:p>
        </w:tc>
        <w:tc>
          <w:tcPr>
            <w:tcW w:w="4316" w:type="dxa"/>
          </w:tcPr>
          <w:p w14:paraId="726AA665" w14:textId="4C93BC82"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гостиниц</w:t>
            </w:r>
          </w:p>
        </w:tc>
        <w:tc>
          <w:tcPr>
            <w:tcW w:w="2019" w:type="dxa"/>
            <w:vAlign w:val="center"/>
          </w:tcPr>
          <w:p w14:paraId="537C5DA2" w14:textId="39BC6ED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500</w:t>
            </w:r>
          </w:p>
          <w:p w14:paraId="007E540D" w14:textId="6520EA5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253087E4"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096B24CF" w14:textId="51D9F118"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E6FC182" w14:textId="0B2C34CF"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05F994A" w14:textId="5B5598FD"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13ABB263" w14:textId="77777777" w:rsidTr="004B7785">
        <w:tc>
          <w:tcPr>
            <w:tcW w:w="556" w:type="dxa"/>
            <w:vAlign w:val="center"/>
          </w:tcPr>
          <w:p w14:paraId="63FC1256" w14:textId="4CC6A2D8"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15</w:t>
            </w:r>
          </w:p>
        </w:tc>
        <w:tc>
          <w:tcPr>
            <w:tcW w:w="2133" w:type="dxa"/>
            <w:vAlign w:val="center"/>
          </w:tcPr>
          <w:p w14:paraId="7E4F7ECB"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Развлекательные мероприятия</w:t>
            </w:r>
          </w:p>
          <w:p w14:paraId="58585B03" w14:textId="45125C0B"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(4.8.1)</w:t>
            </w:r>
          </w:p>
        </w:tc>
        <w:tc>
          <w:tcPr>
            <w:tcW w:w="4316" w:type="dxa"/>
          </w:tcPr>
          <w:p w14:paraId="50A85FE6" w14:textId="1508F626"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019" w:type="dxa"/>
            <w:vAlign w:val="center"/>
          </w:tcPr>
          <w:p w14:paraId="12996BED" w14:textId="235143D2"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100</w:t>
            </w:r>
          </w:p>
          <w:p w14:paraId="6673E447" w14:textId="2DDB3BBC"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w:t>
            </w:r>
            <w:r w:rsidR="005F1CED"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3210590D"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07095CF3" w14:textId="38351918"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D3F9200" w14:textId="39F2AB49"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AD0B48F" w14:textId="58FAF840"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1D0DC67" w14:textId="77777777" w:rsidTr="004B7785">
        <w:tc>
          <w:tcPr>
            <w:tcW w:w="556" w:type="dxa"/>
            <w:vAlign w:val="center"/>
          </w:tcPr>
          <w:p w14:paraId="570B023F" w14:textId="7A34AB96"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16</w:t>
            </w:r>
          </w:p>
        </w:tc>
        <w:tc>
          <w:tcPr>
            <w:tcW w:w="2133" w:type="dxa"/>
            <w:vAlign w:val="center"/>
          </w:tcPr>
          <w:p w14:paraId="0F321B00"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Проведение азартных игр</w:t>
            </w:r>
          </w:p>
          <w:p w14:paraId="5C6203C0" w14:textId="22BBEEBF"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(4.8.2)</w:t>
            </w:r>
          </w:p>
        </w:tc>
        <w:tc>
          <w:tcPr>
            <w:tcW w:w="4316" w:type="dxa"/>
          </w:tcPr>
          <w:p w14:paraId="3736C6ED" w14:textId="1356CBC0"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019" w:type="dxa"/>
            <w:vAlign w:val="center"/>
          </w:tcPr>
          <w:p w14:paraId="7FA39797" w14:textId="6B98CD4B"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100</w:t>
            </w:r>
          </w:p>
          <w:p w14:paraId="4B7A3455" w14:textId="6DD030F1"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w:t>
            </w:r>
            <w:r w:rsidR="005F1CED"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3F467B38" w14:textId="77777777" w:rsidR="005D4AD7" w:rsidRPr="005D4AD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5- от фасада участка;</w:t>
            </w:r>
          </w:p>
          <w:p w14:paraId="2A369099" w14:textId="0DF1E8B1" w:rsidR="004B7785" w:rsidRPr="00683987" w:rsidRDefault="005D4AD7" w:rsidP="005D4AD7">
            <w:pPr>
              <w:widowControl w:val="0"/>
              <w:tabs>
                <w:tab w:val="left" w:pos="0"/>
              </w:tabs>
              <w:jc w:val="center"/>
              <w:rPr>
                <w:rFonts w:ascii="Times New Roman" w:eastAsia="Times New Roman" w:hAnsi="Times New Roman" w:cs="Times New Roman"/>
                <w:sz w:val="20"/>
                <w:szCs w:val="20"/>
                <w:lang w:bidi="ru-RU"/>
              </w:rPr>
            </w:pPr>
            <w:r w:rsidRPr="005D4AD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A5610C2" w14:textId="2DA1F14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2CD876B" w14:textId="085FA3A3"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0619DCE5" w14:textId="77777777" w:rsidTr="004B7785">
        <w:tc>
          <w:tcPr>
            <w:tcW w:w="556" w:type="dxa"/>
            <w:vAlign w:val="center"/>
          </w:tcPr>
          <w:p w14:paraId="61C2301B" w14:textId="2564178D"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17</w:t>
            </w:r>
          </w:p>
        </w:tc>
        <w:tc>
          <w:tcPr>
            <w:tcW w:w="2133" w:type="dxa"/>
            <w:vAlign w:val="center"/>
          </w:tcPr>
          <w:p w14:paraId="4A33101F"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Служебные гаражи</w:t>
            </w:r>
          </w:p>
          <w:p w14:paraId="71BC7677" w14:textId="3EE5A18B"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(4.9)</w:t>
            </w:r>
          </w:p>
        </w:tc>
        <w:tc>
          <w:tcPr>
            <w:tcW w:w="4316" w:type="dxa"/>
          </w:tcPr>
          <w:p w14:paraId="66199A54" w14:textId="74C60500"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постоянных или временных </w:t>
            </w:r>
            <w:r w:rsidRPr="00683987">
              <w:rPr>
                <w:rFonts w:ascii="Times New Roman" w:eastAsia="Times New Roman" w:hAnsi="Times New Roman" w:cs="Times New Roman"/>
                <w:sz w:val="20"/>
                <w:szCs w:val="20"/>
                <w:lang w:bidi="ru-RU"/>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019" w:type="dxa"/>
            <w:vAlign w:val="center"/>
          </w:tcPr>
          <w:p w14:paraId="78F2C158" w14:textId="1DB98C33" w:rsidR="00F73474" w:rsidRPr="00683987" w:rsidRDefault="00F73474"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w:t>
            </w:r>
            <w:r w:rsidR="005D4AD7">
              <w:rPr>
                <w:rFonts w:ascii="Times New Roman" w:eastAsia="Times New Roman" w:hAnsi="Times New Roman" w:cs="Times New Roman"/>
                <w:sz w:val="20"/>
                <w:szCs w:val="20"/>
                <w:lang w:bidi="ru-RU"/>
              </w:rPr>
              <w:t>1</w:t>
            </w:r>
            <w:r w:rsidRPr="00683987">
              <w:rPr>
                <w:rFonts w:ascii="Times New Roman" w:eastAsia="Times New Roman" w:hAnsi="Times New Roman" w:cs="Times New Roman"/>
                <w:sz w:val="20"/>
                <w:szCs w:val="20"/>
                <w:lang w:bidi="ru-RU"/>
              </w:rPr>
              <w:t>00</w:t>
            </w:r>
          </w:p>
          <w:p w14:paraId="7F428651" w14:textId="13F04874" w:rsidR="004B7785" w:rsidRPr="00683987" w:rsidRDefault="00F73474"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3627D0A8" w14:textId="36F4848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1</w:t>
            </w:r>
          </w:p>
        </w:tc>
        <w:tc>
          <w:tcPr>
            <w:tcW w:w="2019" w:type="dxa"/>
            <w:vAlign w:val="center"/>
          </w:tcPr>
          <w:p w14:paraId="307C80FE" w14:textId="38B2F263"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36D6073" w14:textId="246AEBDB"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59ABD21" w14:textId="77777777" w:rsidTr="004B7785">
        <w:tc>
          <w:tcPr>
            <w:tcW w:w="556" w:type="dxa"/>
            <w:vAlign w:val="center"/>
          </w:tcPr>
          <w:p w14:paraId="0A944D10" w14:textId="7612A9A4" w:rsidR="0066289D" w:rsidRPr="00683987" w:rsidRDefault="0066289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18</w:t>
            </w:r>
          </w:p>
        </w:tc>
        <w:tc>
          <w:tcPr>
            <w:tcW w:w="2133" w:type="dxa"/>
            <w:vAlign w:val="center"/>
          </w:tcPr>
          <w:p w14:paraId="348DE3A0" w14:textId="77777777" w:rsidR="0066289D" w:rsidRPr="00683987" w:rsidRDefault="0066289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765D1894" w14:textId="426248DE" w:rsidR="0066289D" w:rsidRPr="00683987" w:rsidRDefault="0066289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6C84E7B0" w14:textId="4F923B06" w:rsidR="0066289D" w:rsidRPr="00683987" w:rsidRDefault="0066289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41B949F1" w14:textId="37EF2EDF" w:rsidR="0066289D" w:rsidRPr="00683987" w:rsidRDefault="0066289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C5677E4" w14:textId="3464C05D" w:rsidR="0066289D" w:rsidRPr="00683987" w:rsidRDefault="005C038F" w:rsidP="00EE0F6C">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019" w:type="dxa"/>
            <w:vAlign w:val="center"/>
          </w:tcPr>
          <w:p w14:paraId="1C4261C3" w14:textId="1B2A4932" w:rsidR="0066289D" w:rsidRPr="00683987" w:rsidRDefault="0066289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9AD3A1A" w14:textId="00131158" w:rsidR="0066289D" w:rsidRPr="00683987" w:rsidRDefault="0066289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051C1463" w14:textId="77777777" w:rsidTr="004B7785">
        <w:tc>
          <w:tcPr>
            <w:tcW w:w="556" w:type="dxa"/>
            <w:vAlign w:val="center"/>
          </w:tcPr>
          <w:p w14:paraId="351D3CAC" w14:textId="01C9A434" w:rsidR="004B7785" w:rsidRPr="00683987" w:rsidRDefault="0066289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19</w:t>
            </w:r>
          </w:p>
        </w:tc>
        <w:tc>
          <w:tcPr>
            <w:tcW w:w="2133" w:type="dxa"/>
            <w:vAlign w:val="center"/>
          </w:tcPr>
          <w:p w14:paraId="64B0E733"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Выставочно-ярмарочная деятельность</w:t>
            </w:r>
          </w:p>
          <w:p w14:paraId="3DAD7038" w14:textId="4D3FC1D4"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(4.10)</w:t>
            </w:r>
          </w:p>
        </w:tc>
        <w:tc>
          <w:tcPr>
            <w:tcW w:w="4316" w:type="dxa"/>
          </w:tcPr>
          <w:p w14:paraId="41B6F719" w14:textId="592BA4C9"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19" w:type="dxa"/>
            <w:vAlign w:val="center"/>
          </w:tcPr>
          <w:p w14:paraId="52282866" w14:textId="77777777" w:rsidR="00F73474" w:rsidRPr="00683987" w:rsidRDefault="00F73474"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200</w:t>
            </w:r>
          </w:p>
          <w:p w14:paraId="2332635C" w14:textId="69A2B096" w:rsidR="004B7785" w:rsidRPr="00683987" w:rsidRDefault="00F73474"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6E8B43F1"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5F1A7BC3" w14:textId="6FBA75F3" w:rsidR="004B7785"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160AE2A6" w14:textId="44098A85"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AA5C8FB" w14:textId="19F4D15D"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7425A4EF" w14:textId="77777777" w:rsidTr="004B7785">
        <w:tc>
          <w:tcPr>
            <w:tcW w:w="556" w:type="dxa"/>
            <w:vAlign w:val="center"/>
          </w:tcPr>
          <w:p w14:paraId="36CB2559" w14:textId="1FAA4157" w:rsidR="004B7785" w:rsidRPr="00683987" w:rsidRDefault="0066289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20</w:t>
            </w:r>
          </w:p>
        </w:tc>
        <w:tc>
          <w:tcPr>
            <w:tcW w:w="2133" w:type="dxa"/>
            <w:vAlign w:val="center"/>
          </w:tcPr>
          <w:p w14:paraId="6F10365E"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Связь</w:t>
            </w:r>
          </w:p>
          <w:p w14:paraId="2A64897F" w14:textId="1601CB66"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(6.8)</w:t>
            </w:r>
          </w:p>
        </w:tc>
        <w:tc>
          <w:tcPr>
            <w:tcW w:w="4316" w:type="dxa"/>
          </w:tcPr>
          <w:p w14:paraId="6DFB8F85" w14:textId="5D6FB172"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683987">
              <w:rPr>
                <w:rFonts w:ascii="Times New Roman" w:eastAsia="Times New Roman" w:hAnsi="Times New Roman" w:cs="Times New Roman"/>
                <w:sz w:val="20"/>
                <w:szCs w:val="20"/>
                <w:lang w:bidi="ru-RU"/>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2019" w:type="dxa"/>
            <w:vAlign w:val="center"/>
          </w:tcPr>
          <w:p w14:paraId="66BDDEF8" w14:textId="5CB59A8B"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18058AA7"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1D1FC176" w14:textId="27A4E43D" w:rsidR="004B7785"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64D9EE3" w14:textId="3D13DFE4"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AD54E32" w14:textId="7A8E9D10"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59A65C7" w14:textId="77777777" w:rsidTr="004B7785">
        <w:tc>
          <w:tcPr>
            <w:tcW w:w="556" w:type="dxa"/>
            <w:vAlign w:val="center"/>
          </w:tcPr>
          <w:p w14:paraId="2F9A6526" w14:textId="541E9DEB"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r w:rsidR="0066289D" w:rsidRPr="00683987">
              <w:rPr>
                <w:rFonts w:ascii="Times New Roman" w:eastAsia="Times New Roman" w:hAnsi="Times New Roman" w:cs="Times New Roman"/>
                <w:sz w:val="20"/>
                <w:szCs w:val="20"/>
                <w:lang w:bidi="ru-RU"/>
              </w:rPr>
              <w:t>1</w:t>
            </w:r>
          </w:p>
        </w:tc>
        <w:tc>
          <w:tcPr>
            <w:tcW w:w="2133" w:type="dxa"/>
            <w:vAlign w:val="center"/>
          </w:tcPr>
          <w:p w14:paraId="3A455F40"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Автомобильный транспорт</w:t>
            </w:r>
          </w:p>
          <w:p w14:paraId="51272DCF" w14:textId="6F7E0AD4"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(7.2)</w:t>
            </w:r>
          </w:p>
        </w:tc>
        <w:tc>
          <w:tcPr>
            <w:tcW w:w="4316" w:type="dxa"/>
          </w:tcPr>
          <w:p w14:paraId="67153138" w14:textId="18668F65"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9" w:type="dxa"/>
            <w:vAlign w:val="center"/>
          </w:tcPr>
          <w:p w14:paraId="330E1513" w14:textId="3DF6A0EF"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3E7347C3"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3E4B4AAD" w14:textId="6794D80F" w:rsidR="004B7785"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97CA157" w14:textId="3E8103EC"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D468648" w14:textId="302D9612"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501E6388" w14:textId="77777777" w:rsidTr="004B7785">
        <w:tc>
          <w:tcPr>
            <w:tcW w:w="556" w:type="dxa"/>
            <w:vAlign w:val="center"/>
          </w:tcPr>
          <w:p w14:paraId="6C347031" w14:textId="6A16F7DA"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r w:rsidR="0066289D" w:rsidRPr="00683987">
              <w:rPr>
                <w:rFonts w:ascii="Times New Roman" w:eastAsia="Times New Roman" w:hAnsi="Times New Roman" w:cs="Times New Roman"/>
                <w:sz w:val="20"/>
                <w:szCs w:val="20"/>
                <w:lang w:bidi="ru-RU"/>
              </w:rPr>
              <w:t>2</w:t>
            </w:r>
          </w:p>
        </w:tc>
        <w:tc>
          <w:tcPr>
            <w:tcW w:w="2133" w:type="dxa"/>
            <w:vAlign w:val="center"/>
          </w:tcPr>
          <w:p w14:paraId="05BFB9CE" w14:textId="7777777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внутреннего правопорядка</w:t>
            </w:r>
          </w:p>
          <w:p w14:paraId="32C106BB" w14:textId="05BE2FC7"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(8.3)</w:t>
            </w:r>
          </w:p>
        </w:tc>
        <w:tc>
          <w:tcPr>
            <w:tcW w:w="4316" w:type="dxa"/>
          </w:tcPr>
          <w:p w14:paraId="322C0262" w14:textId="71D123AB" w:rsidR="004B7785" w:rsidRPr="00683987" w:rsidRDefault="004B778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14:paraId="5D644A42" w14:textId="3988D3E1"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5DF86AE9"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6B81ABF4" w14:textId="1E2A4703" w:rsidR="004B7785"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8AE91A5" w14:textId="76804342" w:rsidR="004B7785" w:rsidRPr="00683987" w:rsidRDefault="004B778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0C165743" w14:textId="238AE2FE" w:rsidR="004B778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09C3C0EA" w14:textId="77777777" w:rsidTr="008473AB">
        <w:tc>
          <w:tcPr>
            <w:tcW w:w="556" w:type="dxa"/>
            <w:vAlign w:val="center"/>
          </w:tcPr>
          <w:p w14:paraId="0131F24C" w14:textId="48E8C636" w:rsidR="007F4C01" w:rsidRPr="00683987" w:rsidRDefault="001601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r w:rsidR="0066289D" w:rsidRPr="00683987">
              <w:rPr>
                <w:rFonts w:ascii="Times New Roman" w:eastAsia="Times New Roman" w:hAnsi="Times New Roman" w:cs="Times New Roman"/>
                <w:sz w:val="20"/>
                <w:szCs w:val="20"/>
                <w:lang w:bidi="ru-RU"/>
              </w:rPr>
              <w:t>3</w:t>
            </w:r>
          </w:p>
        </w:tc>
        <w:tc>
          <w:tcPr>
            <w:tcW w:w="2133" w:type="dxa"/>
            <w:vAlign w:val="center"/>
          </w:tcPr>
          <w:p w14:paraId="6E06E1B9" w14:textId="77777777" w:rsidR="007F4C01" w:rsidRPr="00683987" w:rsidRDefault="007F4C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74290C65" w14:textId="190E7B48" w:rsidR="007F4C01" w:rsidRPr="00683987" w:rsidRDefault="007F4C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65CD8723" w14:textId="5B9C4369" w:rsidR="007F4C01" w:rsidRPr="00683987" w:rsidRDefault="007F4C01"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18C62641" w14:textId="14D2ED36" w:rsidR="007F4C01" w:rsidRPr="00683987" w:rsidRDefault="007F4C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4B64B9B" w14:textId="7AE2F0D4" w:rsidR="007F4C01" w:rsidRPr="00683987" w:rsidRDefault="007F4C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607F316E" w14:textId="6F3DE867" w:rsidR="007F4C01" w:rsidRPr="00683987" w:rsidRDefault="007F4C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0A9824AD" w14:textId="3509AD22" w:rsidR="007F4C01" w:rsidRPr="00683987" w:rsidRDefault="007F4C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683987" w:rsidRPr="00683987" w14:paraId="69DFD9D0" w14:textId="77777777" w:rsidTr="008473AB">
        <w:tc>
          <w:tcPr>
            <w:tcW w:w="15083" w:type="dxa"/>
            <w:gridSpan w:val="7"/>
            <w:vAlign w:val="center"/>
          </w:tcPr>
          <w:p w14:paraId="4B1E70F2" w14:textId="6EC7D672" w:rsidR="001601E7" w:rsidRPr="00683987" w:rsidRDefault="001601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3987" w:rsidRPr="00683987" w14:paraId="71906CC3" w14:textId="77777777" w:rsidTr="008473AB">
        <w:tc>
          <w:tcPr>
            <w:tcW w:w="15083" w:type="dxa"/>
            <w:gridSpan w:val="7"/>
            <w:vAlign w:val="center"/>
          </w:tcPr>
          <w:p w14:paraId="0859A15F" w14:textId="56F2F3D0" w:rsidR="001601E7" w:rsidRPr="00683987" w:rsidRDefault="001601E7" w:rsidP="008042FE">
            <w:pPr>
              <w:widowControl w:val="0"/>
              <w:tabs>
                <w:tab w:val="left" w:pos="0"/>
              </w:tabs>
              <w:jc w:val="center"/>
              <w:rPr>
                <w:rFonts w:ascii="Times New Roman" w:eastAsia="Times New Roman" w:hAnsi="Times New Roman" w:cs="Times New Roman"/>
                <w:sz w:val="20"/>
                <w:szCs w:val="20"/>
                <w:lang w:bidi="ru-RU"/>
              </w:rPr>
            </w:pPr>
          </w:p>
        </w:tc>
      </w:tr>
      <w:tr w:rsidR="00EE0F6C" w:rsidRPr="00683987" w14:paraId="7E8B7BCF" w14:textId="77777777" w:rsidTr="001503BC">
        <w:tc>
          <w:tcPr>
            <w:tcW w:w="556" w:type="dxa"/>
            <w:vAlign w:val="center"/>
          </w:tcPr>
          <w:p w14:paraId="295CBAF4" w14:textId="77777777" w:rsidR="00EE0F6C" w:rsidRPr="00683987" w:rsidRDefault="00EE0F6C" w:rsidP="001503BC">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133" w:type="dxa"/>
          </w:tcPr>
          <w:p w14:paraId="657CE5ED" w14:textId="77777777" w:rsidR="00EE0F6C" w:rsidRPr="00501890" w:rsidRDefault="00EE0F6C" w:rsidP="001503BC">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Для индивидуального жилищного строительства</w:t>
            </w:r>
          </w:p>
          <w:p w14:paraId="038D9349" w14:textId="77777777" w:rsidR="00EE0F6C" w:rsidRPr="00683987" w:rsidRDefault="00EE0F6C" w:rsidP="001503BC">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lastRenderedPageBreak/>
              <w:t>(2.1)</w:t>
            </w:r>
          </w:p>
        </w:tc>
        <w:tc>
          <w:tcPr>
            <w:tcW w:w="4316" w:type="dxa"/>
          </w:tcPr>
          <w:p w14:paraId="6958175B" w14:textId="77777777" w:rsidR="00EE0F6C" w:rsidRPr="00683987" w:rsidRDefault="00EE0F6C" w:rsidP="001503BC">
            <w:pPr>
              <w:widowControl w:val="0"/>
              <w:tabs>
                <w:tab w:val="left" w:pos="0"/>
              </w:tabs>
              <w:jc w:val="both"/>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w:t>
            </w:r>
            <w:r w:rsidRPr="00501890">
              <w:rPr>
                <w:rFonts w:ascii="Times New Roman" w:eastAsia="Times New Roman" w:hAnsi="Times New Roman" w:cs="Times New Roman"/>
                <w:sz w:val="20"/>
                <w:szCs w:val="20"/>
                <w:lang w:bidi="ru-RU"/>
              </w:rPr>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019" w:type="dxa"/>
            <w:vAlign w:val="center"/>
          </w:tcPr>
          <w:p w14:paraId="7384F4F8" w14:textId="77777777" w:rsidR="00EE0F6C" w:rsidRDefault="00EE0F6C" w:rsidP="001503BC">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lastRenderedPageBreak/>
              <w:t>Для территории г. Михайловска:</w:t>
            </w:r>
          </w:p>
          <w:p w14:paraId="4EB6B20C" w14:textId="77777777" w:rsidR="00EE0F6C" w:rsidRPr="00501890" w:rsidRDefault="00EE0F6C" w:rsidP="001503BC">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 300</w:t>
            </w:r>
          </w:p>
          <w:p w14:paraId="51D95C30" w14:textId="77777777" w:rsidR="00EE0F6C" w:rsidRDefault="00EE0F6C" w:rsidP="001503BC">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lastRenderedPageBreak/>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1</w:t>
            </w:r>
            <w:r w:rsidRPr="00501890">
              <w:rPr>
                <w:rFonts w:ascii="Times New Roman" w:eastAsia="Times New Roman" w:hAnsi="Times New Roman" w:cs="Times New Roman"/>
                <w:sz w:val="20"/>
                <w:szCs w:val="20"/>
                <w:lang w:bidi="ru-RU"/>
              </w:rPr>
              <w:t>000</w:t>
            </w:r>
          </w:p>
          <w:p w14:paraId="1AB27182" w14:textId="77777777" w:rsidR="00EE0F6C" w:rsidRDefault="00EE0F6C" w:rsidP="001503BC">
            <w:pPr>
              <w:widowControl w:val="0"/>
              <w:tabs>
                <w:tab w:val="left" w:pos="0"/>
              </w:tabs>
              <w:jc w:val="center"/>
              <w:rPr>
                <w:rFonts w:ascii="Times New Roman" w:eastAsia="Times New Roman" w:hAnsi="Times New Roman" w:cs="Times New Roman"/>
                <w:sz w:val="20"/>
                <w:szCs w:val="20"/>
                <w:lang w:bidi="ru-RU"/>
              </w:rPr>
            </w:pPr>
          </w:p>
          <w:p w14:paraId="4AB95A6C" w14:textId="77777777" w:rsidR="00EE0F6C" w:rsidRDefault="00EE0F6C" w:rsidP="001503BC">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Для территории сельских населенных пунктов:</w:t>
            </w:r>
          </w:p>
          <w:p w14:paraId="43CEC50A" w14:textId="77777777" w:rsidR="00EE0F6C" w:rsidRPr="00501890" w:rsidRDefault="00EE0F6C" w:rsidP="001503BC">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мин</w:t>
            </w:r>
            <w:r w:rsidRPr="00501890">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6</w:t>
            </w:r>
            <w:r w:rsidRPr="00501890">
              <w:rPr>
                <w:rFonts w:ascii="Times New Roman" w:eastAsia="Times New Roman" w:hAnsi="Times New Roman" w:cs="Times New Roman"/>
                <w:sz w:val="20"/>
                <w:szCs w:val="20"/>
                <w:lang w:bidi="ru-RU"/>
              </w:rPr>
              <w:t>00</w:t>
            </w:r>
          </w:p>
          <w:p w14:paraId="6E69E85F" w14:textId="77777777" w:rsidR="00EE0F6C" w:rsidRPr="00683987" w:rsidRDefault="00EE0F6C" w:rsidP="001503BC">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Р</w:t>
            </w:r>
            <w:r w:rsidRPr="00501890">
              <w:rPr>
                <w:rFonts w:ascii="Times New Roman" w:eastAsia="Times New Roman" w:hAnsi="Times New Roman" w:cs="Times New Roman"/>
                <w:sz w:val="20"/>
                <w:szCs w:val="20"/>
                <w:vertAlign w:val="subscript"/>
                <w:lang w:bidi="ru-RU"/>
              </w:rPr>
              <w:t>макс</w:t>
            </w:r>
            <w:r w:rsidRPr="00501890">
              <w:rPr>
                <w:rFonts w:ascii="Times New Roman" w:eastAsia="Times New Roman" w:hAnsi="Times New Roman" w:cs="Times New Roman"/>
                <w:sz w:val="20"/>
                <w:szCs w:val="20"/>
                <w:lang w:bidi="ru-RU"/>
              </w:rPr>
              <w:t xml:space="preserve"> – </w:t>
            </w:r>
            <w:r>
              <w:rPr>
                <w:rFonts w:ascii="Times New Roman" w:eastAsia="Times New Roman" w:hAnsi="Times New Roman" w:cs="Times New Roman"/>
                <w:sz w:val="20"/>
                <w:szCs w:val="20"/>
                <w:lang w:bidi="ru-RU"/>
              </w:rPr>
              <w:t>1</w:t>
            </w:r>
            <w:r w:rsidRPr="00501890">
              <w:rPr>
                <w:rFonts w:ascii="Times New Roman" w:eastAsia="Times New Roman" w:hAnsi="Times New Roman" w:cs="Times New Roman"/>
                <w:sz w:val="20"/>
                <w:szCs w:val="20"/>
                <w:lang w:bidi="ru-RU"/>
              </w:rPr>
              <w:t>000</w:t>
            </w:r>
          </w:p>
        </w:tc>
        <w:tc>
          <w:tcPr>
            <w:tcW w:w="2020" w:type="dxa"/>
            <w:vAlign w:val="center"/>
          </w:tcPr>
          <w:p w14:paraId="7004793F" w14:textId="77777777" w:rsidR="00EE0F6C" w:rsidRDefault="00EE0F6C" w:rsidP="001503BC">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lastRenderedPageBreak/>
              <w:t>5- от фасада участка;</w:t>
            </w:r>
          </w:p>
          <w:p w14:paraId="76AC6616" w14:textId="77777777" w:rsidR="00EE0F6C" w:rsidRPr="00683987" w:rsidRDefault="00EE0F6C" w:rsidP="001503BC">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ED5521A" w14:textId="77777777" w:rsidR="00EE0F6C" w:rsidRPr="00683987" w:rsidRDefault="00EE0F6C" w:rsidP="001503BC">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3</w:t>
            </w:r>
          </w:p>
        </w:tc>
        <w:tc>
          <w:tcPr>
            <w:tcW w:w="2020" w:type="dxa"/>
            <w:vAlign w:val="center"/>
          </w:tcPr>
          <w:p w14:paraId="68BB8FE0" w14:textId="77777777" w:rsidR="00EE0F6C" w:rsidRPr="00683987" w:rsidRDefault="00EE0F6C" w:rsidP="001503BC">
            <w:pPr>
              <w:widowControl w:val="0"/>
              <w:tabs>
                <w:tab w:val="left" w:pos="0"/>
              </w:tabs>
              <w:jc w:val="center"/>
              <w:rPr>
                <w:rFonts w:ascii="Times New Roman" w:eastAsia="Times New Roman" w:hAnsi="Times New Roman" w:cs="Times New Roman"/>
                <w:sz w:val="20"/>
                <w:szCs w:val="20"/>
                <w:lang w:bidi="ru-RU"/>
              </w:rPr>
            </w:pPr>
            <w:r w:rsidRPr="00501890">
              <w:rPr>
                <w:rFonts w:ascii="Times New Roman" w:eastAsia="Times New Roman" w:hAnsi="Times New Roman" w:cs="Times New Roman"/>
                <w:sz w:val="20"/>
                <w:szCs w:val="20"/>
                <w:lang w:bidi="ru-RU"/>
              </w:rPr>
              <w:t>40</w:t>
            </w:r>
          </w:p>
        </w:tc>
      </w:tr>
      <w:tr w:rsidR="00683987" w:rsidRPr="00683987" w14:paraId="6E88E4D2" w14:textId="77777777" w:rsidTr="008473AB">
        <w:tc>
          <w:tcPr>
            <w:tcW w:w="15083" w:type="dxa"/>
            <w:gridSpan w:val="7"/>
            <w:vAlign w:val="center"/>
          </w:tcPr>
          <w:p w14:paraId="5AEDC419" w14:textId="2B5C6C6B" w:rsidR="001601E7" w:rsidRPr="00683987" w:rsidRDefault="001601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683987" w:rsidRPr="00683987" w14:paraId="749DB0FE" w14:textId="77777777" w:rsidTr="008473AB">
        <w:tc>
          <w:tcPr>
            <w:tcW w:w="15083" w:type="dxa"/>
            <w:gridSpan w:val="7"/>
            <w:vAlign w:val="center"/>
          </w:tcPr>
          <w:p w14:paraId="38C18F28" w14:textId="7ECDAD98" w:rsidR="001601E7" w:rsidRPr="00683987" w:rsidRDefault="001601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bl>
    <w:p w14:paraId="6E022367" w14:textId="77777777" w:rsidR="00683987" w:rsidRPr="00683987" w:rsidRDefault="00683987" w:rsidP="008042FE">
      <w:pPr>
        <w:spacing w:after="0"/>
        <w:rPr>
          <w:rFonts w:ascii="Times New Roman" w:eastAsia="Times New Roman" w:hAnsi="Times New Roman" w:cs="Times New Roman"/>
          <w:b/>
          <w:bCs/>
          <w:i/>
          <w:sz w:val="24"/>
          <w:szCs w:val="24"/>
          <w:lang w:bidi="ru-RU"/>
        </w:rPr>
      </w:pPr>
    </w:p>
    <w:p w14:paraId="6C4ED3DB" w14:textId="364E1ED8" w:rsidR="001601E7" w:rsidRPr="00683987" w:rsidRDefault="001601E7" w:rsidP="008042FE">
      <w:pPr>
        <w:spacing w:after="0"/>
        <w:rPr>
          <w:rFonts w:ascii="Times New Roman" w:eastAsia="Times New Roman" w:hAnsi="Times New Roman" w:cs="Times New Roman"/>
          <w:b/>
          <w:bCs/>
          <w:i/>
          <w:sz w:val="24"/>
          <w:szCs w:val="24"/>
          <w:lang w:bidi="ru-RU"/>
        </w:rPr>
      </w:pPr>
      <w:r w:rsidRPr="00683987">
        <w:rPr>
          <w:rFonts w:ascii="Times New Roman" w:eastAsia="Times New Roman" w:hAnsi="Times New Roman" w:cs="Times New Roman"/>
          <w:b/>
          <w:bCs/>
          <w:i/>
          <w:sz w:val="24"/>
          <w:szCs w:val="24"/>
          <w:lang w:bidi="ru-RU"/>
        </w:rPr>
        <w:br w:type="page"/>
      </w:r>
    </w:p>
    <w:p w14:paraId="2CF220F7" w14:textId="52E3FABE" w:rsidR="009C7FAD" w:rsidRPr="00683987" w:rsidRDefault="009C7FAD"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67" w:name="_Toc120556134"/>
      <w:r w:rsidRPr="00683987">
        <w:rPr>
          <w:rFonts w:ascii="Times New Roman" w:eastAsia="Times New Roman" w:hAnsi="Times New Roman" w:cs="Times New Roman"/>
          <w:b/>
          <w:bCs/>
          <w:i/>
          <w:sz w:val="24"/>
          <w:szCs w:val="24"/>
          <w:lang w:bidi="ru-RU"/>
        </w:rPr>
        <w:lastRenderedPageBreak/>
        <w:t xml:space="preserve">Статья </w:t>
      </w:r>
      <w:r w:rsidR="00683987" w:rsidRPr="00683987">
        <w:rPr>
          <w:rFonts w:ascii="Times New Roman" w:eastAsia="Times New Roman" w:hAnsi="Times New Roman" w:cs="Times New Roman"/>
          <w:b/>
          <w:bCs/>
          <w:i/>
          <w:sz w:val="24"/>
          <w:szCs w:val="24"/>
          <w:lang w:bidi="ru-RU"/>
        </w:rPr>
        <w:t>4</w:t>
      </w:r>
      <w:r w:rsidR="00D72684">
        <w:rPr>
          <w:rFonts w:ascii="Times New Roman" w:eastAsia="Times New Roman" w:hAnsi="Times New Roman" w:cs="Times New Roman"/>
          <w:b/>
          <w:bCs/>
          <w:i/>
          <w:sz w:val="24"/>
          <w:szCs w:val="24"/>
          <w:lang w:bidi="ru-RU"/>
        </w:rPr>
        <w:t>3</w:t>
      </w:r>
      <w:r w:rsidRPr="00683987">
        <w:rPr>
          <w:rFonts w:ascii="Times New Roman" w:eastAsia="Times New Roman" w:hAnsi="Times New Roman" w:cs="Times New Roman"/>
          <w:b/>
          <w:bCs/>
          <w:i/>
          <w:sz w:val="24"/>
          <w:szCs w:val="24"/>
          <w:lang w:bidi="ru-RU"/>
        </w:rPr>
        <w:t>. ОД-2. Зона размещения объектов социального назначения</w:t>
      </w:r>
      <w:bookmarkEnd w:id="67"/>
    </w:p>
    <w:p w14:paraId="5FE76D02" w14:textId="07DC6DB7" w:rsidR="009C7FAD" w:rsidRPr="00683987" w:rsidRDefault="009C7FAD"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683987" w:rsidRPr="00683987">
        <w:rPr>
          <w:rFonts w:ascii="Times New Roman" w:eastAsia="Times New Roman" w:hAnsi="Times New Roman" w:cs="Times New Roman"/>
          <w:sz w:val="24"/>
          <w:szCs w:val="24"/>
          <w:lang w:bidi="ru-RU"/>
        </w:rPr>
        <w:t>4</w:t>
      </w:r>
      <w:r w:rsidR="00D72684">
        <w:rPr>
          <w:rFonts w:ascii="Times New Roman" w:eastAsia="Times New Roman" w:hAnsi="Times New Roman" w:cs="Times New Roman"/>
          <w:sz w:val="24"/>
          <w:szCs w:val="24"/>
          <w:lang w:bidi="ru-RU"/>
        </w:rPr>
        <w:t>3</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11D6AAD9" w14:textId="77777777" w:rsidTr="008473AB">
        <w:trPr>
          <w:tblHeader/>
        </w:trPr>
        <w:tc>
          <w:tcPr>
            <w:tcW w:w="556" w:type="dxa"/>
            <w:vMerge w:val="restart"/>
            <w:vAlign w:val="center"/>
          </w:tcPr>
          <w:p w14:paraId="4C4DD84B"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616F84AB"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0E4182A5"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023DA459"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62F4D1A9" w14:textId="77777777" w:rsidTr="008473AB">
        <w:trPr>
          <w:tblHeader/>
        </w:trPr>
        <w:tc>
          <w:tcPr>
            <w:tcW w:w="556" w:type="dxa"/>
            <w:vMerge/>
          </w:tcPr>
          <w:p w14:paraId="7365095E" w14:textId="77777777" w:rsidR="009C7FAD" w:rsidRPr="00683987" w:rsidRDefault="009C7FAD"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06255762" w14:textId="77777777" w:rsidR="009C7FAD" w:rsidRPr="00683987" w:rsidRDefault="009C7FAD"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6196045F" w14:textId="77777777" w:rsidR="009C7FAD" w:rsidRPr="00683987" w:rsidRDefault="009C7FAD"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53328C13"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7"/>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55348D64"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5C212306"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7E497405"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03D0AE55" w14:textId="77777777" w:rsidTr="008473AB">
        <w:tc>
          <w:tcPr>
            <w:tcW w:w="15083" w:type="dxa"/>
            <w:gridSpan w:val="7"/>
            <w:vAlign w:val="center"/>
          </w:tcPr>
          <w:p w14:paraId="651C2552"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2363563A" w14:textId="77777777" w:rsidTr="008473AB">
        <w:tc>
          <w:tcPr>
            <w:tcW w:w="556" w:type="dxa"/>
            <w:vAlign w:val="center"/>
          </w:tcPr>
          <w:p w14:paraId="77BCA9CC"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2029C796"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Коммунальное обслуживание</w:t>
            </w:r>
          </w:p>
          <w:p w14:paraId="5550604B" w14:textId="7DDA789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(3.1)</w:t>
            </w:r>
          </w:p>
        </w:tc>
        <w:tc>
          <w:tcPr>
            <w:tcW w:w="4316" w:type="dxa"/>
          </w:tcPr>
          <w:p w14:paraId="078AFCB5" w14:textId="63548E36" w:rsidR="009C7FAD" w:rsidRPr="00683987" w:rsidRDefault="009C7FA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7A0D6EF6" w14:textId="6E7F0E36"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066D0F2" w14:textId="10836F3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336ABE3D" w14:textId="5E8B2F5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110FA69" w14:textId="28D24B2E" w:rsidR="009C7FAD"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5B8A2DA2" w14:textId="77777777" w:rsidTr="008473AB">
        <w:tc>
          <w:tcPr>
            <w:tcW w:w="556" w:type="dxa"/>
            <w:vAlign w:val="center"/>
          </w:tcPr>
          <w:p w14:paraId="34EFBEDF"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2A04E72A"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Социальное обслуживание</w:t>
            </w:r>
          </w:p>
          <w:p w14:paraId="2768E378" w14:textId="19250649"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(3.2)</w:t>
            </w:r>
          </w:p>
        </w:tc>
        <w:tc>
          <w:tcPr>
            <w:tcW w:w="4316" w:type="dxa"/>
          </w:tcPr>
          <w:p w14:paraId="7DEB350D" w14:textId="026F75D4" w:rsidR="009C7FAD" w:rsidRPr="00683987" w:rsidRDefault="009C7FA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2019" w:type="dxa"/>
            <w:vAlign w:val="center"/>
          </w:tcPr>
          <w:p w14:paraId="3701754A" w14:textId="37809ECB" w:rsidR="009C7FAD" w:rsidRPr="00683987" w:rsidRDefault="00FF384E" w:rsidP="008042F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Не подлежат установлению</w:t>
            </w:r>
          </w:p>
        </w:tc>
        <w:tc>
          <w:tcPr>
            <w:tcW w:w="2020" w:type="dxa"/>
            <w:vAlign w:val="center"/>
          </w:tcPr>
          <w:p w14:paraId="4A8F5377"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4DFD723F" w14:textId="7781E880" w:rsidR="009C7FAD"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F14B6FA" w14:textId="54971BFD"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8BC515D" w14:textId="1F7D043F" w:rsidR="009C7FAD"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2769AE3C" w14:textId="77777777" w:rsidTr="008473AB">
        <w:tc>
          <w:tcPr>
            <w:tcW w:w="556" w:type="dxa"/>
            <w:vAlign w:val="center"/>
          </w:tcPr>
          <w:p w14:paraId="76469747" w14:textId="05E4B354"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60CA0EB0"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Здравоохранение</w:t>
            </w:r>
          </w:p>
          <w:p w14:paraId="0D2665D3" w14:textId="3D2DEB1A"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(3.4)</w:t>
            </w:r>
          </w:p>
        </w:tc>
        <w:tc>
          <w:tcPr>
            <w:tcW w:w="4316" w:type="dxa"/>
          </w:tcPr>
          <w:p w14:paraId="151CF9D7" w14:textId="601EF2D9" w:rsidR="009C7FAD" w:rsidRPr="00683987" w:rsidRDefault="009C7FA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019" w:type="dxa"/>
            <w:vAlign w:val="center"/>
          </w:tcPr>
          <w:p w14:paraId="13A96AB3" w14:textId="15F33B81"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2AE5E7E9"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656F1457" w14:textId="50FEAA76" w:rsidR="009C7FAD"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16C3A19" w14:textId="38583F2A" w:rsidR="009C7FAD"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FFDD1E2" w14:textId="3F7F9817" w:rsidR="009C7FAD"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06765D44" w14:textId="77777777" w:rsidTr="008473AB">
        <w:tc>
          <w:tcPr>
            <w:tcW w:w="556" w:type="dxa"/>
            <w:vAlign w:val="center"/>
          </w:tcPr>
          <w:p w14:paraId="76CE67F7" w14:textId="3D70AEE0"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w:t>
            </w:r>
          </w:p>
        </w:tc>
        <w:tc>
          <w:tcPr>
            <w:tcW w:w="2133" w:type="dxa"/>
            <w:vAlign w:val="center"/>
          </w:tcPr>
          <w:p w14:paraId="4D704435" w14:textId="77777777"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Медицинские организации особого назначения</w:t>
            </w:r>
          </w:p>
          <w:p w14:paraId="67775634" w14:textId="0DFD604A"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(3.4.3)</w:t>
            </w:r>
          </w:p>
        </w:tc>
        <w:tc>
          <w:tcPr>
            <w:tcW w:w="4316" w:type="dxa"/>
          </w:tcPr>
          <w:p w14:paraId="6833033F" w14:textId="2D0426BB" w:rsidR="009C7FAD" w:rsidRPr="00683987" w:rsidRDefault="009C7FA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объектов капитального строительства для размещения медицинских организаций, осуществляющих проведение </w:t>
            </w:r>
            <w:r w:rsidRPr="00683987">
              <w:rPr>
                <w:rFonts w:ascii="Times New Roman" w:eastAsia="Times New Roman" w:hAnsi="Times New Roman" w:cs="Times New Roman"/>
                <w:sz w:val="20"/>
                <w:szCs w:val="20"/>
                <w:lang w:bidi="ru-RU"/>
              </w:rPr>
              <w:lastRenderedPageBreak/>
              <w:t>судебно-медицинской и патолого-анатомической экспертизы (морги)</w:t>
            </w:r>
          </w:p>
        </w:tc>
        <w:tc>
          <w:tcPr>
            <w:tcW w:w="2019" w:type="dxa"/>
            <w:vAlign w:val="center"/>
          </w:tcPr>
          <w:p w14:paraId="0810797B" w14:textId="4A371014"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7147BCBE"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7B11253E" w14:textId="6820BBC8" w:rsidR="009C7FAD"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BCEB940" w14:textId="4D6302C7" w:rsidR="009C7FAD"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4A5C4A9" w14:textId="394ABCF7" w:rsidR="009C7FAD"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3B58AD0E" w14:textId="77777777" w:rsidTr="008473AB">
        <w:tc>
          <w:tcPr>
            <w:tcW w:w="556" w:type="dxa"/>
            <w:vAlign w:val="center"/>
          </w:tcPr>
          <w:p w14:paraId="50FC2C13" w14:textId="26F19886" w:rsidR="009C7FAD" w:rsidRPr="00683987" w:rsidRDefault="009C7FA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w:t>
            </w:r>
          </w:p>
        </w:tc>
        <w:tc>
          <w:tcPr>
            <w:tcW w:w="2133" w:type="dxa"/>
            <w:vAlign w:val="center"/>
          </w:tcPr>
          <w:p w14:paraId="5CAA2A33" w14:textId="77777777" w:rsidR="009C7FAD" w:rsidRPr="00683987" w:rsidRDefault="009403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Образование и просвещение</w:t>
            </w:r>
          </w:p>
          <w:p w14:paraId="7533BCC0" w14:textId="7DB4DC01" w:rsidR="009403E7" w:rsidRPr="00683987" w:rsidRDefault="009403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(3.5)</w:t>
            </w:r>
          </w:p>
        </w:tc>
        <w:tc>
          <w:tcPr>
            <w:tcW w:w="4316" w:type="dxa"/>
          </w:tcPr>
          <w:p w14:paraId="5CDD0883" w14:textId="48EAF1EF" w:rsidR="009C7FAD" w:rsidRPr="00683987" w:rsidRDefault="009403E7"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2019" w:type="dxa"/>
            <w:vAlign w:val="center"/>
          </w:tcPr>
          <w:p w14:paraId="269C5FAF" w14:textId="1CF2DB31" w:rsidR="009C7FAD" w:rsidRPr="00683987" w:rsidRDefault="005F1CE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4CCB058"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580F8B19" w14:textId="6B96196D" w:rsidR="009C7FAD"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75825B5" w14:textId="74B28A48" w:rsidR="009C7FAD"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BAB729C" w14:textId="63396014" w:rsidR="009C7FAD"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1660AEAA" w14:textId="77777777" w:rsidTr="008473AB">
        <w:tc>
          <w:tcPr>
            <w:tcW w:w="556" w:type="dxa"/>
            <w:vAlign w:val="center"/>
          </w:tcPr>
          <w:p w14:paraId="340518B5" w14:textId="1C1A2964" w:rsidR="009C7FAD" w:rsidRPr="00683987" w:rsidRDefault="009403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w:t>
            </w:r>
          </w:p>
        </w:tc>
        <w:tc>
          <w:tcPr>
            <w:tcW w:w="2133" w:type="dxa"/>
            <w:vAlign w:val="center"/>
          </w:tcPr>
          <w:p w14:paraId="3E41143F" w14:textId="77777777" w:rsidR="009C7FAD" w:rsidRPr="00683987" w:rsidRDefault="009403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Культурное развитие</w:t>
            </w:r>
          </w:p>
          <w:p w14:paraId="4291999E" w14:textId="5185FBD0" w:rsidR="009403E7" w:rsidRPr="00683987" w:rsidRDefault="009403E7"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(3.6)</w:t>
            </w:r>
          </w:p>
        </w:tc>
        <w:tc>
          <w:tcPr>
            <w:tcW w:w="4316" w:type="dxa"/>
          </w:tcPr>
          <w:p w14:paraId="66BF0F46" w14:textId="6A33ACEB" w:rsidR="009C7FAD" w:rsidRPr="00683987" w:rsidRDefault="009403E7"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019" w:type="dxa"/>
            <w:vAlign w:val="center"/>
          </w:tcPr>
          <w:p w14:paraId="4AB9D834" w14:textId="2BCF987B" w:rsidR="009C7FAD" w:rsidRPr="00683987" w:rsidRDefault="005F1CE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5F942B6"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56A832AF" w14:textId="76812DF6" w:rsidR="009C7FAD"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DAD3DB7" w14:textId="2FE6485E" w:rsidR="009C7FAD"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A255CA9" w14:textId="320E4347" w:rsidR="009C7FAD"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2476F45C" w14:textId="77777777" w:rsidTr="008473AB">
        <w:tc>
          <w:tcPr>
            <w:tcW w:w="556" w:type="dxa"/>
            <w:vAlign w:val="center"/>
          </w:tcPr>
          <w:p w14:paraId="16C31AD0" w14:textId="0289313C" w:rsidR="00682CA2"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w:t>
            </w:r>
          </w:p>
        </w:tc>
        <w:tc>
          <w:tcPr>
            <w:tcW w:w="2133" w:type="dxa"/>
            <w:vAlign w:val="center"/>
          </w:tcPr>
          <w:p w14:paraId="51CFB3D3" w14:textId="77777777" w:rsidR="00682CA2"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Религиозное использование</w:t>
            </w:r>
          </w:p>
          <w:p w14:paraId="55E86199" w14:textId="06D41B0D" w:rsidR="00682CA2"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(3.7)</w:t>
            </w:r>
          </w:p>
        </w:tc>
        <w:tc>
          <w:tcPr>
            <w:tcW w:w="4316" w:type="dxa"/>
          </w:tcPr>
          <w:p w14:paraId="4EF501B9" w14:textId="37CA449C" w:rsidR="00682CA2" w:rsidRPr="00683987" w:rsidRDefault="00682CA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019" w:type="dxa"/>
            <w:vAlign w:val="center"/>
          </w:tcPr>
          <w:p w14:paraId="284FF990" w14:textId="56196A91" w:rsidR="00682CA2" w:rsidRPr="00683987" w:rsidRDefault="005F1CE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1B2480F6"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1F25DD9C" w14:textId="627425F9" w:rsidR="00682CA2"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AB36A6A" w14:textId="50F00C18" w:rsidR="00682CA2"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0061597" w14:textId="3FA04B23" w:rsidR="00682CA2"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CBD428A" w14:textId="77777777" w:rsidTr="008473AB">
        <w:tc>
          <w:tcPr>
            <w:tcW w:w="556" w:type="dxa"/>
            <w:vAlign w:val="center"/>
          </w:tcPr>
          <w:p w14:paraId="31BB7720" w14:textId="02595BA1" w:rsidR="00A33A0A"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w:t>
            </w:r>
          </w:p>
        </w:tc>
        <w:tc>
          <w:tcPr>
            <w:tcW w:w="2133" w:type="dxa"/>
            <w:vAlign w:val="center"/>
          </w:tcPr>
          <w:p w14:paraId="7FC20D6B" w14:textId="77777777" w:rsidR="00A33A0A" w:rsidRPr="00683987" w:rsidRDefault="00A33A0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Общественное управление</w:t>
            </w:r>
          </w:p>
          <w:p w14:paraId="7FD5D8AB" w14:textId="5289ACF1" w:rsidR="00A33A0A" w:rsidRPr="00683987" w:rsidRDefault="00A33A0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(3.8)</w:t>
            </w:r>
          </w:p>
        </w:tc>
        <w:tc>
          <w:tcPr>
            <w:tcW w:w="4316" w:type="dxa"/>
          </w:tcPr>
          <w:p w14:paraId="49E6145A" w14:textId="06BC891F" w:rsidR="00A33A0A" w:rsidRPr="00683987" w:rsidRDefault="00A33A0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019" w:type="dxa"/>
            <w:vAlign w:val="center"/>
          </w:tcPr>
          <w:p w14:paraId="1AA7A0D5" w14:textId="339B33A7" w:rsidR="00A33A0A" w:rsidRPr="00683987" w:rsidRDefault="00EE0F6C" w:rsidP="008042FE">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Не подлежат установлению</w:t>
            </w:r>
          </w:p>
        </w:tc>
        <w:tc>
          <w:tcPr>
            <w:tcW w:w="2020" w:type="dxa"/>
            <w:vAlign w:val="center"/>
          </w:tcPr>
          <w:p w14:paraId="16FC47EF" w14:textId="77777777" w:rsidR="00EE0F6C" w:rsidRPr="00EE0F6C"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5- от фасада участка;</w:t>
            </w:r>
          </w:p>
          <w:p w14:paraId="2BD1C094" w14:textId="67605020" w:rsidR="00A33A0A" w:rsidRPr="00683987" w:rsidRDefault="00EE0F6C" w:rsidP="00EE0F6C">
            <w:pPr>
              <w:widowControl w:val="0"/>
              <w:tabs>
                <w:tab w:val="left" w:pos="0"/>
              </w:tabs>
              <w:jc w:val="center"/>
              <w:rPr>
                <w:rFonts w:ascii="Times New Roman" w:eastAsia="Times New Roman" w:hAnsi="Times New Roman" w:cs="Times New Roman"/>
                <w:sz w:val="20"/>
                <w:szCs w:val="20"/>
                <w:lang w:bidi="ru-RU"/>
              </w:rPr>
            </w:pPr>
            <w:r w:rsidRPr="00EE0F6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8D5C642" w14:textId="734FB858" w:rsidR="00A33A0A" w:rsidRPr="00683987" w:rsidRDefault="00A33A0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C23994F" w14:textId="62398BDA" w:rsidR="00A33A0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26682AB" w14:textId="77777777" w:rsidTr="008473AB">
        <w:tc>
          <w:tcPr>
            <w:tcW w:w="556" w:type="dxa"/>
            <w:vAlign w:val="center"/>
          </w:tcPr>
          <w:p w14:paraId="084038CD" w14:textId="16D29662" w:rsidR="00FA2F01" w:rsidRPr="00683987" w:rsidRDefault="00FA2F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9</w:t>
            </w:r>
          </w:p>
        </w:tc>
        <w:tc>
          <w:tcPr>
            <w:tcW w:w="2133" w:type="dxa"/>
            <w:vAlign w:val="center"/>
          </w:tcPr>
          <w:p w14:paraId="508FC447" w14:textId="77777777" w:rsidR="00FA2F01" w:rsidRPr="00683987" w:rsidRDefault="00FA2F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Стоянка </w:t>
            </w:r>
            <w:r w:rsidRPr="00683987">
              <w:rPr>
                <w:rFonts w:ascii="Times New Roman" w:eastAsia="Times New Roman" w:hAnsi="Times New Roman" w:cs="Times New Roman"/>
                <w:sz w:val="20"/>
                <w:szCs w:val="20"/>
                <w:lang w:bidi="ru-RU"/>
              </w:rPr>
              <w:lastRenderedPageBreak/>
              <w:t>транспортных средств</w:t>
            </w:r>
          </w:p>
          <w:p w14:paraId="22CFD735" w14:textId="3669BBF9" w:rsidR="00FA2F01" w:rsidRPr="00683987" w:rsidRDefault="00FA2F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1A7FD1B7" w14:textId="115D13AE" w:rsidR="00FA2F01" w:rsidRPr="00683987" w:rsidRDefault="00FA2F01"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стоянок (парковок) легковых </w:t>
            </w:r>
            <w:r w:rsidRPr="00683987">
              <w:rPr>
                <w:rFonts w:ascii="Times New Roman" w:eastAsia="Times New Roman" w:hAnsi="Times New Roman" w:cs="Times New Roman"/>
                <w:sz w:val="20"/>
                <w:szCs w:val="20"/>
                <w:lang w:bidi="ru-RU"/>
              </w:rPr>
              <w:lastRenderedPageBreak/>
              <w:t>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349D1B91" w14:textId="3AC8B3FB" w:rsidR="00FA2F01" w:rsidRPr="00683987" w:rsidRDefault="00FA2F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Не подлежат </w:t>
            </w:r>
            <w:r w:rsidRPr="00683987">
              <w:rPr>
                <w:rFonts w:ascii="Times New Roman" w:eastAsia="Times New Roman" w:hAnsi="Times New Roman" w:cs="Times New Roman"/>
                <w:sz w:val="20"/>
                <w:szCs w:val="20"/>
                <w:lang w:bidi="ru-RU"/>
              </w:rPr>
              <w:lastRenderedPageBreak/>
              <w:t>установлению</w:t>
            </w:r>
          </w:p>
        </w:tc>
        <w:tc>
          <w:tcPr>
            <w:tcW w:w="2020" w:type="dxa"/>
            <w:vAlign w:val="center"/>
          </w:tcPr>
          <w:p w14:paraId="0A376B76" w14:textId="2518F170" w:rsidR="00FA2F01" w:rsidRPr="00683987" w:rsidRDefault="005C038F" w:rsidP="00FF384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lastRenderedPageBreak/>
              <w:t>1</w:t>
            </w:r>
          </w:p>
        </w:tc>
        <w:tc>
          <w:tcPr>
            <w:tcW w:w="2019" w:type="dxa"/>
            <w:vAlign w:val="center"/>
          </w:tcPr>
          <w:p w14:paraId="0B2242EC" w14:textId="5B0A9AE0" w:rsidR="00FA2F01" w:rsidRPr="00683987" w:rsidRDefault="00FA2F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C6DFBED" w14:textId="40E47112" w:rsidR="00FA2F01" w:rsidRPr="00683987" w:rsidRDefault="00FA2F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C1E7C01" w14:textId="77777777" w:rsidTr="008473AB">
        <w:tc>
          <w:tcPr>
            <w:tcW w:w="556" w:type="dxa"/>
            <w:vAlign w:val="center"/>
          </w:tcPr>
          <w:p w14:paraId="1D65A915" w14:textId="43247A62" w:rsidR="00050EB9" w:rsidRPr="00683987" w:rsidRDefault="00FA2F0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10</w:t>
            </w:r>
          </w:p>
        </w:tc>
        <w:tc>
          <w:tcPr>
            <w:tcW w:w="2133" w:type="dxa"/>
            <w:vAlign w:val="center"/>
          </w:tcPr>
          <w:p w14:paraId="6A11CEEC" w14:textId="77777777" w:rsidR="00050EB9" w:rsidRPr="00683987" w:rsidRDefault="00050EB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Спорт</w:t>
            </w:r>
          </w:p>
          <w:p w14:paraId="601456E7" w14:textId="5B6134F0" w:rsidR="00050EB9" w:rsidRPr="00683987" w:rsidRDefault="00050EB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(5.1)</w:t>
            </w:r>
          </w:p>
        </w:tc>
        <w:tc>
          <w:tcPr>
            <w:tcW w:w="4316" w:type="dxa"/>
          </w:tcPr>
          <w:p w14:paraId="0756D8AD" w14:textId="7B921F74" w:rsidR="00050EB9" w:rsidRPr="00683987" w:rsidRDefault="00050EB9"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2019" w:type="dxa"/>
            <w:vAlign w:val="center"/>
          </w:tcPr>
          <w:p w14:paraId="29C328E2" w14:textId="281A2C3F" w:rsidR="00050EB9" w:rsidRPr="00683987" w:rsidRDefault="005F1CE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84CE3BE"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3F043D3E" w14:textId="68C9D373" w:rsidR="00050EB9"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0AE56E1" w14:textId="404B1BB5" w:rsidR="00050EB9"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B47CA08" w14:textId="5DE0BF3A" w:rsidR="00050EB9"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73CD7A96" w14:textId="77777777" w:rsidTr="008473AB">
        <w:tc>
          <w:tcPr>
            <w:tcW w:w="556" w:type="dxa"/>
            <w:vAlign w:val="center"/>
          </w:tcPr>
          <w:p w14:paraId="72171255" w14:textId="37EABB8C" w:rsidR="008F0665"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r w:rsidR="00FA2F01" w:rsidRPr="00683987">
              <w:rPr>
                <w:rFonts w:ascii="Times New Roman" w:eastAsia="Times New Roman" w:hAnsi="Times New Roman" w:cs="Times New Roman"/>
                <w:sz w:val="20"/>
                <w:szCs w:val="20"/>
                <w:lang w:bidi="ru-RU"/>
              </w:rPr>
              <w:t>1</w:t>
            </w:r>
          </w:p>
        </w:tc>
        <w:tc>
          <w:tcPr>
            <w:tcW w:w="2133" w:type="dxa"/>
            <w:vAlign w:val="center"/>
          </w:tcPr>
          <w:p w14:paraId="426EBEE9" w14:textId="77777777" w:rsidR="008F0665" w:rsidRPr="00683987" w:rsidRDefault="008F066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Автомобильный транспорт</w:t>
            </w:r>
          </w:p>
          <w:p w14:paraId="7A274428" w14:textId="2D9EDA85" w:rsidR="008F0665" w:rsidRPr="00683987" w:rsidRDefault="008F066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(7.2)</w:t>
            </w:r>
          </w:p>
        </w:tc>
        <w:tc>
          <w:tcPr>
            <w:tcW w:w="4316" w:type="dxa"/>
          </w:tcPr>
          <w:p w14:paraId="4F6EA758" w14:textId="4231ED0B" w:rsidR="008F0665" w:rsidRPr="00683987" w:rsidRDefault="008F066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9" w:type="dxa"/>
            <w:vAlign w:val="center"/>
          </w:tcPr>
          <w:p w14:paraId="6316BBB3" w14:textId="105F98D7" w:rsidR="008F0665" w:rsidRPr="00683987" w:rsidRDefault="008F066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5741CC45"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7A2BAEF8" w14:textId="124651DB" w:rsidR="008F0665"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8E46457" w14:textId="7A638AE5" w:rsidR="008F0665" w:rsidRPr="00683987" w:rsidRDefault="008F0665"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CEA4E5F" w14:textId="492B677A" w:rsidR="008F0665"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0DBFF488" w14:textId="77777777" w:rsidTr="008473AB">
        <w:tc>
          <w:tcPr>
            <w:tcW w:w="556" w:type="dxa"/>
            <w:vAlign w:val="center"/>
          </w:tcPr>
          <w:p w14:paraId="2D749D46" w14:textId="3598AC71" w:rsidR="00050EB9"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r w:rsidR="00FA2F01" w:rsidRPr="00683987">
              <w:rPr>
                <w:rFonts w:ascii="Times New Roman" w:eastAsia="Times New Roman" w:hAnsi="Times New Roman" w:cs="Times New Roman"/>
                <w:sz w:val="20"/>
                <w:szCs w:val="20"/>
                <w:lang w:bidi="ru-RU"/>
              </w:rPr>
              <w:t>2</w:t>
            </w:r>
          </w:p>
        </w:tc>
        <w:tc>
          <w:tcPr>
            <w:tcW w:w="2133" w:type="dxa"/>
            <w:vAlign w:val="center"/>
          </w:tcPr>
          <w:p w14:paraId="03AC4B07"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внутреннего правопорядка</w:t>
            </w:r>
          </w:p>
          <w:p w14:paraId="6DC24FDB" w14:textId="3474D271" w:rsidR="00D857DC" w:rsidRPr="00683987" w:rsidRDefault="00D857D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(8.3)</w:t>
            </w:r>
          </w:p>
        </w:tc>
        <w:tc>
          <w:tcPr>
            <w:tcW w:w="4316" w:type="dxa"/>
          </w:tcPr>
          <w:p w14:paraId="527E850F" w14:textId="3C562622" w:rsidR="00050EB9" w:rsidRPr="00683987" w:rsidRDefault="008F0665"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14:paraId="5AC37E11" w14:textId="0F203220" w:rsidR="00050EB9" w:rsidRPr="00683987" w:rsidRDefault="005F1CE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71979AA"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18C8486A" w14:textId="575D6DC3" w:rsidR="00050EB9"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68ED61C" w14:textId="03C70B29" w:rsidR="00050EB9"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0B8D493" w14:textId="6E646ED8" w:rsidR="00050EB9"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01D1D510" w14:textId="77777777" w:rsidTr="008473AB">
        <w:tc>
          <w:tcPr>
            <w:tcW w:w="556" w:type="dxa"/>
            <w:vAlign w:val="center"/>
          </w:tcPr>
          <w:p w14:paraId="14103932" w14:textId="7C97DE05"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r w:rsidR="00FA2F01" w:rsidRPr="00683987">
              <w:rPr>
                <w:rFonts w:ascii="Times New Roman" w:eastAsia="Times New Roman" w:hAnsi="Times New Roman" w:cs="Times New Roman"/>
                <w:sz w:val="20"/>
                <w:szCs w:val="20"/>
                <w:lang w:bidi="ru-RU"/>
              </w:rPr>
              <w:t>3</w:t>
            </w:r>
          </w:p>
        </w:tc>
        <w:tc>
          <w:tcPr>
            <w:tcW w:w="2133" w:type="dxa"/>
            <w:vAlign w:val="center"/>
          </w:tcPr>
          <w:p w14:paraId="623A0BD5" w14:textId="7777777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4D6EE9F0" w14:textId="67E4DF0A"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33116D90" w14:textId="019009B4" w:rsidR="00CD05D2" w:rsidRPr="00683987" w:rsidRDefault="00CD05D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683987">
              <w:rPr>
                <w:rFonts w:ascii="Times New Roman" w:eastAsia="Times New Roman" w:hAnsi="Times New Roman" w:cs="Times New Roman"/>
                <w:sz w:val="20"/>
                <w:szCs w:val="20"/>
                <w:lang w:bidi="ru-RU"/>
              </w:rPr>
              <w:lastRenderedPageBreak/>
              <w:t>12.0.1-12.0.2</w:t>
            </w:r>
          </w:p>
        </w:tc>
        <w:tc>
          <w:tcPr>
            <w:tcW w:w="2019" w:type="dxa"/>
            <w:vAlign w:val="center"/>
          </w:tcPr>
          <w:p w14:paraId="3EA4EAD4" w14:textId="24F83685"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57D1A5B9" w14:textId="626DA528"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20CF9AD4" w14:textId="2365DEBA"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57736AB7" w14:textId="161E4E54"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683987" w:rsidRPr="00683987" w14:paraId="2A3AF29F" w14:textId="77777777" w:rsidTr="008473AB">
        <w:tc>
          <w:tcPr>
            <w:tcW w:w="15083" w:type="dxa"/>
            <w:gridSpan w:val="7"/>
            <w:vAlign w:val="center"/>
          </w:tcPr>
          <w:p w14:paraId="128F9B06" w14:textId="2D336A44" w:rsidR="00682CA2"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3987" w:rsidRPr="00683987" w14:paraId="4EAC13C7" w14:textId="77777777" w:rsidTr="008473AB">
        <w:tc>
          <w:tcPr>
            <w:tcW w:w="15083" w:type="dxa"/>
            <w:gridSpan w:val="7"/>
            <w:vAlign w:val="center"/>
          </w:tcPr>
          <w:p w14:paraId="762A4528" w14:textId="28807B29" w:rsidR="00682CA2"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r w:rsidR="00683987" w:rsidRPr="00683987" w14:paraId="39E329FD" w14:textId="77777777" w:rsidTr="008473AB">
        <w:tc>
          <w:tcPr>
            <w:tcW w:w="15083" w:type="dxa"/>
            <w:gridSpan w:val="7"/>
            <w:vAlign w:val="center"/>
          </w:tcPr>
          <w:p w14:paraId="1E36DDAE" w14:textId="6401A02B" w:rsidR="00682CA2"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682CA2" w:rsidRPr="00683987" w14:paraId="2EF4AF1F" w14:textId="77777777" w:rsidTr="008473AB">
        <w:tc>
          <w:tcPr>
            <w:tcW w:w="15083" w:type="dxa"/>
            <w:gridSpan w:val="7"/>
            <w:vAlign w:val="center"/>
          </w:tcPr>
          <w:p w14:paraId="0D2DBE92" w14:textId="2D6A8E61" w:rsidR="00682CA2" w:rsidRPr="00683987" w:rsidRDefault="00682CA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bl>
    <w:p w14:paraId="239AF809" w14:textId="7DE70818" w:rsidR="00B56ECD" w:rsidRPr="00683987" w:rsidRDefault="00B56ECD" w:rsidP="008042FE">
      <w:pPr>
        <w:spacing w:after="0" w:line="240" w:lineRule="auto"/>
        <w:rPr>
          <w:rFonts w:ascii="Times New Roman" w:eastAsia="Times New Roman" w:hAnsi="Times New Roman" w:cs="Times New Roman"/>
          <w:b/>
          <w:bCs/>
          <w:i/>
          <w:sz w:val="24"/>
          <w:szCs w:val="24"/>
          <w:lang w:bidi="ru-RU"/>
        </w:rPr>
      </w:pPr>
    </w:p>
    <w:p w14:paraId="232E760F" w14:textId="169075B4" w:rsidR="00272F50" w:rsidRPr="00683987" w:rsidRDefault="00272F50" w:rsidP="008042FE">
      <w:pPr>
        <w:spacing w:after="0"/>
        <w:rPr>
          <w:rFonts w:ascii="Times New Roman" w:eastAsia="Times New Roman" w:hAnsi="Times New Roman" w:cs="Times New Roman"/>
          <w:b/>
          <w:bCs/>
          <w:i/>
          <w:sz w:val="24"/>
          <w:szCs w:val="24"/>
          <w:lang w:bidi="ru-RU"/>
        </w:rPr>
      </w:pPr>
      <w:r w:rsidRPr="00683987">
        <w:rPr>
          <w:rFonts w:ascii="Times New Roman" w:eastAsia="Times New Roman" w:hAnsi="Times New Roman" w:cs="Times New Roman"/>
          <w:b/>
          <w:bCs/>
          <w:i/>
          <w:sz w:val="24"/>
          <w:szCs w:val="24"/>
          <w:lang w:bidi="ru-RU"/>
        </w:rPr>
        <w:br w:type="page"/>
      </w:r>
    </w:p>
    <w:p w14:paraId="086A671B" w14:textId="2BDA7ECB" w:rsidR="00272F50" w:rsidRPr="00683987" w:rsidRDefault="00272F50"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68" w:name="_Toc120556135"/>
      <w:r w:rsidRPr="00683987">
        <w:rPr>
          <w:rFonts w:ascii="Times New Roman" w:eastAsia="Times New Roman" w:hAnsi="Times New Roman" w:cs="Times New Roman"/>
          <w:b/>
          <w:bCs/>
          <w:i/>
          <w:sz w:val="24"/>
          <w:szCs w:val="24"/>
          <w:lang w:bidi="ru-RU"/>
        </w:rPr>
        <w:lastRenderedPageBreak/>
        <w:t xml:space="preserve">Статья </w:t>
      </w:r>
      <w:r w:rsidR="00683987" w:rsidRPr="00683987">
        <w:rPr>
          <w:rFonts w:ascii="Times New Roman" w:eastAsia="Times New Roman" w:hAnsi="Times New Roman" w:cs="Times New Roman"/>
          <w:b/>
          <w:bCs/>
          <w:i/>
          <w:sz w:val="24"/>
          <w:szCs w:val="24"/>
          <w:lang w:bidi="ru-RU"/>
        </w:rPr>
        <w:t>4</w:t>
      </w:r>
      <w:r w:rsidR="00D72684">
        <w:rPr>
          <w:rFonts w:ascii="Times New Roman" w:eastAsia="Times New Roman" w:hAnsi="Times New Roman" w:cs="Times New Roman"/>
          <w:b/>
          <w:bCs/>
          <w:i/>
          <w:sz w:val="24"/>
          <w:szCs w:val="24"/>
          <w:lang w:bidi="ru-RU"/>
        </w:rPr>
        <w:t>4</w:t>
      </w:r>
      <w:r w:rsidRPr="00683987">
        <w:rPr>
          <w:rFonts w:ascii="Times New Roman" w:eastAsia="Times New Roman" w:hAnsi="Times New Roman" w:cs="Times New Roman"/>
          <w:b/>
          <w:bCs/>
          <w:i/>
          <w:sz w:val="24"/>
          <w:szCs w:val="24"/>
          <w:lang w:bidi="ru-RU"/>
        </w:rPr>
        <w:t>. Р-1. Зона отдыха и рекреации</w:t>
      </w:r>
      <w:bookmarkEnd w:id="68"/>
    </w:p>
    <w:p w14:paraId="75021A2C" w14:textId="24C65583" w:rsidR="00272F50" w:rsidRPr="00683987" w:rsidRDefault="00272F50"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683987" w:rsidRPr="00683987">
        <w:rPr>
          <w:rFonts w:ascii="Times New Roman" w:eastAsia="Times New Roman" w:hAnsi="Times New Roman" w:cs="Times New Roman"/>
          <w:sz w:val="24"/>
          <w:szCs w:val="24"/>
          <w:lang w:bidi="ru-RU"/>
        </w:rPr>
        <w:t>4</w:t>
      </w:r>
      <w:r w:rsidR="00D72684">
        <w:rPr>
          <w:rFonts w:ascii="Times New Roman" w:eastAsia="Times New Roman" w:hAnsi="Times New Roman" w:cs="Times New Roman"/>
          <w:sz w:val="24"/>
          <w:szCs w:val="24"/>
          <w:lang w:bidi="ru-RU"/>
        </w:rPr>
        <w:t>4</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31B93FCC" w14:textId="77777777" w:rsidTr="008473AB">
        <w:trPr>
          <w:tblHeader/>
        </w:trPr>
        <w:tc>
          <w:tcPr>
            <w:tcW w:w="556" w:type="dxa"/>
            <w:vMerge w:val="restart"/>
            <w:vAlign w:val="center"/>
          </w:tcPr>
          <w:p w14:paraId="6CB2FFFE"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2A13B6C6"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51579B60"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28F09CB9"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538A84F3" w14:textId="77777777" w:rsidTr="008473AB">
        <w:trPr>
          <w:tblHeader/>
        </w:trPr>
        <w:tc>
          <w:tcPr>
            <w:tcW w:w="556" w:type="dxa"/>
            <w:vMerge/>
          </w:tcPr>
          <w:p w14:paraId="2AD13FBD" w14:textId="77777777" w:rsidR="00272F50" w:rsidRPr="00683987" w:rsidRDefault="00272F50"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38870C34" w14:textId="77777777" w:rsidR="00272F50" w:rsidRPr="00683987" w:rsidRDefault="00272F50"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2FEBF8DD" w14:textId="77777777" w:rsidR="00272F50" w:rsidRPr="00683987" w:rsidRDefault="00272F50"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0AB70530"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8"/>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2A4EC02E"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2A2F71F7"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7933CE9E"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239AE4B1" w14:textId="77777777" w:rsidTr="008473AB">
        <w:tc>
          <w:tcPr>
            <w:tcW w:w="15083" w:type="dxa"/>
            <w:gridSpan w:val="7"/>
            <w:vAlign w:val="center"/>
          </w:tcPr>
          <w:p w14:paraId="041B3A5E"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3DE63753" w14:textId="77777777" w:rsidTr="008473AB">
        <w:tc>
          <w:tcPr>
            <w:tcW w:w="556" w:type="dxa"/>
            <w:vAlign w:val="center"/>
          </w:tcPr>
          <w:p w14:paraId="08442B27"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5CF0AB76" w14:textId="7777777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Коммунальное обслуживание</w:t>
            </w:r>
          </w:p>
          <w:p w14:paraId="17BA6E43" w14:textId="17EEB904"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(3.1)</w:t>
            </w:r>
          </w:p>
        </w:tc>
        <w:tc>
          <w:tcPr>
            <w:tcW w:w="4316" w:type="dxa"/>
          </w:tcPr>
          <w:p w14:paraId="6624C7F8" w14:textId="3C3C9E8D" w:rsidR="00272F50" w:rsidRPr="00683987" w:rsidRDefault="00272F50"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2C1867CF" w14:textId="7C9B67BA"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3F534D8F" w14:textId="70E748F9"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79D34D39" w14:textId="73E762C7" w:rsidR="00272F50" w:rsidRPr="00683987" w:rsidRDefault="00272F5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A468196" w14:textId="6B44C545" w:rsidR="00272F50"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5C69F2D1" w14:textId="77777777" w:rsidTr="008473AB">
        <w:tc>
          <w:tcPr>
            <w:tcW w:w="556" w:type="dxa"/>
            <w:vAlign w:val="center"/>
          </w:tcPr>
          <w:p w14:paraId="0823C678" w14:textId="0CB2AE02"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4D04043A"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Развлекательные мероприятия</w:t>
            </w:r>
          </w:p>
          <w:p w14:paraId="5F81A28A" w14:textId="1EB479D5"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(4.8.1)</w:t>
            </w:r>
          </w:p>
        </w:tc>
        <w:tc>
          <w:tcPr>
            <w:tcW w:w="4316" w:type="dxa"/>
          </w:tcPr>
          <w:p w14:paraId="0B4563C6" w14:textId="4D695087"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019" w:type="dxa"/>
            <w:vAlign w:val="center"/>
          </w:tcPr>
          <w:p w14:paraId="24CAEE8C"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100</w:t>
            </w:r>
          </w:p>
          <w:p w14:paraId="00115C07" w14:textId="182E2E61"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157BA9D5"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35043BC1" w14:textId="442F0D25"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E753254" w14:textId="65E7FFBE"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118B879" w14:textId="5E708456"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3DC53CA9" w14:textId="77777777" w:rsidTr="008473AB">
        <w:tc>
          <w:tcPr>
            <w:tcW w:w="556" w:type="dxa"/>
            <w:vAlign w:val="center"/>
          </w:tcPr>
          <w:p w14:paraId="72CAB745" w14:textId="680EC5A0"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20803C3F" w14:textId="77777777"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65E5BF3C" w14:textId="7293F30F"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39E653AA" w14:textId="30E06CCD" w:rsidR="00E35ABD" w:rsidRPr="00683987" w:rsidRDefault="00E35AB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542465B1" w14:textId="2CBAD31C"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135E1557" w14:textId="74FD2B56" w:rsidR="00E35ABD" w:rsidRPr="00683987" w:rsidRDefault="005C038F" w:rsidP="00FF384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019" w:type="dxa"/>
            <w:vAlign w:val="center"/>
          </w:tcPr>
          <w:p w14:paraId="1B655C83" w14:textId="6E1C12B0"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A9AC005" w14:textId="4605D024"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F0F176A" w14:textId="77777777" w:rsidTr="008473AB">
        <w:tc>
          <w:tcPr>
            <w:tcW w:w="556" w:type="dxa"/>
            <w:vAlign w:val="center"/>
          </w:tcPr>
          <w:p w14:paraId="363749F2" w14:textId="31E9E938"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w:t>
            </w:r>
          </w:p>
        </w:tc>
        <w:tc>
          <w:tcPr>
            <w:tcW w:w="2133" w:type="dxa"/>
            <w:vAlign w:val="center"/>
          </w:tcPr>
          <w:p w14:paraId="283FF480" w14:textId="399E9266"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Обеспечение </w:t>
            </w:r>
            <w:r w:rsidRPr="00683987">
              <w:rPr>
                <w:rFonts w:ascii="Times New Roman" w:eastAsia="Times New Roman" w:hAnsi="Times New Roman" w:cs="Times New Roman"/>
                <w:sz w:val="20"/>
                <w:szCs w:val="20"/>
                <w:lang w:bidi="ru-RU"/>
              </w:rPr>
              <w:lastRenderedPageBreak/>
              <w:t>спортивно-зрелищных мероприятий</w:t>
            </w:r>
          </w:p>
          <w:p w14:paraId="021CA8AD" w14:textId="532E7DD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(5.1.1.)</w:t>
            </w:r>
          </w:p>
        </w:tc>
        <w:tc>
          <w:tcPr>
            <w:tcW w:w="4316" w:type="dxa"/>
          </w:tcPr>
          <w:p w14:paraId="207FAD92" w14:textId="21230DA5"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спортивно-зрелищных зданий и </w:t>
            </w:r>
            <w:r w:rsidRPr="00683987">
              <w:rPr>
                <w:rFonts w:ascii="Times New Roman" w:eastAsia="Times New Roman" w:hAnsi="Times New Roman" w:cs="Times New Roman"/>
                <w:sz w:val="20"/>
                <w:szCs w:val="20"/>
                <w:lang w:bidi="ru-RU"/>
              </w:rPr>
              <w:lastRenderedPageBreak/>
              <w:t>сооружений, имеющих специальные места для зрителей от 500 мест (стадионов, дворцов спорта, ледовых дворцов, ипподромов)</w:t>
            </w:r>
          </w:p>
        </w:tc>
        <w:tc>
          <w:tcPr>
            <w:tcW w:w="2019" w:type="dxa"/>
            <w:vAlign w:val="center"/>
          </w:tcPr>
          <w:p w14:paraId="5D3280C6" w14:textId="5CF2A91F"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Не подлежат </w:t>
            </w:r>
            <w:r w:rsidRPr="00683987">
              <w:rPr>
                <w:rFonts w:ascii="Times New Roman" w:eastAsia="Times New Roman" w:hAnsi="Times New Roman" w:cs="Times New Roman"/>
                <w:sz w:val="20"/>
                <w:szCs w:val="20"/>
                <w:lang w:bidi="ru-RU"/>
              </w:rPr>
              <w:lastRenderedPageBreak/>
              <w:t>установлению</w:t>
            </w:r>
          </w:p>
        </w:tc>
        <w:tc>
          <w:tcPr>
            <w:tcW w:w="2020" w:type="dxa"/>
            <w:vAlign w:val="center"/>
          </w:tcPr>
          <w:p w14:paraId="37D7A073"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lastRenderedPageBreak/>
              <w:t>5- от фасада участка;</w:t>
            </w:r>
          </w:p>
          <w:p w14:paraId="75830863" w14:textId="66332834"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lastRenderedPageBreak/>
              <w:t>3- от остальных границ участка</w:t>
            </w:r>
          </w:p>
        </w:tc>
        <w:tc>
          <w:tcPr>
            <w:tcW w:w="2019" w:type="dxa"/>
            <w:vAlign w:val="center"/>
          </w:tcPr>
          <w:p w14:paraId="3EE5C3B6" w14:textId="4340B7B8"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3</w:t>
            </w:r>
          </w:p>
        </w:tc>
        <w:tc>
          <w:tcPr>
            <w:tcW w:w="2020" w:type="dxa"/>
            <w:vAlign w:val="center"/>
          </w:tcPr>
          <w:p w14:paraId="0F91FFCD" w14:textId="7E25AC0A"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2519B1D6" w14:textId="77777777" w:rsidTr="008473AB">
        <w:tc>
          <w:tcPr>
            <w:tcW w:w="556" w:type="dxa"/>
            <w:vAlign w:val="center"/>
          </w:tcPr>
          <w:p w14:paraId="7F0624E2" w14:textId="75A4DF49"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w:t>
            </w:r>
          </w:p>
        </w:tc>
        <w:tc>
          <w:tcPr>
            <w:tcW w:w="2133" w:type="dxa"/>
            <w:vAlign w:val="center"/>
          </w:tcPr>
          <w:p w14:paraId="2EE82C3B"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занятий спортом в помещениях</w:t>
            </w:r>
          </w:p>
          <w:p w14:paraId="29C1DFF3" w14:textId="77E6A2A6"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(5.1.2)</w:t>
            </w:r>
          </w:p>
        </w:tc>
        <w:tc>
          <w:tcPr>
            <w:tcW w:w="4316" w:type="dxa"/>
          </w:tcPr>
          <w:p w14:paraId="0DB92BD9" w14:textId="3029BBEC"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спортивных клубов, спортивных залов, бассейнов, физкультурно-оздоровительных комплексов в зданиях и сооружениях</w:t>
            </w:r>
          </w:p>
        </w:tc>
        <w:tc>
          <w:tcPr>
            <w:tcW w:w="2019" w:type="dxa"/>
            <w:vAlign w:val="center"/>
          </w:tcPr>
          <w:p w14:paraId="13D3CAA6" w14:textId="02E3CAF5"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11B6569D"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3F11F93A" w14:textId="1B257751" w:rsidR="00BC07BA"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F930561" w14:textId="7A234CD6"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64235E0" w14:textId="4759613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3A436911" w14:textId="77777777" w:rsidTr="008473AB">
        <w:tc>
          <w:tcPr>
            <w:tcW w:w="556" w:type="dxa"/>
            <w:vAlign w:val="center"/>
          </w:tcPr>
          <w:p w14:paraId="371C58CA" w14:textId="5116DA78"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w:t>
            </w:r>
          </w:p>
        </w:tc>
        <w:tc>
          <w:tcPr>
            <w:tcW w:w="2133" w:type="dxa"/>
            <w:vAlign w:val="center"/>
          </w:tcPr>
          <w:p w14:paraId="0FE8BF96"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Спортивные базы</w:t>
            </w:r>
          </w:p>
          <w:p w14:paraId="5586FE0C" w14:textId="0D0E681E"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(5.1.7)</w:t>
            </w:r>
          </w:p>
        </w:tc>
        <w:tc>
          <w:tcPr>
            <w:tcW w:w="4316" w:type="dxa"/>
          </w:tcPr>
          <w:p w14:paraId="36CCE2D5" w14:textId="36996B65"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спортивных баз и лагерей, в которых осуществляется спортивная подготовка длительно проживающих в них лиц</w:t>
            </w:r>
          </w:p>
        </w:tc>
        <w:tc>
          <w:tcPr>
            <w:tcW w:w="2019" w:type="dxa"/>
            <w:vAlign w:val="center"/>
          </w:tcPr>
          <w:p w14:paraId="6D26E25D" w14:textId="1EFC3C02"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B8BB236"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07C6F396" w14:textId="09407E63"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67B873F" w14:textId="2D7AF4AF"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C008035" w14:textId="4A03A8F4"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316ADD26" w14:textId="77777777" w:rsidTr="008473AB">
        <w:tc>
          <w:tcPr>
            <w:tcW w:w="556" w:type="dxa"/>
            <w:vAlign w:val="center"/>
          </w:tcPr>
          <w:p w14:paraId="061B37C0" w14:textId="74C81D9C"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w:t>
            </w:r>
          </w:p>
        </w:tc>
        <w:tc>
          <w:tcPr>
            <w:tcW w:w="2133" w:type="dxa"/>
            <w:vAlign w:val="center"/>
          </w:tcPr>
          <w:p w14:paraId="3766465E"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Природно-</w:t>
            </w:r>
          </w:p>
          <w:p w14:paraId="43227FC1"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познавательный туризм</w:t>
            </w:r>
          </w:p>
          <w:p w14:paraId="5D366264" w14:textId="095EC339" w:rsidR="00AE5FC8" w:rsidRPr="00683987" w:rsidRDefault="00AE5FC8" w:rsidP="008042FE">
            <w:pPr>
              <w:widowControl w:val="0"/>
              <w:tabs>
                <w:tab w:val="left" w:pos="0"/>
              </w:tabs>
              <w:jc w:val="center"/>
              <w:rPr>
                <w:rFonts w:ascii="Times New Roman" w:eastAsia="Times New Roman" w:hAnsi="Times New Roman" w:cs="Times New Roman"/>
                <w:sz w:val="20"/>
                <w:szCs w:val="20"/>
                <w:lang w:val="en-US" w:bidi="ru-RU"/>
              </w:rPr>
            </w:pPr>
            <w:r w:rsidRPr="00683987">
              <w:rPr>
                <w:rFonts w:ascii="Times New Roman" w:eastAsia="Times New Roman" w:hAnsi="Times New Roman" w:cs="Times New Roman"/>
                <w:sz w:val="20"/>
                <w:szCs w:val="20"/>
                <w:lang w:val="en-US" w:bidi="ru-RU"/>
              </w:rPr>
              <w:t>(5.2)</w:t>
            </w:r>
          </w:p>
        </w:tc>
        <w:tc>
          <w:tcPr>
            <w:tcW w:w="4316" w:type="dxa"/>
          </w:tcPr>
          <w:p w14:paraId="0A698586" w14:textId="7A7D2E99"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019" w:type="dxa"/>
            <w:vAlign w:val="center"/>
          </w:tcPr>
          <w:p w14:paraId="0D342E70" w14:textId="7A293D70"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93A54A6"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25E6407A" w14:textId="4DCE55EF"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D444E3B" w14:textId="3D434A5F"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079F2F8" w14:textId="7B64D6F4"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7C99DF7B" w14:textId="77777777" w:rsidTr="008473AB">
        <w:tc>
          <w:tcPr>
            <w:tcW w:w="556" w:type="dxa"/>
            <w:vAlign w:val="center"/>
          </w:tcPr>
          <w:p w14:paraId="224FF666" w14:textId="3C24D8B7"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w:t>
            </w:r>
          </w:p>
        </w:tc>
        <w:tc>
          <w:tcPr>
            <w:tcW w:w="2133" w:type="dxa"/>
            <w:vAlign w:val="center"/>
          </w:tcPr>
          <w:p w14:paraId="080DB24D"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Туристическое обслуживание</w:t>
            </w:r>
          </w:p>
          <w:p w14:paraId="70AC6FF5" w14:textId="2D15F3F3"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val="en-US" w:bidi="ru-RU"/>
              </w:rPr>
              <w:t>(5.2.1)</w:t>
            </w:r>
          </w:p>
        </w:tc>
        <w:tc>
          <w:tcPr>
            <w:tcW w:w="4316" w:type="dxa"/>
          </w:tcPr>
          <w:p w14:paraId="22500018" w14:textId="3896B96E"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пансионатов, гостиниц, кемпингов, домов отдыха, не оказывающих услуги по лечению; размещение детских лагерей</w:t>
            </w:r>
          </w:p>
        </w:tc>
        <w:tc>
          <w:tcPr>
            <w:tcW w:w="2019" w:type="dxa"/>
            <w:vAlign w:val="center"/>
          </w:tcPr>
          <w:p w14:paraId="72205662" w14:textId="52645CDF"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33A08C41"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5D9EDA3F" w14:textId="31315987"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2278B6A" w14:textId="48EE68C9"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21C23E5" w14:textId="55008E7E"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4F5936C" w14:textId="77777777" w:rsidTr="008473AB">
        <w:tc>
          <w:tcPr>
            <w:tcW w:w="556" w:type="dxa"/>
            <w:vAlign w:val="center"/>
          </w:tcPr>
          <w:p w14:paraId="273A258F" w14:textId="6C9AC5CF"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9</w:t>
            </w:r>
          </w:p>
        </w:tc>
        <w:tc>
          <w:tcPr>
            <w:tcW w:w="2133" w:type="dxa"/>
            <w:vAlign w:val="center"/>
          </w:tcPr>
          <w:p w14:paraId="7567EDFE"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Охота и рыбалка</w:t>
            </w:r>
          </w:p>
          <w:p w14:paraId="7CBFA7B4" w14:textId="3838454A"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(5.3)</w:t>
            </w:r>
          </w:p>
        </w:tc>
        <w:tc>
          <w:tcPr>
            <w:tcW w:w="4316" w:type="dxa"/>
          </w:tcPr>
          <w:p w14:paraId="5F918C8A" w14:textId="51655EBC"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19" w:type="dxa"/>
            <w:vAlign w:val="center"/>
          </w:tcPr>
          <w:p w14:paraId="6DC9768D" w14:textId="4434ADD1"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1073FA79"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64D5F90E" w14:textId="4C5CB24C"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FC07569" w14:textId="0BD50E94"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565297E" w14:textId="43F4E2BC"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62F5631" w14:textId="77777777" w:rsidTr="008473AB">
        <w:tc>
          <w:tcPr>
            <w:tcW w:w="556" w:type="dxa"/>
            <w:vAlign w:val="center"/>
          </w:tcPr>
          <w:p w14:paraId="7A8B10AC" w14:textId="08A921F9"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10</w:t>
            </w:r>
          </w:p>
        </w:tc>
        <w:tc>
          <w:tcPr>
            <w:tcW w:w="2133" w:type="dxa"/>
            <w:vAlign w:val="center"/>
          </w:tcPr>
          <w:p w14:paraId="7180F8AE"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Поля для гольфа или </w:t>
            </w:r>
            <w:r w:rsidRPr="00683987">
              <w:rPr>
                <w:rFonts w:ascii="Times New Roman" w:eastAsia="Times New Roman" w:hAnsi="Times New Roman" w:cs="Times New Roman"/>
                <w:sz w:val="20"/>
                <w:szCs w:val="20"/>
                <w:lang w:bidi="ru-RU"/>
              </w:rPr>
              <w:lastRenderedPageBreak/>
              <w:t>конных прогулок</w:t>
            </w:r>
          </w:p>
          <w:p w14:paraId="440B82AE" w14:textId="07997E21"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(5.5)</w:t>
            </w:r>
          </w:p>
        </w:tc>
        <w:tc>
          <w:tcPr>
            <w:tcW w:w="4316" w:type="dxa"/>
          </w:tcPr>
          <w:p w14:paraId="08A13225" w14:textId="450892B6"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Обустройство мест для игры в гольф или </w:t>
            </w:r>
            <w:r w:rsidRPr="00683987">
              <w:rPr>
                <w:rFonts w:ascii="Times New Roman" w:eastAsia="Times New Roman" w:hAnsi="Times New Roman" w:cs="Times New Roman"/>
                <w:sz w:val="20"/>
                <w:szCs w:val="20"/>
                <w:lang w:bidi="ru-RU"/>
              </w:rPr>
              <w:lastRenderedPageBreak/>
              <w:t>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019" w:type="dxa"/>
            <w:vAlign w:val="center"/>
          </w:tcPr>
          <w:p w14:paraId="2B0D5C42" w14:textId="7A92643F"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Не подлежат </w:t>
            </w:r>
            <w:r w:rsidRPr="00683987">
              <w:rPr>
                <w:rFonts w:ascii="Times New Roman" w:eastAsia="Times New Roman" w:hAnsi="Times New Roman" w:cs="Times New Roman"/>
                <w:sz w:val="20"/>
                <w:szCs w:val="20"/>
                <w:lang w:bidi="ru-RU"/>
              </w:rPr>
              <w:lastRenderedPageBreak/>
              <w:t>установлению</w:t>
            </w:r>
          </w:p>
        </w:tc>
        <w:tc>
          <w:tcPr>
            <w:tcW w:w="2020" w:type="dxa"/>
            <w:vAlign w:val="center"/>
          </w:tcPr>
          <w:p w14:paraId="444DE3E0"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lastRenderedPageBreak/>
              <w:t>5- от фасада участка;</w:t>
            </w:r>
          </w:p>
          <w:p w14:paraId="3A9906E6" w14:textId="7B2BEFFF"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lastRenderedPageBreak/>
              <w:t>3- от остальных границ участка</w:t>
            </w:r>
          </w:p>
        </w:tc>
        <w:tc>
          <w:tcPr>
            <w:tcW w:w="2019" w:type="dxa"/>
            <w:vAlign w:val="center"/>
          </w:tcPr>
          <w:p w14:paraId="1BAA84DE" w14:textId="358800AB"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3</w:t>
            </w:r>
          </w:p>
        </w:tc>
        <w:tc>
          <w:tcPr>
            <w:tcW w:w="2020" w:type="dxa"/>
            <w:vAlign w:val="center"/>
          </w:tcPr>
          <w:p w14:paraId="77B7EDEB" w14:textId="5136B054"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73B43FC2" w14:textId="77777777" w:rsidTr="008473AB">
        <w:tc>
          <w:tcPr>
            <w:tcW w:w="556" w:type="dxa"/>
            <w:vAlign w:val="center"/>
          </w:tcPr>
          <w:p w14:paraId="0F739716" w14:textId="31492A42"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11</w:t>
            </w:r>
          </w:p>
        </w:tc>
        <w:tc>
          <w:tcPr>
            <w:tcW w:w="2133" w:type="dxa"/>
            <w:vAlign w:val="center"/>
          </w:tcPr>
          <w:p w14:paraId="10BCF2E2"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Охрана природных территорий</w:t>
            </w:r>
          </w:p>
          <w:p w14:paraId="6077DB24" w14:textId="0285973B"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(9.1)</w:t>
            </w:r>
            <w:r w:rsidRPr="00683987">
              <w:t xml:space="preserve"> </w:t>
            </w:r>
          </w:p>
        </w:tc>
        <w:tc>
          <w:tcPr>
            <w:tcW w:w="4316" w:type="dxa"/>
          </w:tcPr>
          <w:p w14:paraId="711EDE19" w14:textId="5A076D1A"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19" w:type="dxa"/>
            <w:vAlign w:val="center"/>
          </w:tcPr>
          <w:p w14:paraId="483B661C" w14:textId="675FEB4C"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9A63C10"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29C911EC" w14:textId="795B1C95"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1C144BB" w14:textId="5C7251D1"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0E76840B" w14:textId="08A68237"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2EBDA993" w14:textId="77777777" w:rsidTr="008473AB">
        <w:tc>
          <w:tcPr>
            <w:tcW w:w="556" w:type="dxa"/>
            <w:vAlign w:val="center"/>
          </w:tcPr>
          <w:p w14:paraId="3308E757" w14:textId="5BAF2C1A" w:rsidR="00CD05D2"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w:t>
            </w:r>
          </w:p>
        </w:tc>
        <w:tc>
          <w:tcPr>
            <w:tcW w:w="2133" w:type="dxa"/>
            <w:vAlign w:val="center"/>
          </w:tcPr>
          <w:p w14:paraId="2161866F" w14:textId="7777777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779FBF61" w14:textId="356F254B"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467DF715" w14:textId="23B2C6F6" w:rsidR="00CD05D2" w:rsidRPr="00683987" w:rsidRDefault="00CD05D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697CAA6E" w14:textId="1C87813E"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EA33AF0" w14:textId="1575F201"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0719087F" w14:textId="68D1D8F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666794A0" w14:textId="557D7C4E"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683987" w:rsidRPr="00683987" w14:paraId="4DD12CBF" w14:textId="77777777" w:rsidTr="008473AB">
        <w:tc>
          <w:tcPr>
            <w:tcW w:w="15083" w:type="dxa"/>
            <w:gridSpan w:val="7"/>
            <w:vAlign w:val="center"/>
          </w:tcPr>
          <w:p w14:paraId="3DDFCD3B" w14:textId="6EEE0D38" w:rsidR="00022791" w:rsidRPr="00683987" w:rsidRDefault="0002279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3987" w:rsidRPr="00683987" w14:paraId="63BE2DC6" w14:textId="77777777" w:rsidTr="008473AB">
        <w:tc>
          <w:tcPr>
            <w:tcW w:w="556" w:type="dxa"/>
            <w:vAlign w:val="center"/>
          </w:tcPr>
          <w:p w14:paraId="6D46889F" w14:textId="115BA7E2"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r w:rsidR="00E35ABD" w:rsidRPr="00683987">
              <w:rPr>
                <w:rFonts w:ascii="Times New Roman" w:eastAsia="Times New Roman" w:hAnsi="Times New Roman" w:cs="Times New Roman"/>
                <w:sz w:val="20"/>
                <w:szCs w:val="20"/>
                <w:lang w:bidi="ru-RU"/>
              </w:rPr>
              <w:t>3</w:t>
            </w:r>
          </w:p>
        </w:tc>
        <w:tc>
          <w:tcPr>
            <w:tcW w:w="2133" w:type="dxa"/>
            <w:vAlign w:val="center"/>
          </w:tcPr>
          <w:p w14:paraId="2FF8FE41"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Магазины</w:t>
            </w:r>
          </w:p>
          <w:p w14:paraId="45F426E9" w14:textId="7E3ED428"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(4.4)</w:t>
            </w:r>
          </w:p>
        </w:tc>
        <w:tc>
          <w:tcPr>
            <w:tcW w:w="4316" w:type="dxa"/>
          </w:tcPr>
          <w:p w14:paraId="428588E5" w14:textId="4B5E0CD9"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019" w:type="dxa"/>
            <w:vAlign w:val="center"/>
          </w:tcPr>
          <w:p w14:paraId="43F8FD2E"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50</w:t>
            </w:r>
          </w:p>
          <w:p w14:paraId="17E18146" w14:textId="4215AB4C"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074722F0" w14:textId="77777777" w:rsidR="00FF384E" w:rsidRPr="00FF384E"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41292A3B" w14:textId="4F13F9A6" w:rsidR="00AE5FC8" w:rsidRPr="00683987" w:rsidRDefault="00FF384E" w:rsidP="00FF384E">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345DE11" w14:textId="027BE21E"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0A651AB4" w14:textId="6397DCBB"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1EB8B5B4" w14:textId="77777777" w:rsidTr="008473AB">
        <w:tc>
          <w:tcPr>
            <w:tcW w:w="556" w:type="dxa"/>
            <w:vAlign w:val="center"/>
          </w:tcPr>
          <w:p w14:paraId="1C172300" w14:textId="4A4A7AA0"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r w:rsidR="00E35ABD" w:rsidRPr="00683987">
              <w:rPr>
                <w:rFonts w:ascii="Times New Roman" w:eastAsia="Times New Roman" w:hAnsi="Times New Roman" w:cs="Times New Roman"/>
                <w:sz w:val="20"/>
                <w:szCs w:val="20"/>
                <w:lang w:bidi="ru-RU"/>
              </w:rPr>
              <w:t>4</w:t>
            </w:r>
          </w:p>
        </w:tc>
        <w:tc>
          <w:tcPr>
            <w:tcW w:w="2133" w:type="dxa"/>
            <w:vAlign w:val="center"/>
          </w:tcPr>
          <w:p w14:paraId="21224663"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Общественное </w:t>
            </w:r>
            <w:r w:rsidRPr="00683987">
              <w:rPr>
                <w:rFonts w:ascii="Times New Roman" w:eastAsia="Times New Roman" w:hAnsi="Times New Roman" w:cs="Times New Roman"/>
                <w:sz w:val="20"/>
                <w:szCs w:val="20"/>
                <w:lang w:bidi="ru-RU"/>
              </w:rPr>
              <w:lastRenderedPageBreak/>
              <w:t>питание</w:t>
            </w:r>
          </w:p>
          <w:p w14:paraId="3EA67DA8" w14:textId="3AF30C6C"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(4.6)</w:t>
            </w:r>
          </w:p>
        </w:tc>
        <w:tc>
          <w:tcPr>
            <w:tcW w:w="4316" w:type="dxa"/>
          </w:tcPr>
          <w:p w14:paraId="142F7AE3" w14:textId="19305784"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Размещение объектов капитального </w:t>
            </w:r>
            <w:r w:rsidRPr="00683987">
              <w:rPr>
                <w:rFonts w:ascii="Times New Roman" w:eastAsia="Times New Roman" w:hAnsi="Times New Roman" w:cs="Times New Roman"/>
                <w:sz w:val="20"/>
                <w:szCs w:val="20"/>
                <w:lang w:bidi="ru-RU"/>
              </w:rPr>
              <w:lastRenderedPageBreak/>
              <w:t>строительства, предназначенных для размещения организаций, оказывающих банковские и страховые услуги</w:t>
            </w:r>
          </w:p>
        </w:tc>
        <w:tc>
          <w:tcPr>
            <w:tcW w:w="2019" w:type="dxa"/>
            <w:vAlign w:val="center"/>
          </w:tcPr>
          <w:p w14:paraId="47E73E2F" w14:textId="1AEAD639"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w:t>
            </w:r>
            <w:r w:rsidR="000755D6">
              <w:rPr>
                <w:rFonts w:ascii="Times New Roman" w:eastAsia="Times New Roman" w:hAnsi="Times New Roman" w:cs="Times New Roman"/>
                <w:sz w:val="20"/>
                <w:szCs w:val="20"/>
                <w:lang w:bidi="ru-RU"/>
              </w:rPr>
              <w:t>50</w:t>
            </w:r>
          </w:p>
          <w:p w14:paraId="7C8A1CAB" w14:textId="0D496C1E"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1F1BFBF1" w14:textId="77777777" w:rsidR="000755D6" w:rsidRPr="000755D6"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lastRenderedPageBreak/>
              <w:t>5- от фасада участка;</w:t>
            </w:r>
          </w:p>
          <w:p w14:paraId="597AD3E4" w14:textId="0F9D18AE" w:rsidR="00AE5FC8" w:rsidRPr="00683987" w:rsidRDefault="000755D6" w:rsidP="000755D6">
            <w:pPr>
              <w:widowControl w:val="0"/>
              <w:tabs>
                <w:tab w:val="left" w:pos="0"/>
              </w:tabs>
              <w:jc w:val="center"/>
              <w:rPr>
                <w:rFonts w:ascii="Times New Roman" w:eastAsia="Times New Roman" w:hAnsi="Times New Roman" w:cs="Times New Roman"/>
                <w:sz w:val="20"/>
                <w:szCs w:val="20"/>
                <w:lang w:bidi="ru-RU"/>
              </w:rPr>
            </w:pPr>
            <w:r w:rsidRPr="000755D6">
              <w:rPr>
                <w:rFonts w:ascii="Times New Roman" w:eastAsia="Times New Roman" w:hAnsi="Times New Roman" w:cs="Times New Roman"/>
                <w:sz w:val="20"/>
                <w:szCs w:val="20"/>
                <w:lang w:bidi="ru-RU"/>
              </w:rPr>
              <w:lastRenderedPageBreak/>
              <w:t>3- от остальных границ участка</w:t>
            </w:r>
          </w:p>
        </w:tc>
        <w:tc>
          <w:tcPr>
            <w:tcW w:w="2019" w:type="dxa"/>
            <w:vAlign w:val="center"/>
          </w:tcPr>
          <w:p w14:paraId="581FB0C3" w14:textId="3364DEDA"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3</w:t>
            </w:r>
          </w:p>
        </w:tc>
        <w:tc>
          <w:tcPr>
            <w:tcW w:w="2020" w:type="dxa"/>
            <w:vAlign w:val="center"/>
          </w:tcPr>
          <w:p w14:paraId="52CD07FF" w14:textId="7E40D709"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51EBA112" w14:textId="77777777" w:rsidTr="008473AB">
        <w:tc>
          <w:tcPr>
            <w:tcW w:w="15083" w:type="dxa"/>
            <w:gridSpan w:val="7"/>
            <w:vAlign w:val="center"/>
          </w:tcPr>
          <w:p w14:paraId="4507A903" w14:textId="5E5A67BA" w:rsidR="00022791" w:rsidRPr="00683987" w:rsidRDefault="0002279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683987" w:rsidRPr="00683987" w14:paraId="7DB859EF" w14:textId="77777777" w:rsidTr="008473AB">
        <w:tc>
          <w:tcPr>
            <w:tcW w:w="15083" w:type="dxa"/>
            <w:gridSpan w:val="7"/>
            <w:vAlign w:val="center"/>
          </w:tcPr>
          <w:p w14:paraId="3D519470" w14:textId="4D4A3B0A" w:rsidR="00022791" w:rsidRPr="00683987" w:rsidRDefault="0002279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bl>
    <w:p w14:paraId="3EAD9525" w14:textId="77777777" w:rsidR="00022791" w:rsidRPr="00683987" w:rsidRDefault="00022791" w:rsidP="008042FE">
      <w:pPr>
        <w:spacing w:after="0"/>
        <w:rPr>
          <w:rFonts w:ascii="Times New Roman" w:eastAsia="Times New Roman" w:hAnsi="Times New Roman" w:cs="Times New Roman"/>
          <w:b/>
          <w:bCs/>
          <w:i/>
          <w:sz w:val="24"/>
          <w:szCs w:val="24"/>
          <w:lang w:bidi="ru-RU"/>
        </w:rPr>
      </w:pPr>
      <w:r w:rsidRPr="00683987">
        <w:rPr>
          <w:rFonts w:ascii="Times New Roman" w:eastAsia="Times New Roman" w:hAnsi="Times New Roman" w:cs="Times New Roman"/>
          <w:b/>
          <w:bCs/>
          <w:i/>
          <w:sz w:val="24"/>
          <w:szCs w:val="24"/>
          <w:lang w:bidi="ru-RU"/>
        </w:rPr>
        <w:br w:type="page"/>
      </w:r>
    </w:p>
    <w:p w14:paraId="2684A583" w14:textId="7D44550C" w:rsidR="0068741C" w:rsidRPr="00683987" w:rsidRDefault="0068741C"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69" w:name="_Toc120556136"/>
      <w:r w:rsidRPr="00683987">
        <w:rPr>
          <w:rFonts w:ascii="Times New Roman" w:eastAsia="Times New Roman" w:hAnsi="Times New Roman" w:cs="Times New Roman"/>
          <w:b/>
          <w:bCs/>
          <w:i/>
          <w:sz w:val="24"/>
          <w:szCs w:val="24"/>
          <w:lang w:bidi="ru-RU"/>
        </w:rPr>
        <w:lastRenderedPageBreak/>
        <w:t xml:space="preserve">Статья </w:t>
      </w:r>
      <w:r w:rsidR="00492299" w:rsidRPr="00683987">
        <w:rPr>
          <w:rFonts w:ascii="Times New Roman" w:eastAsia="Times New Roman" w:hAnsi="Times New Roman" w:cs="Times New Roman"/>
          <w:b/>
          <w:bCs/>
          <w:i/>
          <w:sz w:val="24"/>
          <w:szCs w:val="24"/>
          <w:lang w:bidi="ru-RU"/>
        </w:rPr>
        <w:t>4</w:t>
      </w:r>
      <w:r w:rsidR="00D72684">
        <w:rPr>
          <w:rFonts w:ascii="Times New Roman" w:eastAsia="Times New Roman" w:hAnsi="Times New Roman" w:cs="Times New Roman"/>
          <w:b/>
          <w:bCs/>
          <w:i/>
          <w:sz w:val="24"/>
          <w:szCs w:val="24"/>
          <w:lang w:bidi="ru-RU"/>
        </w:rPr>
        <w:t>5</w:t>
      </w:r>
      <w:r w:rsidRPr="00683987">
        <w:rPr>
          <w:rFonts w:ascii="Times New Roman" w:eastAsia="Times New Roman" w:hAnsi="Times New Roman" w:cs="Times New Roman"/>
          <w:b/>
          <w:bCs/>
          <w:i/>
          <w:sz w:val="24"/>
          <w:szCs w:val="24"/>
          <w:lang w:bidi="ru-RU"/>
        </w:rPr>
        <w:t>. Р-2. Зона озеленения общего пользования</w:t>
      </w:r>
      <w:bookmarkEnd w:id="69"/>
    </w:p>
    <w:p w14:paraId="49CE6922" w14:textId="58D38ED6" w:rsidR="0068741C" w:rsidRPr="00683987" w:rsidRDefault="0068741C"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492299" w:rsidRPr="00683987">
        <w:rPr>
          <w:rFonts w:ascii="Times New Roman" w:eastAsia="Times New Roman" w:hAnsi="Times New Roman" w:cs="Times New Roman"/>
          <w:sz w:val="24"/>
          <w:szCs w:val="24"/>
          <w:lang w:bidi="ru-RU"/>
        </w:rPr>
        <w:t>4</w:t>
      </w:r>
      <w:r w:rsidR="00D72684">
        <w:rPr>
          <w:rFonts w:ascii="Times New Roman" w:eastAsia="Times New Roman" w:hAnsi="Times New Roman" w:cs="Times New Roman"/>
          <w:sz w:val="24"/>
          <w:szCs w:val="24"/>
          <w:lang w:bidi="ru-RU"/>
        </w:rPr>
        <w:t>5</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78479EF5" w14:textId="77777777" w:rsidTr="008473AB">
        <w:trPr>
          <w:tblHeader/>
        </w:trPr>
        <w:tc>
          <w:tcPr>
            <w:tcW w:w="556" w:type="dxa"/>
            <w:vMerge w:val="restart"/>
            <w:vAlign w:val="center"/>
          </w:tcPr>
          <w:p w14:paraId="0EA40F54"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46ECB20D"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017780D5"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60961244"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355CC415" w14:textId="77777777" w:rsidTr="008473AB">
        <w:trPr>
          <w:tblHeader/>
        </w:trPr>
        <w:tc>
          <w:tcPr>
            <w:tcW w:w="556" w:type="dxa"/>
            <w:vMerge/>
          </w:tcPr>
          <w:p w14:paraId="6EAA03A7" w14:textId="77777777" w:rsidR="0068741C" w:rsidRPr="00683987" w:rsidRDefault="0068741C"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0B5B182E" w14:textId="77777777" w:rsidR="0068741C" w:rsidRPr="00683987" w:rsidRDefault="0068741C"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40BB4F96" w14:textId="77777777" w:rsidR="0068741C" w:rsidRPr="00683987" w:rsidRDefault="0068741C"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6CE91424"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9"/>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44B6A370"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2DA8CAFE"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3F803ACE"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6D300153" w14:textId="77777777" w:rsidTr="008473AB">
        <w:tc>
          <w:tcPr>
            <w:tcW w:w="15083" w:type="dxa"/>
            <w:gridSpan w:val="7"/>
            <w:vAlign w:val="center"/>
          </w:tcPr>
          <w:p w14:paraId="42DB2BE6"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3A643170" w14:textId="77777777" w:rsidTr="008473AB">
        <w:tc>
          <w:tcPr>
            <w:tcW w:w="556" w:type="dxa"/>
            <w:vAlign w:val="center"/>
          </w:tcPr>
          <w:p w14:paraId="65AFC722"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3489A366" w14:textId="37F359C0" w:rsidR="0068741C" w:rsidRPr="00683987" w:rsidRDefault="00245C7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Предоставление коммунальных услуг </w:t>
            </w:r>
            <w:r w:rsidR="0068741C" w:rsidRPr="00683987">
              <w:rPr>
                <w:rFonts w:ascii="Times New Roman" w:eastAsia="Times New Roman" w:hAnsi="Times New Roman" w:cs="Times New Roman"/>
                <w:sz w:val="20"/>
                <w:szCs w:val="20"/>
                <w:lang w:bidi="ru-RU"/>
              </w:rPr>
              <w:t>(3.1</w:t>
            </w:r>
            <w:r w:rsidRPr="00683987">
              <w:rPr>
                <w:rFonts w:ascii="Times New Roman" w:eastAsia="Times New Roman" w:hAnsi="Times New Roman" w:cs="Times New Roman"/>
                <w:sz w:val="20"/>
                <w:szCs w:val="20"/>
                <w:lang w:bidi="ru-RU"/>
              </w:rPr>
              <w:t>.1</w:t>
            </w:r>
            <w:r w:rsidR="0068741C" w:rsidRPr="00683987">
              <w:rPr>
                <w:rFonts w:ascii="Times New Roman" w:eastAsia="Times New Roman" w:hAnsi="Times New Roman" w:cs="Times New Roman"/>
                <w:sz w:val="20"/>
                <w:szCs w:val="20"/>
                <w:lang w:bidi="ru-RU"/>
              </w:rPr>
              <w:t>)</w:t>
            </w:r>
          </w:p>
        </w:tc>
        <w:tc>
          <w:tcPr>
            <w:tcW w:w="4316" w:type="dxa"/>
          </w:tcPr>
          <w:p w14:paraId="1F4E558D" w14:textId="16477E39" w:rsidR="0068741C" w:rsidRPr="00683987" w:rsidRDefault="00245C71"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9" w:type="dxa"/>
            <w:vAlign w:val="center"/>
          </w:tcPr>
          <w:p w14:paraId="1B34BF5E"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519E3504"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3D64B950" w14:textId="77777777" w:rsidR="0068741C" w:rsidRPr="00683987" w:rsidRDefault="0068741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C260A40" w14:textId="213C58BD" w:rsidR="0068741C"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F594775" w14:textId="77777777" w:rsidTr="008473AB">
        <w:tc>
          <w:tcPr>
            <w:tcW w:w="556" w:type="dxa"/>
            <w:vAlign w:val="center"/>
          </w:tcPr>
          <w:p w14:paraId="0187946A" w14:textId="05C9CB02"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05672751"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Парки культуры и отдыха</w:t>
            </w:r>
          </w:p>
          <w:p w14:paraId="49555916" w14:textId="313BDA3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(3.6.2)</w:t>
            </w:r>
          </w:p>
        </w:tc>
        <w:tc>
          <w:tcPr>
            <w:tcW w:w="4316" w:type="dxa"/>
          </w:tcPr>
          <w:p w14:paraId="6A476BC5" w14:textId="1771A44A"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парков культуры и отдыха</w:t>
            </w:r>
          </w:p>
        </w:tc>
        <w:tc>
          <w:tcPr>
            <w:tcW w:w="2019" w:type="dxa"/>
            <w:vAlign w:val="center"/>
          </w:tcPr>
          <w:p w14:paraId="50FE5482" w14:textId="56F893DB"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13F7575B" w14:textId="77777777" w:rsidR="005C038F" w:rsidRPr="005C038F"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5- от фасада участка;</w:t>
            </w:r>
          </w:p>
          <w:p w14:paraId="47FCE74D" w14:textId="12DF05EB" w:rsidR="00AE5FC8" w:rsidRPr="00683987"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C425A46" w14:textId="3E0C761D"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88E1F73" w14:textId="48396134"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9196066" w14:textId="77777777" w:rsidTr="008473AB">
        <w:tc>
          <w:tcPr>
            <w:tcW w:w="556" w:type="dxa"/>
            <w:vAlign w:val="center"/>
          </w:tcPr>
          <w:p w14:paraId="68AAE881" w14:textId="3F757DF1"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5E7A791C" w14:textId="77777777"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7FA68C6E" w14:textId="1B8510F9"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3366438F" w14:textId="5AE8E637" w:rsidR="00E35ABD" w:rsidRPr="00683987" w:rsidRDefault="00E35AB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753A987E" w14:textId="33D4A9F1"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3F907EB" w14:textId="6D892CC8" w:rsidR="00E35ABD" w:rsidRPr="00683987" w:rsidRDefault="005C038F" w:rsidP="005C038F">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019" w:type="dxa"/>
            <w:vAlign w:val="center"/>
          </w:tcPr>
          <w:p w14:paraId="63B19CCF" w14:textId="090588BF"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FD99441" w14:textId="345BC3DB"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0C09E719" w14:textId="77777777" w:rsidTr="008473AB">
        <w:tc>
          <w:tcPr>
            <w:tcW w:w="556" w:type="dxa"/>
            <w:vAlign w:val="center"/>
          </w:tcPr>
          <w:p w14:paraId="50635613" w14:textId="733BF475"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w:t>
            </w:r>
          </w:p>
        </w:tc>
        <w:tc>
          <w:tcPr>
            <w:tcW w:w="2133" w:type="dxa"/>
            <w:vAlign w:val="center"/>
          </w:tcPr>
          <w:p w14:paraId="7EDF7BB5"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Охрана природных </w:t>
            </w:r>
            <w:r w:rsidRPr="00683987">
              <w:rPr>
                <w:rFonts w:ascii="Times New Roman" w:eastAsia="Times New Roman" w:hAnsi="Times New Roman" w:cs="Times New Roman"/>
                <w:sz w:val="20"/>
                <w:szCs w:val="20"/>
                <w:lang w:bidi="ru-RU"/>
              </w:rPr>
              <w:lastRenderedPageBreak/>
              <w:t>территорий</w:t>
            </w:r>
          </w:p>
          <w:p w14:paraId="0DE9EEF2" w14:textId="4A10D33C"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(9.1)</w:t>
            </w:r>
          </w:p>
        </w:tc>
        <w:tc>
          <w:tcPr>
            <w:tcW w:w="4316" w:type="dxa"/>
          </w:tcPr>
          <w:p w14:paraId="62807DCC" w14:textId="049F5F38"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Сохранение отдельных естественных качеств </w:t>
            </w:r>
            <w:r w:rsidRPr="00683987">
              <w:rPr>
                <w:rFonts w:ascii="Times New Roman" w:eastAsia="Times New Roman" w:hAnsi="Times New Roman" w:cs="Times New Roman"/>
                <w:sz w:val="20"/>
                <w:szCs w:val="20"/>
                <w:lang w:bidi="ru-RU"/>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19" w:type="dxa"/>
            <w:vAlign w:val="center"/>
          </w:tcPr>
          <w:p w14:paraId="7666EAAD" w14:textId="18BCC32F"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Не подлежат </w:t>
            </w:r>
            <w:r w:rsidRPr="00683987">
              <w:rPr>
                <w:rFonts w:ascii="Times New Roman" w:eastAsia="Times New Roman" w:hAnsi="Times New Roman" w:cs="Times New Roman"/>
                <w:sz w:val="20"/>
                <w:szCs w:val="20"/>
                <w:lang w:bidi="ru-RU"/>
              </w:rPr>
              <w:lastRenderedPageBreak/>
              <w:t>установлению</w:t>
            </w:r>
          </w:p>
        </w:tc>
        <w:tc>
          <w:tcPr>
            <w:tcW w:w="2020" w:type="dxa"/>
            <w:vAlign w:val="center"/>
          </w:tcPr>
          <w:p w14:paraId="6545DA71" w14:textId="1C98A0A4"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1</w:t>
            </w:r>
          </w:p>
        </w:tc>
        <w:tc>
          <w:tcPr>
            <w:tcW w:w="2019" w:type="dxa"/>
            <w:vAlign w:val="center"/>
          </w:tcPr>
          <w:p w14:paraId="43DA1AF6" w14:textId="265780C2"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1491727" w14:textId="757C1424"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3F75487" w14:textId="77777777" w:rsidTr="008473AB">
        <w:tc>
          <w:tcPr>
            <w:tcW w:w="556" w:type="dxa"/>
            <w:vAlign w:val="center"/>
          </w:tcPr>
          <w:p w14:paraId="66718741" w14:textId="5E1E309A"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w:t>
            </w:r>
          </w:p>
        </w:tc>
        <w:tc>
          <w:tcPr>
            <w:tcW w:w="2133" w:type="dxa"/>
            <w:vAlign w:val="center"/>
          </w:tcPr>
          <w:p w14:paraId="73B6EAED"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Историко-культурная деятельность</w:t>
            </w:r>
          </w:p>
          <w:p w14:paraId="2C5EB93B" w14:textId="7EEF26A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(9.3)</w:t>
            </w:r>
          </w:p>
        </w:tc>
        <w:tc>
          <w:tcPr>
            <w:tcW w:w="4316" w:type="dxa"/>
          </w:tcPr>
          <w:p w14:paraId="48F4E67F" w14:textId="7E311060"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Сохранение и изучение объектов культурного наследия народов </w:t>
            </w:r>
            <w:r w:rsidR="00666884">
              <w:rPr>
                <w:rFonts w:ascii="Times New Roman" w:eastAsia="Times New Roman" w:hAnsi="Times New Roman" w:cs="Times New Roman"/>
                <w:sz w:val="20"/>
                <w:szCs w:val="20"/>
                <w:lang w:bidi="ru-RU"/>
              </w:rPr>
              <w:t>Российской Федерации</w:t>
            </w:r>
            <w:r w:rsidRPr="00683987">
              <w:rPr>
                <w:rFonts w:ascii="Times New Roman" w:eastAsia="Times New Roman" w:hAnsi="Times New Roman" w:cs="Times New Roman"/>
                <w:sz w:val="20"/>
                <w:szCs w:val="20"/>
                <w:lang w:bidi="ru-RU"/>
              </w:rPr>
              <w:t xml:space="preserve">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19" w:type="dxa"/>
            <w:vAlign w:val="center"/>
          </w:tcPr>
          <w:p w14:paraId="763B7CB6" w14:textId="4AC6AB75"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32C4581" w14:textId="42AC95CC"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34735B94" w14:textId="71FB9B55"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88CFDF4" w14:textId="7563FEFB"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307657A9" w14:textId="77777777" w:rsidTr="008473AB">
        <w:tc>
          <w:tcPr>
            <w:tcW w:w="556" w:type="dxa"/>
            <w:vAlign w:val="center"/>
          </w:tcPr>
          <w:p w14:paraId="1EB33E38" w14:textId="473B66C7" w:rsidR="00CD05D2"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w:t>
            </w:r>
          </w:p>
        </w:tc>
        <w:tc>
          <w:tcPr>
            <w:tcW w:w="2133" w:type="dxa"/>
            <w:vAlign w:val="center"/>
          </w:tcPr>
          <w:p w14:paraId="16D50F39" w14:textId="7777777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5D66ACBB" w14:textId="06B5A99E"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46FD593A" w14:textId="599596D1" w:rsidR="00CD05D2" w:rsidRPr="00683987" w:rsidRDefault="00CD05D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0054D101" w14:textId="5AC7C50A"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50E2B90D" w14:textId="3CDEFDCE"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24E20F94" w14:textId="51BB9443"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0F7C5931" w14:textId="2433B2AC"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683987" w:rsidRPr="00683987" w14:paraId="712A62BD" w14:textId="77777777" w:rsidTr="008473AB">
        <w:tc>
          <w:tcPr>
            <w:tcW w:w="15083" w:type="dxa"/>
            <w:gridSpan w:val="7"/>
            <w:vAlign w:val="center"/>
          </w:tcPr>
          <w:p w14:paraId="48E415F0" w14:textId="3CC7AEB5"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Условно разрешенные виды использования земельных участков</w:t>
            </w:r>
          </w:p>
        </w:tc>
      </w:tr>
      <w:tr w:rsidR="00683987" w:rsidRPr="00683987" w14:paraId="00816379" w14:textId="77777777" w:rsidTr="008473AB">
        <w:tc>
          <w:tcPr>
            <w:tcW w:w="15083" w:type="dxa"/>
            <w:gridSpan w:val="7"/>
            <w:vAlign w:val="center"/>
          </w:tcPr>
          <w:p w14:paraId="1C1F86C1" w14:textId="388486D9"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r w:rsidR="00683987" w:rsidRPr="00683987" w14:paraId="3BA8D0B4" w14:textId="77777777" w:rsidTr="008473AB">
        <w:tc>
          <w:tcPr>
            <w:tcW w:w="15083" w:type="dxa"/>
            <w:gridSpan w:val="7"/>
            <w:vAlign w:val="center"/>
          </w:tcPr>
          <w:p w14:paraId="33EA3966" w14:textId="1554945F"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FA568F" w:rsidRPr="00683987" w14:paraId="5131F22E" w14:textId="77777777" w:rsidTr="008473AB">
        <w:tc>
          <w:tcPr>
            <w:tcW w:w="15083" w:type="dxa"/>
            <w:gridSpan w:val="7"/>
            <w:vAlign w:val="center"/>
          </w:tcPr>
          <w:p w14:paraId="01B328D4" w14:textId="68CCCFDC"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bl>
    <w:p w14:paraId="79E058DB" w14:textId="4F35F2F8" w:rsidR="00272F50" w:rsidRPr="00683987" w:rsidRDefault="00272F50" w:rsidP="008042FE">
      <w:pPr>
        <w:spacing w:after="0" w:line="240" w:lineRule="auto"/>
        <w:rPr>
          <w:rFonts w:ascii="Times New Roman" w:eastAsia="Times New Roman" w:hAnsi="Times New Roman" w:cs="Times New Roman"/>
          <w:b/>
          <w:bCs/>
          <w:i/>
          <w:sz w:val="24"/>
          <w:szCs w:val="24"/>
          <w:lang w:bidi="ru-RU"/>
        </w:rPr>
      </w:pPr>
    </w:p>
    <w:p w14:paraId="63B70083" w14:textId="348D4BA1" w:rsidR="00FA568F" w:rsidRPr="00683987" w:rsidRDefault="00FA568F" w:rsidP="008042FE">
      <w:pPr>
        <w:spacing w:after="0"/>
        <w:rPr>
          <w:rFonts w:ascii="Times New Roman" w:eastAsia="Times New Roman" w:hAnsi="Times New Roman" w:cs="Times New Roman"/>
          <w:b/>
          <w:bCs/>
          <w:i/>
          <w:sz w:val="24"/>
          <w:szCs w:val="24"/>
          <w:lang w:bidi="ru-RU"/>
        </w:rPr>
      </w:pPr>
      <w:r w:rsidRPr="00683987">
        <w:rPr>
          <w:rFonts w:ascii="Times New Roman" w:eastAsia="Times New Roman" w:hAnsi="Times New Roman" w:cs="Times New Roman"/>
          <w:b/>
          <w:bCs/>
          <w:i/>
          <w:sz w:val="24"/>
          <w:szCs w:val="24"/>
          <w:lang w:bidi="ru-RU"/>
        </w:rPr>
        <w:br w:type="page"/>
      </w:r>
    </w:p>
    <w:p w14:paraId="742E053F" w14:textId="06DC5092" w:rsidR="00FA568F" w:rsidRPr="00683987" w:rsidRDefault="00FA568F"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0" w:name="_Toc120556137"/>
      <w:r w:rsidRPr="00683987">
        <w:rPr>
          <w:rFonts w:ascii="Times New Roman" w:eastAsia="Times New Roman" w:hAnsi="Times New Roman" w:cs="Times New Roman"/>
          <w:b/>
          <w:bCs/>
          <w:i/>
          <w:sz w:val="24"/>
          <w:szCs w:val="24"/>
          <w:lang w:bidi="ru-RU"/>
        </w:rPr>
        <w:lastRenderedPageBreak/>
        <w:t xml:space="preserve">Статья </w:t>
      </w:r>
      <w:r w:rsidR="00492299" w:rsidRPr="00683987">
        <w:rPr>
          <w:rFonts w:ascii="Times New Roman" w:eastAsia="Times New Roman" w:hAnsi="Times New Roman" w:cs="Times New Roman"/>
          <w:b/>
          <w:bCs/>
          <w:i/>
          <w:sz w:val="24"/>
          <w:szCs w:val="24"/>
          <w:lang w:bidi="ru-RU"/>
        </w:rPr>
        <w:t>4</w:t>
      </w:r>
      <w:r w:rsidR="00D72684">
        <w:rPr>
          <w:rFonts w:ascii="Times New Roman" w:eastAsia="Times New Roman" w:hAnsi="Times New Roman" w:cs="Times New Roman"/>
          <w:b/>
          <w:bCs/>
          <w:i/>
          <w:sz w:val="24"/>
          <w:szCs w:val="24"/>
          <w:lang w:bidi="ru-RU"/>
        </w:rPr>
        <w:t>6</w:t>
      </w:r>
      <w:r w:rsidRPr="00683987">
        <w:rPr>
          <w:rFonts w:ascii="Times New Roman" w:eastAsia="Times New Roman" w:hAnsi="Times New Roman" w:cs="Times New Roman"/>
          <w:b/>
          <w:bCs/>
          <w:i/>
          <w:sz w:val="24"/>
          <w:szCs w:val="24"/>
          <w:lang w:bidi="ru-RU"/>
        </w:rPr>
        <w:t>. Р-3. Зона спорта</w:t>
      </w:r>
      <w:bookmarkEnd w:id="70"/>
    </w:p>
    <w:p w14:paraId="248C331B" w14:textId="51CA5819" w:rsidR="00FA568F" w:rsidRPr="00683987" w:rsidRDefault="00FA568F"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492299" w:rsidRPr="00683987">
        <w:rPr>
          <w:rFonts w:ascii="Times New Roman" w:eastAsia="Times New Roman" w:hAnsi="Times New Roman" w:cs="Times New Roman"/>
          <w:sz w:val="24"/>
          <w:szCs w:val="24"/>
          <w:lang w:bidi="ru-RU"/>
        </w:rPr>
        <w:t>4</w:t>
      </w:r>
      <w:r w:rsidR="00D72684">
        <w:rPr>
          <w:rFonts w:ascii="Times New Roman" w:eastAsia="Times New Roman" w:hAnsi="Times New Roman" w:cs="Times New Roman"/>
          <w:sz w:val="24"/>
          <w:szCs w:val="24"/>
          <w:lang w:bidi="ru-RU"/>
        </w:rPr>
        <w:t>6</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6D1C9A60" w14:textId="77777777" w:rsidTr="008473AB">
        <w:trPr>
          <w:tblHeader/>
        </w:trPr>
        <w:tc>
          <w:tcPr>
            <w:tcW w:w="556" w:type="dxa"/>
            <w:vMerge w:val="restart"/>
            <w:vAlign w:val="center"/>
          </w:tcPr>
          <w:p w14:paraId="319157F8"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2FE891AC"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08293F64"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317192E1"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6B82E2F3" w14:textId="77777777" w:rsidTr="008473AB">
        <w:trPr>
          <w:tblHeader/>
        </w:trPr>
        <w:tc>
          <w:tcPr>
            <w:tcW w:w="556" w:type="dxa"/>
            <w:vMerge/>
          </w:tcPr>
          <w:p w14:paraId="7D5B5081" w14:textId="77777777" w:rsidR="00FA568F" w:rsidRPr="00683987" w:rsidRDefault="00FA568F"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332C59FA" w14:textId="77777777" w:rsidR="00FA568F" w:rsidRPr="00683987" w:rsidRDefault="00FA568F"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4784A210" w14:textId="77777777" w:rsidR="00FA568F" w:rsidRPr="00683987" w:rsidRDefault="00FA568F"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464A1C46"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10"/>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242B88D1"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352C762B"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05BE2AF6"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79807F08" w14:textId="77777777" w:rsidTr="008473AB">
        <w:tc>
          <w:tcPr>
            <w:tcW w:w="15083" w:type="dxa"/>
            <w:gridSpan w:val="7"/>
            <w:vAlign w:val="center"/>
          </w:tcPr>
          <w:p w14:paraId="17497E57"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4377C3C0" w14:textId="77777777" w:rsidTr="008473AB">
        <w:tc>
          <w:tcPr>
            <w:tcW w:w="556" w:type="dxa"/>
            <w:vAlign w:val="center"/>
          </w:tcPr>
          <w:p w14:paraId="51965549"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0F52A345"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Предоставление коммунальных услуг (3.1.1)</w:t>
            </w:r>
          </w:p>
        </w:tc>
        <w:tc>
          <w:tcPr>
            <w:tcW w:w="4316" w:type="dxa"/>
          </w:tcPr>
          <w:p w14:paraId="704E480F" w14:textId="77777777" w:rsidR="00FA568F" w:rsidRPr="00683987" w:rsidRDefault="00FA568F"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9" w:type="dxa"/>
            <w:vAlign w:val="center"/>
          </w:tcPr>
          <w:p w14:paraId="062F57EC"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14C9E92"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536C3CD3" w14:textId="77777777" w:rsidR="00FA568F" w:rsidRPr="00683987" w:rsidRDefault="00FA568F"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A66592B" w14:textId="0CB473B3" w:rsidR="00FA568F"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13109B2B" w14:textId="77777777" w:rsidTr="008473AB">
        <w:tc>
          <w:tcPr>
            <w:tcW w:w="556" w:type="dxa"/>
            <w:vAlign w:val="center"/>
          </w:tcPr>
          <w:p w14:paraId="2EEF0F93" w14:textId="34EA6D9E"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7C2C5C23" w14:textId="77777777"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243550DF" w14:textId="4CD7AA3E"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2C6C4604" w14:textId="08AAEC5C" w:rsidR="00E35ABD" w:rsidRPr="00683987" w:rsidRDefault="00E35AB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50C6DA79" w14:textId="203A451D"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7B837AF" w14:textId="767A2C25"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713D2BB5" w14:textId="47FC73A3"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2C2B7C3" w14:textId="3AED1925"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6101049E" w14:textId="77777777" w:rsidTr="008473AB">
        <w:tc>
          <w:tcPr>
            <w:tcW w:w="556" w:type="dxa"/>
            <w:vAlign w:val="center"/>
          </w:tcPr>
          <w:p w14:paraId="41AC48E5" w14:textId="5571CFE2"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377B6314"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спортивно-зрелищных мероприятий</w:t>
            </w:r>
          </w:p>
          <w:p w14:paraId="097562D8" w14:textId="1F1296A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(5.1.1)</w:t>
            </w:r>
          </w:p>
        </w:tc>
        <w:tc>
          <w:tcPr>
            <w:tcW w:w="4316" w:type="dxa"/>
          </w:tcPr>
          <w:p w14:paraId="775DB04A" w14:textId="72B4DF95"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019" w:type="dxa"/>
            <w:vAlign w:val="center"/>
          </w:tcPr>
          <w:p w14:paraId="6040ED15" w14:textId="540E4DD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C68C1B0" w14:textId="77777777" w:rsidR="005C038F" w:rsidRPr="005C038F"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5- от фасада участка;</w:t>
            </w:r>
          </w:p>
          <w:p w14:paraId="35D4358B" w14:textId="09DB737A" w:rsidR="00BC07BA" w:rsidRPr="00683987"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916D317" w14:textId="1025DA4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BACD8AB" w14:textId="552EC875"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B868620" w14:textId="77777777" w:rsidTr="008473AB">
        <w:tc>
          <w:tcPr>
            <w:tcW w:w="556" w:type="dxa"/>
            <w:vAlign w:val="center"/>
          </w:tcPr>
          <w:p w14:paraId="07224360" w14:textId="20A921C4"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w:t>
            </w:r>
          </w:p>
        </w:tc>
        <w:tc>
          <w:tcPr>
            <w:tcW w:w="2133" w:type="dxa"/>
            <w:vAlign w:val="center"/>
          </w:tcPr>
          <w:p w14:paraId="221D7A28"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занятий спортом в помещениях</w:t>
            </w:r>
          </w:p>
          <w:p w14:paraId="487F65A2" w14:textId="437E563F"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(5.1.2)</w:t>
            </w:r>
          </w:p>
        </w:tc>
        <w:tc>
          <w:tcPr>
            <w:tcW w:w="4316" w:type="dxa"/>
          </w:tcPr>
          <w:p w14:paraId="5A6AD4B0" w14:textId="74FB3E0E"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спортивных клубов, спортивных залов, бассейнов, физкультурно-оздоровительных комплексов в зданиях и сооружениях</w:t>
            </w:r>
          </w:p>
        </w:tc>
        <w:tc>
          <w:tcPr>
            <w:tcW w:w="2019" w:type="dxa"/>
            <w:vAlign w:val="center"/>
          </w:tcPr>
          <w:p w14:paraId="4F6E3FCD" w14:textId="5D5C6E43"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9B85C3F" w14:textId="77777777" w:rsidR="005C038F" w:rsidRPr="005C038F"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5- от фасада участка;</w:t>
            </w:r>
          </w:p>
          <w:p w14:paraId="53926979" w14:textId="60B7C0EA" w:rsidR="00BC07BA" w:rsidRPr="00683987"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2E5242B" w14:textId="79015A78"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BA95DF7" w14:textId="1D60002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40659148" w14:textId="77777777" w:rsidTr="008473AB">
        <w:tc>
          <w:tcPr>
            <w:tcW w:w="556" w:type="dxa"/>
            <w:vAlign w:val="center"/>
          </w:tcPr>
          <w:p w14:paraId="55BEF37F" w14:textId="13812932"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w:t>
            </w:r>
          </w:p>
        </w:tc>
        <w:tc>
          <w:tcPr>
            <w:tcW w:w="2133" w:type="dxa"/>
            <w:vAlign w:val="center"/>
          </w:tcPr>
          <w:p w14:paraId="05E96A05"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Площадки для занятий спортом</w:t>
            </w:r>
          </w:p>
          <w:p w14:paraId="19903CAF" w14:textId="642118F0"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(5.1.3)</w:t>
            </w:r>
          </w:p>
        </w:tc>
        <w:tc>
          <w:tcPr>
            <w:tcW w:w="4316" w:type="dxa"/>
          </w:tcPr>
          <w:p w14:paraId="4D74CE7B" w14:textId="22F863FC"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19" w:type="dxa"/>
            <w:vAlign w:val="center"/>
          </w:tcPr>
          <w:p w14:paraId="15221469" w14:textId="20E910E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23A815AE" w14:textId="77777777" w:rsidR="005C038F" w:rsidRPr="005C038F"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5- от фасада участка;</w:t>
            </w:r>
          </w:p>
          <w:p w14:paraId="5775BDCF" w14:textId="025486C9" w:rsidR="00BC07BA" w:rsidRPr="00683987"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AFF9AD8" w14:textId="3F6399C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AE438D9" w14:textId="095E2511"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5B0EA151" w14:textId="77777777" w:rsidTr="008473AB">
        <w:tc>
          <w:tcPr>
            <w:tcW w:w="556" w:type="dxa"/>
            <w:vAlign w:val="center"/>
          </w:tcPr>
          <w:p w14:paraId="78FB333F" w14:textId="5D161BD9"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w:t>
            </w:r>
          </w:p>
        </w:tc>
        <w:tc>
          <w:tcPr>
            <w:tcW w:w="2133" w:type="dxa"/>
            <w:vAlign w:val="center"/>
          </w:tcPr>
          <w:p w14:paraId="4B1ED6BB" w14:textId="50DE49D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Оборудованные площадки для занятий спортом</w:t>
            </w:r>
          </w:p>
          <w:p w14:paraId="57E9EE59" w14:textId="39501910"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(5.1.4)</w:t>
            </w:r>
          </w:p>
        </w:tc>
        <w:tc>
          <w:tcPr>
            <w:tcW w:w="4316" w:type="dxa"/>
          </w:tcPr>
          <w:p w14:paraId="4469ACEA" w14:textId="0AC5535D"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19" w:type="dxa"/>
            <w:vAlign w:val="center"/>
          </w:tcPr>
          <w:p w14:paraId="251B6C05" w14:textId="6E2AE203"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79EFD91" w14:textId="77777777" w:rsidR="005C038F" w:rsidRPr="005C038F"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5- от фасада участка;</w:t>
            </w:r>
          </w:p>
          <w:p w14:paraId="280BBB95" w14:textId="79725D38" w:rsidR="00BC07BA" w:rsidRPr="00683987"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5280CB5" w14:textId="30CF533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C7C63D4" w14:textId="27F5A2F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19DC222A" w14:textId="77777777" w:rsidTr="008473AB">
        <w:tc>
          <w:tcPr>
            <w:tcW w:w="556" w:type="dxa"/>
            <w:vAlign w:val="center"/>
          </w:tcPr>
          <w:p w14:paraId="0FDC3188" w14:textId="34372A43"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w:t>
            </w:r>
          </w:p>
        </w:tc>
        <w:tc>
          <w:tcPr>
            <w:tcW w:w="2133" w:type="dxa"/>
            <w:vAlign w:val="center"/>
          </w:tcPr>
          <w:p w14:paraId="2C057DC0"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Спортивные базы</w:t>
            </w:r>
          </w:p>
          <w:p w14:paraId="0D64EEC6" w14:textId="74C988CF"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(5.1.7)</w:t>
            </w:r>
          </w:p>
        </w:tc>
        <w:tc>
          <w:tcPr>
            <w:tcW w:w="4316" w:type="dxa"/>
          </w:tcPr>
          <w:p w14:paraId="7428D687" w14:textId="66A8E5FC"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спортивных баз и лагерей, в которых осуществляется спортивная подготовка длительно проживающих в них лиц</w:t>
            </w:r>
          </w:p>
        </w:tc>
        <w:tc>
          <w:tcPr>
            <w:tcW w:w="2019" w:type="dxa"/>
            <w:vAlign w:val="center"/>
          </w:tcPr>
          <w:p w14:paraId="5DBAE683" w14:textId="61CE630C"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B64F1EB" w14:textId="77777777" w:rsidR="005C038F" w:rsidRPr="005C038F"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5- от фасада участка;</w:t>
            </w:r>
          </w:p>
          <w:p w14:paraId="662A17F7" w14:textId="6AA1CE76" w:rsidR="00AE5FC8" w:rsidRPr="00683987" w:rsidRDefault="005C038F" w:rsidP="005C038F">
            <w:pPr>
              <w:widowControl w:val="0"/>
              <w:tabs>
                <w:tab w:val="left" w:pos="0"/>
              </w:tabs>
              <w:jc w:val="center"/>
              <w:rPr>
                <w:rFonts w:ascii="Times New Roman" w:eastAsia="Times New Roman" w:hAnsi="Times New Roman" w:cs="Times New Roman"/>
                <w:sz w:val="20"/>
                <w:szCs w:val="20"/>
                <w:lang w:bidi="ru-RU"/>
              </w:rPr>
            </w:pPr>
            <w:r w:rsidRPr="005C038F">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7E6398A" w14:textId="27E1E903"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63A6907" w14:textId="112F9D18" w:rsidR="00AE5FC8"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683987" w:rsidRPr="00683987" w14:paraId="382D400D" w14:textId="77777777" w:rsidTr="008473AB">
        <w:tc>
          <w:tcPr>
            <w:tcW w:w="556" w:type="dxa"/>
            <w:vAlign w:val="center"/>
          </w:tcPr>
          <w:p w14:paraId="1AD2B2AB" w14:textId="0F663D51" w:rsidR="00CD05D2"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w:t>
            </w:r>
          </w:p>
        </w:tc>
        <w:tc>
          <w:tcPr>
            <w:tcW w:w="2133" w:type="dxa"/>
            <w:vAlign w:val="center"/>
          </w:tcPr>
          <w:p w14:paraId="080F3A91" w14:textId="7777777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201D0A43" w14:textId="4B4693C8"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151F7267" w14:textId="38F555D9" w:rsidR="00CD05D2" w:rsidRPr="00683987" w:rsidRDefault="00CD05D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72748686" w14:textId="36EB4990"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B59A9DA" w14:textId="7B71EA15"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39D6150B" w14:textId="5C2E207D"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64F222C8" w14:textId="70A134CC"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683987" w:rsidRPr="00683987" w14:paraId="0C38A03C" w14:textId="77777777" w:rsidTr="008473AB">
        <w:tc>
          <w:tcPr>
            <w:tcW w:w="15083" w:type="dxa"/>
            <w:gridSpan w:val="7"/>
            <w:vAlign w:val="center"/>
          </w:tcPr>
          <w:p w14:paraId="181C2EB5" w14:textId="77777777" w:rsidR="00BD043A" w:rsidRPr="00683987" w:rsidRDefault="00BD043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3987" w:rsidRPr="00683987" w14:paraId="73FED7A1" w14:textId="77777777" w:rsidTr="008473AB">
        <w:tc>
          <w:tcPr>
            <w:tcW w:w="15083" w:type="dxa"/>
            <w:gridSpan w:val="7"/>
            <w:vAlign w:val="center"/>
          </w:tcPr>
          <w:p w14:paraId="7367E666" w14:textId="77777777" w:rsidR="00BD043A" w:rsidRPr="00683987" w:rsidRDefault="00BD043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r w:rsidR="00683987" w:rsidRPr="00683987" w14:paraId="19755B3A" w14:textId="77777777" w:rsidTr="008473AB">
        <w:tc>
          <w:tcPr>
            <w:tcW w:w="15083" w:type="dxa"/>
            <w:gridSpan w:val="7"/>
            <w:vAlign w:val="center"/>
          </w:tcPr>
          <w:p w14:paraId="12A33001" w14:textId="77777777" w:rsidR="00BD043A" w:rsidRPr="00683987" w:rsidRDefault="00BD043A" w:rsidP="008042FE">
            <w:pPr>
              <w:widowControl w:val="0"/>
              <w:tabs>
                <w:tab w:val="left" w:pos="0"/>
              </w:tabs>
              <w:jc w:val="center"/>
              <w:rPr>
                <w:rFonts w:ascii="Times New Roman" w:eastAsia="Times New Roman" w:hAnsi="Times New Roman" w:cs="Times New Roman"/>
                <w:sz w:val="20"/>
                <w:szCs w:val="20"/>
                <w:lang w:bidi="ru-RU"/>
              </w:rPr>
            </w:pPr>
            <w:bookmarkStart w:id="71" w:name="_Hlk110329878"/>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683987" w:rsidRPr="00683987" w14:paraId="24A83851" w14:textId="77777777" w:rsidTr="008473AB">
        <w:tc>
          <w:tcPr>
            <w:tcW w:w="15083" w:type="dxa"/>
            <w:gridSpan w:val="7"/>
            <w:vAlign w:val="center"/>
          </w:tcPr>
          <w:p w14:paraId="463970C6" w14:textId="77777777" w:rsidR="00BD043A" w:rsidRPr="00683987" w:rsidRDefault="00BD043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bookmarkEnd w:id="71"/>
    </w:tbl>
    <w:p w14:paraId="32A66569" w14:textId="74F9D757" w:rsidR="00BD043A" w:rsidRPr="00683987" w:rsidRDefault="00BD043A" w:rsidP="008042FE">
      <w:pPr>
        <w:spacing w:after="0"/>
        <w:rPr>
          <w:rFonts w:ascii="Times New Roman" w:eastAsia="Times New Roman" w:hAnsi="Times New Roman" w:cs="Times New Roman"/>
          <w:b/>
          <w:bCs/>
          <w:i/>
          <w:sz w:val="24"/>
          <w:szCs w:val="24"/>
          <w:lang w:bidi="ru-RU"/>
        </w:rPr>
      </w:pPr>
      <w:r w:rsidRPr="00683987">
        <w:rPr>
          <w:rFonts w:ascii="Times New Roman" w:eastAsia="Times New Roman" w:hAnsi="Times New Roman" w:cs="Times New Roman"/>
          <w:b/>
          <w:bCs/>
          <w:i/>
          <w:sz w:val="24"/>
          <w:szCs w:val="24"/>
          <w:lang w:bidi="ru-RU"/>
        </w:rPr>
        <w:br w:type="page"/>
      </w:r>
    </w:p>
    <w:p w14:paraId="51455D11" w14:textId="2D9531C1" w:rsidR="00A80C4C" w:rsidRPr="00683987" w:rsidRDefault="00A80C4C"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2" w:name="_Toc120556138"/>
      <w:r w:rsidRPr="00683987">
        <w:rPr>
          <w:rFonts w:ascii="Times New Roman" w:eastAsia="Times New Roman" w:hAnsi="Times New Roman" w:cs="Times New Roman"/>
          <w:b/>
          <w:bCs/>
          <w:i/>
          <w:sz w:val="24"/>
          <w:szCs w:val="24"/>
          <w:lang w:bidi="ru-RU"/>
        </w:rPr>
        <w:lastRenderedPageBreak/>
        <w:t xml:space="preserve">Статья </w:t>
      </w:r>
      <w:r w:rsidR="00492299" w:rsidRPr="00683987">
        <w:rPr>
          <w:rFonts w:ascii="Times New Roman" w:eastAsia="Times New Roman" w:hAnsi="Times New Roman" w:cs="Times New Roman"/>
          <w:b/>
          <w:bCs/>
          <w:i/>
          <w:sz w:val="24"/>
          <w:szCs w:val="24"/>
          <w:lang w:bidi="ru-RU"/>
        </w:rPr>
        <w:t>4</w:t>
      </w:r>
      <w:r w:rsidR="00D72684">
        <w:rPr>
          <w:rFonts w:ascii="Times New Roman" w:eastAsia="Times New Roman" w:hAnsi="Times New Roman" w:cs="Times New Roman"/>
          <w:b/>
          <w:bCs/>
          <w:i/>
          <w:sz w:val="24"/>
          <w:szCs w:val="24"/>
          <w:lang w:bidi="ru-RU"/>
        </w:rPr>
        <w:t>7</w:t>
      </w:r>
      <w:r w:rsidRPr="00683987">
        <w:rPr>
          <w:rFonts w:ascii="Times New Roman" w:eastAsia="Times New Roman" w:hAnsi="Times New Roman" w:cs="Times New Roman"/>
          <w:b/>
          <w:bCs/>
          <w:i/>
          <w:sz w:val="24"/>
          <w:szCs w:val="24"/>
          <w:lang w:bidi="ru-RU"/>
        </w:rPr>
        <w:t>. ИТ-1. Зона коммунальных объектов и объектов инженерной инфраструктуры</w:t>
      </w:r>
      <w:bookmarkEnd w:id="72"/>
    </w:p>
    <w:p w14:paraId="6D102B0B" w14:textId="2B5107CA" w:rsidR="00A80C4C" w:rsidRPr="00683987" w:rsidRDefault="00A80C4C"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492299" w:rsidRPr="00683987">
        <w:rPr>
          <w:rFonts w:ascii="Times New Roman" w:eastAsia="Times New Roman" w:hAnsi="Times New Roman" w:cs="Times New Roman"/>
          <w:sz w:val="24"/>
          <w:szCs w:val="24"/>
          <w:lang w:bidi="ru-RU"/>
        </w:rPr>
        <w:t>4</w:t>
      </w:r>
      <w:r w:rsidR="00D72684">
        <w:rPr>
          <w:rFonts w:ascii="Times New Roman" w:eastAsia="Times New Roman" w:hAnsi="Times New Roman" w:cs="Times New Roman"/>
          <w:sz w:val="24"/>
          <w:szCs w:val="24"/>
          <w:lang w:bidi="ru-RU"/>
        </w:rPr>
        <w:t>7</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264CD7F3" w14:textId="77777777" w:rsidTr="008473AB">
        <w:trPr>
          <w:tblHeader/>
        </w:trPr>
        <w:tc>
          <w:tcPr>
            <w:tcW w:w="556" w:type="dxa"/>
            <w:vMerge w:val="restart"/>
            <w:vAlign w:val="center"/>
          </w:tcPr>
          <w:p w14:paraId="20503BFC"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4119F71B"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1C29A85E"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052CE4A9"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4CEA9577" w14:textId="77777777" w:rsidTr="008473AB">
        <w:trPr>
          <w:tblHeader/>
        </w:trPr>
        <w:tc>
          <w:tcPr>
            <w:tcW w:w="556" w:type="dxa"/>
            <w:vMerge/>
          </w:tcPr>
          <w:p w14:paraId="6D0553BA" w14:textId="77777777" w:rsidR="00A80C4C" w:rsidRPr="00683987" w:rsidRDefault="00A80C4C"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0069E73B" w14:textId="77777777" w:rsidR="00A80C4C" w:rsidRPr="00683987" w:rsidRDefault="00A80C4C"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79D88232" w14:textId="77777777" w:rsidR="00A80C4C" w:rsidRPr="00683987" w:rsidRDefault="00A80C4C"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0207A81D"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11"/>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7AC90A44"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0D9BD994"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2EF6CB86"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45223466" w14:textId="77777777" w:rsidTr="008473AB">
        <w:tc>
          <w:tcPr>
            <w:tcW w:w="15083" w:type="dxa"/>
            <w:gridSpan w:val="7"/>
            <w:vAlign w:val="center"/>
          </w:tcPr>
          <w:p w14:paraId="5E74E280" w14:textId="77777777" w:rsidR="00A80C4C" w:rsidRPr="00683987" w:rsidRDefault="00A80C4C"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587B82A3" w14:textId="77777777" w:rsidTr="008473AB">
        <w:tc>
          <w:tcPr>
            <w:tcW w:w="556" w:type="dxa"/>
            <w:vAlign w:val="center"/>
          </w:tcPr>
          <w:p w14:paraId="4C40F61C"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479F2E63"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Коммунальное обслуживание</w:t>
            </w:r>
          </w:p>
          <w:p w14:paraId="5738602A" w14:textId="6C19B6D3"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(3.1)</w:t>
            </w:r>
          </w:p>
        </w:tc>
        <w:tc>
          <w:tcPr>
            <w:tcW w:w="4316" w:type="dxa"/>
          </w:tcPr>
          <w:p w14:paraId="28CE18BB" w14:textId="72135923"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05977FE0" w14:textId="61FE1AEA"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201161DC" w14:textId="6C5B7C9D"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55E3F236" w14:textId="0CC88BA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4CFF1C9" w14:textId="2A675F5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6320D547" w14:textId="77777777" w:rsidTr="008473AB">
        <w:tc>
          <w:tcPr>
            <w:tcW w:w="556" w:type="dxa"/>
            <w:vAlign w:val="center"/>
          </w:tcPr>
          <w:p w14:paraId="6D55DF94" w14:textId="6AED746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1CF94E65"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Оказание услуг связи</w:t>
            </w:r>
          </w:p>
          <w:p w14:paraId="126F12DA" w14:textId="668A83C1"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(3.2.3)</w:t>
            </w:r>
          </w:p>
        </w:tc>
        <w:tc>
          <w:tcPr>
            <w:tcW w:w="4316" w:type="dxa"/>
          </w:tcPr>
          <w:p w14:paraId="4A32DFD4" w14:textId="14123996"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019" w:type="dxa"/>
            <w:vAlign w:val="center"/>
          </w:tcPr>
          <w:p w14:paraId="1CC1AF6B" w14:textId="6D9F194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AB7C983" w14:textId="77777777" w:rsidR="00B07887" w:rsidRPr="00B078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5- от фасада участка;</w:t>
            </w:r>
          </w:p>
          <w:p w14:paraId="4D7368D2" w14:textId="77BAA331" w:rsidR="00BC07BA" w:rsidRPr="006839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F892F08" w14:textId="47B95D9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CDE3194" w14:textId="2795106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758AB284" w14:textId="77777777" w:rsidTr="008473AB">
        <w:tc>
          <w:tcPr>
            <w:tcW w:w="556" w:type="dxa"/>
            <w:vAlign w:val="center"/>
          </w:tcPr>
          <w:p w14:paraId="611C3CF7" w14:textId="1925863B"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2C3093E3" w14:textId="77777777"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135BBC9B" w14:textId="5EA6309F"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415F36DD" w14:textId="28A436B4" w:rsidR="00E35ABD" w:rsidRPr="00683987" w:rsidRDefault="00E35AB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7CC88ABB" w14:textId="3ED3634B"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347F2EF5" w14:textId="4E950E29"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0E392CC5" w14:textId="474D1389"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2774B25" w14:textId="369F5250"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164BE75D" w14:textId="77777777" w:rsidTr="008473AB">
        <w:tc>
          <w:tcPr>
            <w:tcW w:w="556" w:type="dxa"/>
            <w:vAlign w:val="center"/>
          </w:tcPr>
          <w:p w14:paraId="5D6D1D47" w14:textId="11982C2C"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w:t>
            </w:r>
          </w:p>
        </w:tc>
        <w:tc>
          <w:tcPr>
            <w:tcW w:w="2133" w:type="dxa"/>
            <w:vAlign w:val="center"/>
          </w:tcPr>
          <w:p w14:paraId="0027D1A9"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Связь</w:t>
            </w:r>
          </w:p>
          <w:p w14:paraId="3E09147F" w14:textId="49E9A274"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(6.8)</w:t>
            </w:r>
          </w:p>
        </w:tc>
        <w:tc>
          <w:tcPr>
            <w:tcW w:w="4316" w:type="dxa"/>
          </w:tcPr>
          <w:p w14:paraId="7D640E98" w14:textId="01F26F8A"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683987">
              <w:rPr>
                <w:rFonts w:ascii="Times New Roman" w:eastAsia="Times New Roman" w:hAnsi="Times New Roman" w:cs="Times New Roman"/>
                <w:sz w:val="20"/>
                <w:szCs w:val="20"/>
                <w:lang w:bidi="ru-RU"/>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9" w:type="dxa"/>
            <w:vAlign w:val="center"/>
          </w:tcPr>
          <w:p w14:paraId="0290E1D9" w14:textId="4FA379C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3A1335F2" w14:textId="77777777" w:rsidR="00B07887" w:rsidRPr="00B078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5- от фасада участка;</w:t>
            </w:r>
          </w:p>
          <w:p w14:paraId="0B34E26E" w14:textId="0E0949ED" w:rsidR="00BC07BA" w:rsidRPr="006839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6DF49F8" w14:textId="6A010206"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F255573" w14:textId="32A0691D"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0769CC7B" w14:textId="77777777" w:rsidTr="008473AB">
        <w:tc>
          <w:tcPr>
            <w:tcW w:w="556" w:type="dxa"/>
            <w:vAlign w:val="center"/>
          </w:tcPr>
          <w:p w14:paraId="1AA7B345" w14:textId="176130BC"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w:t>
            </w:r>
          </w:p>
        </w:tc>
        <w:tc>
          <w:tcPr>
            <w:tcW w:w="2133" w:type="dxa"/>
            <w:vAlign w:val="center"/>
          </w:tcPr>
          <w:p w14:paraId="77610BFD"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Склад</w:t>
            </w:r>
          </w:p>
          <w:p w14:paraId="2E951FEE" w14:textId="631C4D1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(6.9)</w:t>
            </w:r>
          </w:p>
        </w:tc>
        <w:tc>
          <w:tcPr>
            <w:tcW w:w="4316" w:type="dxa"/>
          </w:tcPr>
          <w:p w14:paraId="29F6BA57" w14:textId="66681814"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9" w:type="dxa"/>
            <w:vAlign w:val="center"/>
          </w:tcPr>
          <w:p w14:paraId="79575D04" w14:textId="5664B2EA"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C2256F3" w14:textId="77777777" w:rsidR="00B07887" w:rsidRPr="00B078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5- от фасада участка;</w:t>
            </w:r>
          </w:p>
          <w:p w14:paraId="2798523F" w14:textId="7C6E9AB1" w:rsidR="00BC07BA" w:rsidRPr="006839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19981507" w14:textId="15185FFF"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A6B74B9" w14:textId="0182F7F5"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114F4C40" w14:textId="77777777" w:rsidTr="008473AB">
        <w:tc>
          <w:tcPr>
            <w:tcW w:w="556" w:type="dxa"/>
            <w:vAlign w:val="center"/>
          </w:tcPr>
          <w:p w14:paraId="77FE786A" w14:textId="06974DAE"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w:t>
            </w:r>
          </w:p>
        </w:tc>
        <w:tc>
          <w:tcPr>
            <w:tcW w:w="2133" w:type="dxa"/>
            <w:vAlign w:val="center"/>
          </w:tcPr>
          <w:p w14:paraId="5425A98E"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Складские площадки</w:t>
            </w:r>
          </w:p>
          <w:p w14:paraId="785E819A" w14:textId="6971787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(6.9.1)</w:t>
            </w:r>
          </w:p>
        </w:tc>
        <w:tc>
          <w:tcPr>
            <w:tcW w:w="4316" w:type="dxa"/>
          </w:tcPr>
          <w:p w14:paraId="5C9EE981" w14:textId="3E12BB83"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Временное хранение, распределение и перевалка грузов (за исключением хранения стратегических запасов) на открытом воздухе</w:t>
            </w:r>
          </w:p>
        </w:tc>
        <w:tc>
          <w:tcPr>
            <w:tcW w:w="2019" w:type="dxa"/>
            <w:vAlign w:val="center"/>
          </w:tcPr>
          <w:p w14:paraId="5770DDBE" w14:textId="0B95803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690DBB1F" w14:textId="77777777" w:rsidR="00B07887" w:rsidRPr="00B078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5- от фасада участка;</w:t>
            </w:r>
          </w:p>
          <w:p w14:paraId="1FF7A0BC" w14:textId="4ED07F7C" w:rsidR="00BC07BA" w:rsidRPr="006839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9DE168C" w14:textId="3000FC4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813F949" w14:textId="7AD2934B"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6E3BF44C" w14:textId="77777777" w:rsidTr="008473AB">
        <w:tc>
          <w:tcPr>
            <w:tcW w:w="556" w:type="dxa"/>
            <w:vAlign w:val="center"/>
          </w:tcPr>
          <w:p w14:paraId="14823BA3" w14:textId="758BB438"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w:t>
            </w:r>
          </w:p>
        </w:tc>
        <w:tc>
          <w:tcPr>
            <w:tcW w:w="2133" w:type="dxa"/>
            <w:vAlign w:val="center"/>
          </w:tcPr>
          <w:p w14:paraId="0D7EC4E4"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Трубопроводный транспорт</w:t>
            </w:r>
          </w:p>
          <w:p w14:paraId="63369948" w14:textId="0A4C589B"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(7.5)</w:t>
            </w:r>
          </w:p>
        </w:tc>
        <w:tc>
          <w:tcPr>
            <w:tcW w:w="4316" w:type="dxa"/>
          </w:tcPr>
          <w:p w14:paraId="40A33A6B" w14:textId="54C1CE1C"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19" w:type="dxa"/>
            <w:vAlign w:val="center"/>
          </w:tcPr>
          <w:p w14:paraId="5104FDDA" w14:textId="52EFA6E3"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478B6C03" w14:textId="4EE24541"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4ABB846F" w14:textId="5987B2F1"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6D46BE5" w14:textId="1E429826"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4C95A512" w14:textId="77777777" w:rsidTr="008473AB">
        <w:tc>
          <w:tcPr>
            <w:tcW w:w="556" w:type="dxa"/>
            <w:vAlign w:val="center"/>
          </w:tcPr>
          <w:p w14:paraId="41E7804B" w14:textId="0B8DC866" w:rsidR="00CD05D2"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w:t>
            </w:r>
          </w:p>
        </w:tc>
        <w:tc>
          <w:tcPr>
            <w:tcW w:w="2133" w:type="dxa"/>
            <w:vAlign w:val="center"/>
          </w:tcPr>
          <w:p w14:paraId="71E50AC5" w14:textId="7777777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693194FC" w14:textId="7ADB157C"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(12.0)</w:t>
            </w:r>
          </w:p>
        </w:tc>
        <w:tc>
          <w:tcPr>
            <w:tcW w:w="4316" w:type="dxa"/>
          </w:tcPr>
          <w:p w14:paraId="2E2D7C49" w14:textId="02242A2D" w:rsidR="00CD05D2" w:rsidRPr="00683987" w:rsidRDefault="00CD05D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683987">
              <w:rPr>
                <w:rFonts w:ascii="Times New Roman" w:eastAsia="Times New Roman" w:hAnsi="Times New Roman" w:cs="Times New Roman"/>
                <w:sz w:val="20"/>
                <w:szCs w:val="20"/>
                <w:lang w:bidi="ru-RU"/>
              </w:rPr>
              <w:lastRenderedPageBreak/>
              <w:t>видов разрешенного использования с кодами 12.0.1-12.0.2</w:t>
            </w:r>
          </w:p>
        </w:tc>
        <w:tc>
          <w:tcPr>
            <w:tcW w:w="2019" w:type="dxa"/>
            <w:vAlign w:val="center"/>
          </w:tcPr>
          <w:p w14:paraId="2205D636" w14:textId="4072C2BC"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54F7995A" w14:textId="0DA57D98"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39C2F354" w14:textId="20CFEBCA"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06FDAAFF" w14:textId="03CC3C39" w:rsidR="00CD05D2"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6B4BCFF6" w14:textId="77777777" w:rsidTr="008473AB">
        <w:tc>
          <w:tcPr>
            <w:tcW w:w="15083" w:type="dxa"/>
            <w:gridSpan w:val="7"/>
            <w:vAlign w:val="center"/>
          </w:tcPr>
          <w:p w14:paraId="66C694EA" w14:textId="2781A5D4" w:rsidR="00CF62EB" w:rsidRPr="00683987" w:rsidRDefault="00CF62EB"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3987" w:rsidRPr="00683987" w14:paraId="37D7A358" w14:textId="77777777" w:rsidTr="008473AB">
        <w:tc>
          <w:tcPr>
            <w:tcW w:w="556" w:type="dxa"/>
            <w:vAlign w:val="center"/>
          </w:tcPr>
          <w:p w14:paraId="06722521" w14:textId="15206AE3"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9</w:t>
            </w:r>
          </w:p>
        </w:tc>
        <w:tc>
          <w:tcPr>
            <w:tcW w:w="2133" w:type="dxa"/>
            <w:vAlign w:val="center"/>
          </w:tcPr>
          <w:p w14:paraId="48D2DE49"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Бытовое обслуживание</w:t>
            </w:r>
          </w:p>
          <w:p w14:paraId="6407162A" w14:textId="5CA6691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(3.3)</w:t>
            </w:r>
          </w:p>
        </w:tc>
        <w:tc>
          <w:tcPr>
            <w:tcW w:w="4316" w:type="dxa"/>
          </w:tcPr>
          <w:p w14:paraId="7EEA256B" w14:textId="771A77A3"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19" w:type="dxa"/>
            <w:vAlign w:val="center"/>
          </w:tcPr>
          <w:p w14:paraId="77AA63BE" w14:textId="0D306650" w:rsidR="00BC07BA" w:rsidRPr="00683987" w:rsidRDefault="00B07887" w:rsidP="008042FE">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Не подлежат установлению</w:t>
            </w:r>
          </w:p>
        </w:tc>
        <w:tc>
          <w:tcPr>
            <w:tcW w:w="2020" w:type="dxa"/>
            <w:vAlign w:val="center"/>
          </w:tcPr>
          <w:p w14:paraId="1EF4ECE3" w14:textId="77777777" w:rsidR="00B07887" w:rsidRPr="00B078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5- от фасада участка;</w:t>
            </w:r>
          </w:p>
          <w:p w14:paraId="5EC16330" w14:textId="35308181" w:rsidR="00BC07BA" w:rsidRPr="00683987" w:rsidRDefault="00B07887" w:rsidP="00B07887">
            <w:pPr>
              <w:widowControl w:val="0"/>
              <w:tabs>
                <w:tab w:val="left" w:pos="0"/>
              </w:tabs>
              <w:jc w:val="center"/>
              <w:rPr>
                <w:rFonts w:ascii="Times New Roman" w:eastAsia="Times New Roman" w:hAnsi="Times New Roman" w:cs="Times New Roman"/>
                <w:sz w:val="20"/>
                <w:szCs w:val="20"/>
                <w:lang w:bidi="ru-RU"/>
              </w:rPr>
            </w:pPr>
            <w:r w:rsidRPr="00B07887">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C070952" w14:textId="329BEC9B"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4FD634E" w14:textId="22D0D159"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29C423F6" w14:textId="77777777" w:rsidTr="008473AB">
        <w:tc>
          <w:tcPr>
            <w:tcW w:w="15083" w:type="dxa"/>
            <w:gridSpan w:val="7"/>
            <w:vAlign w:val="center"/>
          </w:tcPr>
          <w:p w14:paraId="640187D0" w14:textId="12790843" w:rsidR="002464EA" w:rsidRPr="00683987" w:rsidRDefault="002464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2464EA" w:rsidRPr="00683987" w14:paraId="2C638912" w14:textId="77777777" w:rsidTr="008473AB">
        <w:tc>
          <w:tcPr>
            <w:tcW w:w="15083" w:type="dxa"/>
            <w:gridSpan w:val="7"/>
            <w:vAlign w:val="center"/>
          </w:tcPr>
          <w:p w14:paraId="0FEA58F6" w14:textId="483EBC25" w:rsidR="002464EA" w:rsidRPr="00683987" w:rsidRDefault="002464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bl>
    <w:p w14:paraId="2FC71214" w14:textId="3308A9C6" w:rsidR="00FA568F" w:rsidRPr="00683987" w:rsidRDefault="00FA568F" w:rsidP="008042FE">
      <w:pPr>
        <w:spacing w:after="0" w:line="240" w:lineRule="auto"/>
        <w:rPr>
          <w:rFonts w:ascii="Times New Roman" w:eastAsia="Times New Roman" w:hAnsi="Times New Roman" w:cs="Times New Roman"/>
          <w:b/>
          <w:bCs/>
          <w:i/>
          <w:sz w:val="24"/>
          <w:szCs w:val="24"/>
          <w:lang w:bidi="ru-RU"/>
        </w:rPr>
      </w:pPr>
    </w:p>
    <w:p w14:paraId="6E65E8E5" w14:textId="628226C3" w:rsidR="00DA1E51" w:rsidRPr="00683987" w:rsidRDefault="00DA1E51" w:rsidP="008042FE">
      <w:pPr>
        <w:spacing w:after="0"/>
        <w:rPr>
          <w:rFonts w:ascii="Times New Roman" w:eastAsia="Times New Roman" w:hAnsi="Times New Roman" w:cs="Times New Roman"/>
          <w:b/>
          <w:bCs/>
          <w:i/>
          <w:sz w:val="24"/>
          <w:szCs w:val="24"/>
          <w:lang w:bidi="ru-RU"/>
        </w:rPr>
      </w:pPr>
      <w:r w:rsidRPr="00683987">
        <w:rPr>
          <w:rFonts w:ascii="Times New Roman" w:eastAsia="Times New Roman" w:hAnsi="Times New Roman" w:cs="Times New Roman"/>
          <w:b/>
          <w:bCs/>
          <w:i/>
          <w:sz w:val="24"/>
          <w:szCs w:val="24"/>
          <w:lang w:bidi="ru-RU"/>
        </w:rPr>
        <w:br w:type="page"/>
      </w:r>
    </w:p>
    <w:p w14:paraId="2038D143" w14:textId="369C569F" w:rsidR="00DA1E51" w:rsidRPr="00683987" w:rsidRDefault="00DA1E51"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3" w:name="_Toc120556139"/>
      <w:r w:rsidRPr="00683987">
        <w:rPr>
          <w:rFonts w:ascii="Times New Roman" w:eastAsia="Times New Roman" w:hAnsi="Times New Roman" w:cs="Times New Roman"/>
          <w:b/>
          <w:bCs/>
          <w:i/>
          <w:sz w:val="24"/>
          <w:szCs w:val="24"/>
          <w:lang w:bidi="ru-RU"/>
        </w:rPr>
        <w:lastRenderedPageBreak/>
        <w:t xml:space="preserve">Статья </w:t>
      </w:r>
      <w:r w:rsidR="00D72684">
        <w:rPr>
          <w:rFonts w:ascii="Times New Roman" w:eastAsia="Times New Roman" w:hAnsi="Times New Roman" w:cs="Times New Roman"/>
          <w:b/>
          <w:bCs/>
          <w:i/>
          <w:sz w:val="24"/>
          <w:szCs w:val="24"/>
          <w:lang w:bidi="ru-RU"/>
        </w:rPr>
        <w:t>48</w:t>
      </w:r>
      <w:r w:rsidRPr="00683987">
        <w:rPr>
          <w:rFonts w:ascii="Times New Roman" w:eastAsia="Times New Roman" w:hAnsi="Times New Roman" w:cs="Times New Roman"/>
          <w:b/>
          <w:bCs/>
          <w:i/>
          <w:sz w:val="24"/>
          <w:szCs w:val="24"/>
          <w:lang w:bidi="ru-RU"/>
        </w:rPr>
        <w:t>. ИТ-</w:t>
      </w:r>
      <w:r w:rsidR="00CF477B" w:rsidRPr="00683987">
        <w:rPr>
          <w:rFonts w:ascii="Times New Roman" w:eastAsia="Times New Roman" w:hAnsi="Times New Roman" w:cs="Times New Roman"/>
          <w:b/>
          <w:bCs/>
          <w:i/>
          <w:sz w:val="24"/>
          <w:szCs w:val="24"/>
          <w:lang w:bidi="ru-RU"/>
        </w:rPr>
        <w:t>2</w:t>
      </w:r>
      <w:r w:rsidRPr="00683987">
        <w:rPr>
          <w:rFonts w:ascii="Times New Roman" w:eastAsia="Times New Roman" w:hAnsi="Times New Roman" w:cs="Times New Roman"/>
          <w:b/>
          <w:bCs/>
          <w:i/>
          <w:sz w:val="24"/>
          <w:szCs w:val="24"/>
          <w:lang w:bidi="ru-RU"/>
        </w:rPr>
        <w:t>. Зона объектов железнодорожного транспорта</w:t>
      </w:r>
      <w:bookmarkEnd w:id="73"/>
    </w:p>
    <w:p w14:paraId="3EC0CD48" w14:textId="5EC42BBB" w:rsidR="00DA1E51" w:rsidRPr="00683987" w:rsidRDefault="00DA1E51"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63651D" w:rsidRPr="00683987">
        <w:rPr>
          <w:rFonts w:ascii="Times New Roman" w:eastAsia="Times New Roman" w:hAnsi="Times New Roman" w:cs="Times New Roman"/>
          <w:sz w:val="24"/>
          <w:szCs w:val="24"/>
          <w:lang w:bidi="ru-RU"/>
        </w:rPr>
        <w:t>4</w:t>
      </w:r>
      <w:r w:rsidR="00D72684">
        <w:rPr>
          <w:rFonts w:ascii="Times New Roman" w:eastAsia="Times New Roman" w:hAnsi="Times New Roman" w:cs="Times New Roman"/>
          <w:sz w:val="24"/>
          <w:szCs w:val="24"/>
          <w:lang w:bidi="ru-RU"/>
        </w:rPr>
        <w:t>8</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35F9CD75" w14:textId="77777777" w:rsidTr="008473AB">
        <w:trPr>
          <w:tblHeader/>
        </w:trPr>
        <w:tc>
          <w:tcPr>
            <w:tcW w:w="556" w:type="dxa"/>
            <w:vMerge w:val="restart"/>
            <w:vAlign w:val="center"/>
          </w:tcPr>
          <w:p w14:paraId="05902A1D"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06AC3DAE"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18C6F6F5"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23FCD811"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5D4D0406" w14:textId="77777777" w:rsidTr="008473AB">
        <w:trPr>
          <w:tblHeader/>
        </w:trPr>
        <w:tc>
          <w:tcPr>
            <w:tcW w:w="556" w:type="dxa"/>
            <w:vMerge/>
          </w:tcPr>
          <w:p w14:paraId="4B4BCDB5" w14:textId="77777777" w:rsidR="00DA1E51" w:rsidRPr="00683987" w:rsidRDefault="00DA1E51"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361F682E" w14:textId="77777777" w:rsidR="00DA1E51" w:rsidRPr="00683987" w:rsidRDefault="00DA1E51"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6DEC74DD" w14:textId="77777777" w:rsidR="00DA1E51" w:rsidRPr="00683987" w:rsidRDefault="00DA1E51"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234C3F6B"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12"/>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3F29AC89"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3CCCD43E"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18F72B83"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15B5D5F0" w14:textId="77777777" w:rsidTr="008473AB">
        <w:tc>
          <w:tcPr>
            <w:tcW w:w="15083" w:type="dxa"/>
            <w:gridSpan w:val="7"/>
            <w:vAlign w:val="center"/>
          </w:tcPr>
          <w:p w14:paraId="6EA0464C" w14:textId="77777777" w:rsidR="00DA1E51" w:rsidRPr="00683987" w:rsidRDefault="00DA1E51"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4785814A" w14:textId="77777777" w:rsidTr="008473AB">
        <w:tc>
          <w:tcPr>
            <w:tcW w:w="556" w:type="dxa"/>
            <w:vAlign w:val="center"/>
          </w:tcPr>
          <w:p w14:paraId="7BDD0345"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6EB37025"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Предоставление коммунальных услуг</w:t>
            </w:r>
          </w:p>
          <w:p w14:paraId="0F06E3C0" w14:textId="155B680D"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(3.1.1)</w:t>
            </w:r>
          </w:p>
        </w:tc>
        <w:tc>
          <w:tcPr>
            <w:tcW w:w="4316" w:type="dxa"/>
          </w:tcPr>
          <w:p w14:paraId="165BEEF4" w14:textId="7258E69D"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9" w:type="dxa"/>
            <w:vAlign w:val="center"/>
          </w:tcPr>
          <w:p w14:paraId="5FEAD4F0" w14:textId="5838B30A"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4EF7F445" w14:textId="1239639F"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1962E94A" w14:textId="3EAF8E33"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029C76C8" w14:textId="6FEF0048"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6D1B5E92" w14:textId="77777777" w:rsidTr="008473AB">
        <w:tc>
          <w:tcPr>
            <w:tcW w:w="556" w:type="dxa"/>
            <w:vAlign w:val="center"/>
          </w:tcPr>
          <w:p w14:paraId="2BBC8AB9" w14:textId="2747AA25"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5658E0DC" w14:textId="77777777"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7B22A9F4" w14:textId="2AB7318A"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7BDEF22B" w14:textId="50F437E6" w:rsidR="00E35ABD" w:rsidRPr="00683987" w:rsidRDefault="00E35AB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32FD57A1" w14:textId="4411584F"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3C1786A4" w14:textId="68759BCC"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6D952288" w14:textId="02E6DDCB"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0D5ABD43" w14:textId="70E549A8"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03AA3092" w14:textId="77777777" w:rsidTr="008473AB">
        <w:tc>
          <w:tcPr>
            <w:tcW w:w="556" w:type="dxa"/>
            <w:vAlign w:val="center"/>
          </w:tcPr>
          <w:p w14:paraId="474244D8" w14:textId="3E82A9BF"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5A7B0CA8"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Энергетика</w:t>
            </w:r>
          </w:p>
          <w:p w14:paraId="5457FE11" w14:textId="7F60F963"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(6.7)</w:t>
            </w:r>
          </w:p>
        </w:tc>
        <w:tc>
          <w:tcPr>
            <w:tcW w:w="4316" w:type="dxa"/>
          </w:tcPr>
          <w:p w14:paraId="6295C828" w14:textId="77777777"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683987">
              <w:rPr>
                <w:rFonts w:ascii="Times New Roman" w:eastAsia="Times New Roman" w:hAnsi="Times New Roman" w:cs="Times New Roman"/>
                <w:sz w:val="20"/>
                <w:szCs w:val="20"/>
                <w:lang w:bidi="ru-RU"/>
              </w:rPr>
              <w:lastRenderedPageBreak/>
              <w:t>сооружений (золоотвалов, гидротехнических сооружений);</w:t>
            </w:r>
          </w:p>
          <w:p w14:paraId="4EBAA5B8" w14:textId="272C85C4"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19" w:type="dxa"/>
            <w:vAlign w:val="center"/>
          </w:tcPr>
          <w:p w14:paraId="697471FC" w14:textId="53BCA461"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3345D133" w14:textId="06FAFA14"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187766A6" w14:textId="655886C3"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7A9AEF8" w14:textId="2384371A"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389A52D7" w14:textId="77777777" w:rsidTr="008473AB">
        <w:tc>
          <w:tcPr>
            <w:tcW w:w="556" w:type="dxa"/>
            <w:vAlign w:val="center"/>
          </w:tcPr>
          <w:p w14:paraId="47BA7900" w14:textId="436CA942"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w:t>
            </w:r>
          </w:p>
        </w:tc>
        <w:tc>
          <w:tcPr>
            <w:tcW w:w="2133" w:type="dxa"/>
            <w:vAlign w:val="center"/>
          </w:tcPr>
          <w:p w14:paraId="6F33AEF0"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Связь</w:t>
            </w:r>
          </w:p>
          <w:p w14:paraId="57C0C300" w14:textId="2CEFE88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(6.8)</w:t>
            </w:r>
          </w:p>
        </w:tc>
        <w:tc>
          <w:tcPr>
            <w:tcW w:w="4316" w:type="dxa"/>
          </w:tcPr>
          <w:p w14:paraId="1905B437" w14:textId="193A782F"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9" w:type="dxa"/>
            <w:vAlign w:val="center"/>
          </w:tcPr>
          <w:p w14:paraId="0ADF53F6" w14:textId="088594C1"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3A666421" w14:textId="77777777" w:rsidR="00302A53" w:rsidRPr="00302A53"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5- от фасада участка;</w:t>
            </w:r>
          </w:p>
          <w:p w14:paraId="34A4BDC3" w14:textId="051C1FC2" w:rsidR="00BC07BA" w:rsidRPr="00683987"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F10C0ED" w14:textId="62D0603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0C60AD5" w14:textId="6F08018F"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38D44A42" w14:textId="77777777" w:rsidTr="008473AB">
        <w:tc>
          <w:tcPr>
            <w:tcW w:w="556" w:type="dxa"/>
            <w:vAlign w:val="center"/>
          </w:tcPr>
          <w:p w14:paraId="186D8FF9" w14:textId="14F9A1ED"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w:t>
            </w:r>
          </w:p>
        </w:tc>
        <w:tc>
          <w:tcPr>
            <w:tcW w:w="2133" w:type="dxa"/>
            <w:vAlign w:val="center"/>
          </w:tcPr>
          <w:p w14:paraId="624D6436"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Склад</w:t>
            </w:r>
          </w:p>
          <w:p w14:paraId="3E39107C" w14:textId="4F5C668A"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(6.9)</w:t>
            </w:r>
          </w:p>
        </w:tc>
        <w:tc>
          <w:tcPr>
            <w:tcW w:w="4316" w:type="dxa"/>
          </w:tcPr>
          <w:p w14:paraId="2E3A3466" w14:textId="50946970"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683987">
              <w:rPr>
                <w:rFonts w:ascii="Times New Roman" w:eastAsia="Times New Roman" w:hAnsi="Times New Roman" w:cs="Times New Roman"/>
                <w:sz w:val="20"/>
                <w:szCs w:val="20"/>
                <w:lang w:bidi="ru-RU"/>
              </w:rPr>
              <w:lastRenderedPageBreak/>
              <w:t>склады, за исключением железнодорожных перевалочных складов</w:t>
            </w:r>
          </w:p>
        </w:tc>
        <w:tc>
          <w:tcPr>
            <w:tcW w:w="2019" w:type="dxa"/>
            <w:vAlign w:val="center"/>
          </w:tcPr>
          <w:p w14:paraId="09F8EE3F" w14:textId="53F79429"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3CE326A0" w14:textId="77777777" w:rsidR="00302A53" w:rsidRPr="00302A53"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5- от фасада участка;</w:t>
            </w:r>
          </w:p>
          <w:p w14:paraId="2DD89B6A" w14:textId="714D9573" w:rsidR="00BC07BA" w:rsidRPr="00683987"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9CEF1A5" w14:textId="65D4A7A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319335D" w14:textId="2A315CB5"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184F7E42" w14:textId="77777777" w:rsidTr="008473AB">
        <w:tc>
          <w:tcPr>
            <w:tcW w:w="556" w:type="dxa"/>
            <w:vAlign w:val="center"/>
          </w:tcPr>
          <w:p w14:paraId="6D90DF8B" w14:textId="6B459A78"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w:t>
            </w:r>
          </w:p>
        </w:tc>
        <w:tc>
          <w:tcPr>
            <w:tcW w:w="2133" w:type="dxa"/>
            <w:vAlign w:val="center"/>
          </w:tcPr>
          <w:p w14:paraId="5073BF5E"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Складские площадки</w:t>
            </w:r>
          </w:p>
          <w:p w14:paraId="69DCCDE1" w14:textId="514A5718"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(6.9.1)</w:t>
            </w:r>
          </w:p>
        </w:tc>
        <w:tc>
          <w:tcPr>
            <w:tcW w:w="4316" w:type="dxa"/>
          </w:tcPr>
          <w:p w14:paraId="56D330A4" w14:textId="48345651"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Временное хранение, распределение и перевалка грузов (за исключением хранения стратегических запасов) на открытом воздухе</w:t>
            </w:r>
          </w:p>
        </w:tc>
        <w:tc>
          <w:tcPr>
            <w:tcW w:w="2019" w:type="dxa"/>
            <w:vAlign w:val="center"/>
          </w:tcPr>
          <w:p w14:paraId="7EFDDFBD" w14:textId="02664725"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4DF26B61" w14:textId="77777777" w:rsidR="00302A53" w:rsidRPr="00302A53"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5- от фасада участка;</w:t>
            </w:r>
          </w:p>
          <w:p w14:paraId="6C7D3F88" w14:textId="680E36C3" w:rsidR="00BC07BA" w:rsidRPr="00683987"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1BFB3793" w14:textId="00EEAE6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0F8FBCED" w14:textId="5FA483B9"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7C944335" w14:textId="77777777" w:rsidTr="008473AB">
        <w:tc>
          <w:tcPr>
            <w:tcW w:w="556" w:type="dxa"/>
            <w:vAlign w:val="center"/>
          </w:tcPr>
          <w:p w14:paraId="1600C5A3" w14:textId="6843DFB5"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w:t>
            </w:r>
          </w:p>
        </w:tc>
        <w:tc>
          <w:tcPr>
            <w:tcW w:w="2133" w:type="dxa"/>
            <w:vAlign w:val="center"/>
          </w:tcPr>
          <w:p w14:paraId="2DEA6E9E"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Железнодорожный транспорт</w:t>
            </w:r>
          </w:p>
          <w:p w14:paraId="36AAB9C9" w14:textId="16FA6CC4"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(7.1)</w:t>
            </w:r>
          </w:p>
        </w:tc>
        <w:tc>
          <w:tcPr>
            <w:tcW w:w="4316" w:type="dxa"/>
          </w:tcPr>
          <w:p w14:paraId="4EA61701" w14:textId="06388B12"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2019" w:type="dxa"/>
            <w:vAlign w:val="center"/>
          </w:tcPr>
          <w:p w14:paraId="54CD6A0A" w14:textId="229EF4D9"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DC89CBB" w14:textId="77777777" w:rsidR="00302A53" w:rsidRPr="00302A53"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5- от фасада участка;</w:t>
            </w:r>
          </w:p>
          <w:p w14:paraId="6769D1F4" w14:textId="64315FDD" w:rsidR="00BC07BA" w:rsidRPr="00683987"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1A8730D" w14:textId="120D122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1652ABC4" w14:textId="74B7D6C6"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7F6E8CEB" w14:textId="77777777" w:rsidTr="008473AB">
        <w:tc>
          <w:tcPr>
            <w:tcW w:w="556" w:type="dxa"/>
            <w:vAlign w:val="center"/>
          </w:tcPr>
          <w:p w14:paraId="3D6B54B1" w14:textId="0EEA152C" w:rsidR="00CD05D2"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w:t>
            </w:r>
          </w:p>
        </w:tc>
        <w:tc>
          <w:tcPr>
            <w:tcW w:w="2133" w:type="dxa"/>
            <w:vAlign w:val="center"/>
          </w:tcPr>
          <w:p w14:paraId="37DEBCB4" w14:textId="7777777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599CD321" w14:textId="76FA1988"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705C881B" w14:textId="206331A9" w:rsidR="00CD05D2" w:rsidRPr="00683987" w:rsidRDefault="00CD05D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28DE5BF6" w14:textId="1874E029"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57AB26C" w14:textId="56C84E79"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7F1BD310" w14:textId="5D776008"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697D1A80" w14:textId="47ABF836"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683987" w:rsidRPr="00683987" w14:paraId="4676702D" w14:textId="77777777" w:rsidTr="008473AB">
        <w:tc>
          <w:tcPr>
            <w:tcW w:w="15083" w:type="dxa"/>
            <w:gridSpan w:val="7"/>
            <w:vAlign w:val="center"/>
          </w:tcPr>
          <w:p w14:paraId="00CFFF01" w14:textId="36DBDB4A" w:rsidR="006A03E0" w:rsidRPr="00683987" w:rsidRDefault="006A03E0"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3987" w:rsidRPr="00683987" w14:paraId="788428E4" w14:textId="77777777" w:rsidTr="008473AB">
        <w:tc>
          <w:tcPr>
            <w:tcW w:w="556" w:type="dxa"/>
            <w:vAlign w:val="center"/>
          </w:tcPr>
          <w:p w14:paraId="56B77260" w14:textId="02A7C45C"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9</w:t>
            </w:r>
          </w:p>
        </w:tc>
        <w:tc>
          <w:tcPr>
            <w:tcW w:w="2133" w:type="dxa"/>
            <w:vAlign w:val="center"/>
          </w:tcPr>
          <w:p w14:paraId="2E877922"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Служебные гаражи</w:t>
            </w:r>
          </w:p>
          <w:p w14:paraId="56ABBA7E" w14:textId="0D5D9F6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w:t>
            </w:r>
          </w:p>
        </w:tc>
        <w:tc>
          <w:tcPr>
            <w:tcW w:w="4316" w:type="dxa"/>
          </w:tcPr>
          <w:p w14:paraId="2528C1C6" w14:textId="77777777"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151E6A03" w14:textId="279E81F4"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а также для стоянки и хранения транспортных средств общего пользования, в том числе в депо</w:t>
            </w:r>
          </w:p>
        </w:tc>
        <w:tc>
          <w:tcPr>
            <w:tcW w:w="2019" w:type="dxa"/>
            <w:vAlign w:val="center"/>
          </w:tcPr>
          <w:p w14:paraId="79F3BCA6" w14:textId="4E781568"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w:t>
            </w:r>
            <w:r w:rsidR="00302A53">
              <w:rPr>
                <w:rFonts w:ascii="Times New Roman" w:eastAsia="Times New Roman" w:hAnsi="Times New Roman" w:cs="Times New Roman"/>
                <w:sz w:val="20"/>
                <w:szCs w:val="20"/>
                <w:lang w:bidi="ru-RU"/>
              </w:rPr>
              <w:t>1</w:t>
            </w:r>
            <w:r w:rsidRPr="00683987">
              <w:rPr>
                <w:rFonts w:ascii="Times New Roman" w:eastAsia="Times New Roman" w:hAnsi="Times New Roman" w:cs="Times New Roman"/>
                <w:sz w:val="20"/>
                <w:szCs w:val="20"/>
                <w:lang w:bidi="ru-RU"/>
              </w:rPr>
              <w:t>00</w:t>
            </w:r>
          </w:p>
          <w:p w14:paraId="4AD5C0B1" w14:textId="1699246B"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054E2AB5" w14:textId="0C16D6F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22C92484" w14:textId="6340AC9F"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98AAFBA" w14:textId="432B3E22"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5614084C" w14:textId="77777777" w:rsidTr="008473AB">
        <w:tc>
          <w:tcPr>
            <w:tcW w:w="556" w:type="dxa"/>
            <w:vAlign w:val="center"/>
          </w:tcPr>
          <w:p w14:paraId="21B6D371" w14:textId="4EE8DE0C"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10</w:t>
            </w:r>
          </w:p>
        </w:tc>
        <w:tc>
          <w:tcPr>
            <w:tcW w:w="2133" w:type="dxa"/>
            <w:vAlign w:val="center"/>
          </w:tcPr>
          <w:p w14:paraId="5E83B446"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Трубопроводный транспорт</w:t>
            </w:r>
          </w:p>
          <w:p w14:paraId="7DDA4E8B" w14:textId="211CCD24"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(7.5)</w:t>
            </w:r>
          </w:p>
        </w:tc>
        <w:tc>
          <w:tcPr>
            <w:tcW w:w="4316" w:type="dxa"/>
          </w:tcPr>
          <w:p w14:paraId="3B04290D" w14:textId="538341E8"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нефтепроводов, водопроводов, газопроводов и иных трубопроводов, а также иных зданий и сооружений, необходимых для </w:t>
            </w:r>
            <w:r w:rsidRPr="00683987">
              <w:rPr>
                <w:rFonts w:ascii="Times New Roman" w:eastAsia="Times New Roman" w:hAnsi="Times New Roman" w:cs="Times New Roman"/>
                <w:sz w:val="20"/>
                <w:szCs w:val="20"/>
                <w:lang w:bidi="ru-RU"/>
              </w:rPr>
              <w:lastRenderedPageBreak/>
              <w:t>эксплуатации названных трубопроводов</w:t>
            </w:r>
          </w:p>
        </w:tc>
        <w:tc>
          <w:tcPr>
            <w:tcW w:w="2019" w:type="dxa"/>
            <w:vAlign w:val="center"/>
          </w:tcPr>
          <w:p w14:paraId="29A7A99F" w14:textId="535AB00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202300B2" w14:textId="59209A2B"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79DE6E86" w14:textId="52C74D58"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6542FDEB" w14:textId="5738A30B"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36894741" w14:textId="77777777" w:rsidTr="008473AB">
        <w:tc>
          <w:tcPr>
            <w:tcW w:w="556" w:type="dxa"/>
            <w:vAlign w:val="center"/>
          </w:tcPr>
          <w:p w14:paraId="75318089" w14:textId="20B57BF5" w:rsidR="00AE5FC8"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11</w:t>
            </w:r>
          </w:p>
        </w:tc>
        <w:tc>
          <w:tcPr>
            <w:tcW w:w="2133" w:type="dxa"/>
            <w:vAlign w:val="center"/>
          </w:tcPr>
          <w:p w14:paraId="1C0F0D3D" w14:textId="7777777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Обеспечение внутреннего правопорядка</w:t>
            </w:r>
          </w:p>
          <w:p w14:paraId="071CEECD" w14:textId="06BE3F4E"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(8.3)</w:t>
            </w:r>
          </w:p>
        </w:tc>
        <w:tc>
          <w:tcPr>
            <w:tcW w:w="4316" w:type="dxa"/>
          </w:tcPr>
          <w:p w14:paraId="7C01D8A7" w14:textId="48A46B0F" w:rsidR="00AE5FC8" w:rsidRPr="00683987" w:rsidRDefault="00AE5FC8"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14:paraId="6DE188FC" w14:textId="5D793D62"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0511161" w14:textId="0F34AE2C"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41146405" w14:textId="730A9217"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464DECFC" w14:textId="779380D3" w:rsidR="00AE5FC8" w:rsidRPr="00683987" w:rsidRDefault="00AE5FC8"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76CC9F4E" w14:textId="77777777" w:rsidTr="008473AB">
        <w:tc>
          <w:tcPr>
            <w:tcW w:w="15083" w:type="dxa"/>
            <w:gridSpan w:val="7"/>
            <w:vAlign w:val="center"/>
          </w:tcPr>
          <w:p w14:paraId="7A10EFCE" w14:textId="34FF37E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0540EA" w:rsidRPr="00683987" w14:paraId="29F5FB36" w14:textId="77777777" w:rsidTr="008473AB">
        <w:tc>
          <w:tcPr>
            <w:tcW w:w="15083" w:type="dxa"/>
            <w:gridSpan w:val="7"/>
            <w:vAlign w:val="center"/>
          </w:tcPr>
          <w:p w14:paraId="5B38B7F4" w14:textId="3E106B0A"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bl>
    <w:p w14:paraId="361603AC" w14:textId="77777777" w:rsidR="00DA1E51" w:rsidRPr="00683987" w:rsidRDefault="00DA1E51" w:rsidP="008042FE">
      <w:pPr>
        <w:spacing w:after="0" w:line="240" w:lineRule="auto"/>
        <w:rPr>
          <w:rFonts w:ascii="Times New Roman" w:eastAsia="Times New Roman" w:hAnsi="Times New Roman" w:cs="Times New Roman"/>
          <w:b/>
          <w:bCs/>
          <w:i/>
          <w:sz w:val="24"/>
          <w:szCs w:val="24"/>
          <w:lang w:bidi="ru-RU"/>
        </w:rPr>
      </w:pPr>
    </w:p>
    <w:p w14:paraId="7F47FB5B" w14:textId="574382B1" w:rsidR="000540EA" w:rsidRPr="00683987" w:rsidRDefault="000540EA" w:rsidP="008042FE">
      <w:pPr>
        <w:spacing w:after="0"/>
        <w:rPr>
          <w:rFonts w:ascii="Times New Roman" w:eastAsia="Times New Roman" w:hAnsi="Times New Roman" w:cs="Times New Roman"/>
          <w:b/>
          <w:bCs/>
          <w:i/>
          <w:sz w:val="24"/>
          <w:szCs w:val="24"/>
          <w:lang w:bidi="ru-RU"/>
        </w:rPr>
      </w:pPr>
      <w:r w:rsidRPr="00683987">
        <w:rPr>
          <w:rFonts w:ascii="Times New Roman" w:eastAsia="Times New Roman" w:hAnsi="Times New Roman" w:cs="Times New Roman"/>
          <w:b/>
          <w:bCs/>
          <w:i/>
          <w:sz w:val="24"/>
          <w:szCs w:val="24"/>
          <w:lang w:bidi="ru-RU"/>
        </w:rPr>
        <w:br w:type="page"/>
      </w:r>
    </w:p>
    <w:p w14:paraId="08EF3063" w14:textId="5A49EA74" w:rsidR="000540EA" w:rsidRPr="00683987" w:rsidRDefault="000540EA"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4" w:name="_Toc120556140"/>
      <w:r w:rsidRPr="00683987">
        <w:rPr>
          <w:rFonts w:ascii="Times New Roman" w:eastAsia="Times New Roman" w:hAnsi="Times New Roman" w:cs="Times New Roman"/>
          <w:b/>
          <w:bCs/>
          <w:i/>
          <w:sz w:val="24"/>
          <w:szCs w:val="24"/>
          <w:lang w:bidi="ru-RU"/>
        </w:rPr>
        <w:lastRenderedPageBreak/>
        <w:t xml:space="preserve">Статья </w:t>
      </w:r>
      <w:r w:rsidR="0063651D" w:rsidRPr="00683987">
        <w:rPr>
          <w:rFonts w:ascii="Times New Roman" w:eastAsia="Times New Roman" w:hAnsi="Times New Roman" w:cs="Times New Roman"/>
          <w:b/>
          <w:bCs/>
          <w:i/>
          <w:sz w:val="24"/>
          <w:szCs w:val="24"/>
          <w:lang w:bidi="ru-RU"/>
        </w:rPr>
        <w:t>4</w:t>
      </w:r>
      <w:r w:rsidR="00D72684">
        <w:rPr>
          <w:rFonts w:ascii="Times New Roman" w:eastAsia="Times New Roman" w:hAnsi="Times New Roman" w:cs="Times New Roman"/>
          <w:b/>
          <w:bCs/>
          <w:i/>
          <w:sz w:val="24"/>
          <w:szCs w:val="24"/>
          <w:lang w:bidi="ru-RU"/>
        </w:rPr>
        <w:t>9</w:t>
      </w:r>
      <w:r w:rsidRPr="00683987">
        <w:rPr>
          <w:rFonts w:ascii="Times New Roman" w:eastAsia="Times New Roman" w:hAnsi="Times New Roman" w:cs="Times New Roman"/>
          <w:b/>
          <w:bCs/>
          <w:i/>
          <w:sz w:val="24"/>
          <w:szCs w:val="24"/>
          <w:lang w:bidi="ru-RU"/>
        </w:rPr>
        <w:t>. ИТ-</w:t>
      </w:r>
      <w:r w:rsidR="00810BC9" w:rsidRPr="00683987">
        <w:rPr>
          <w:rFonts w:ascii="Times New Roman" w:eastAsia="Times New Roman" w:hAnsi="Times New Roman" w:cs="Times New Roman"/>
          <w:b/>
          <w:bCs/>
          <w:i/>
          <w:sz w:val="24"/>
          <w:szCs w:val="24"/>
          <w:lang w:bidi="ru-RU"/>
        </w:rPr>
        <w:t>3</w:t>
      </w:r>
      <w:r w:rsidRPr="00683987">
        <w:rPr>
          <w:rFonts w:ascii="Times New Roman" w:eastAsia="Times New Roman" w:hAnsi="Times New Roman" w:cs="Times New Roman"/>
          <w:b/>
          <w:bCs/>
          <w:i/>
          <w:sz w:val="24"/>
          <w:szCs w:val="24"/>
          <w:lang w:bidi="ru-RU"/>
        </w:rPr>
        <w:t>. Зона объектов автомобильного транспорта</w:t>
      </w:r>
      <w:bookmarkEnd w:id="74"/>
    </w:p>
    <w:p w14:paraId="5B200880" w14:textId="01A5CABA" w:rsidR="000540EA" w:rsidRPr="00683987" w:rsidRDefault="000540EA"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63651D" w:rsidRPr="00683987">
        <w:rPr>
          <w:rFonts w:ascii="Times New Roman" w:eastAsia="Times New Roman" w:hAnsi="Times New Roman" w:cs="Times New Roman"/>
          <w:sz w:val="24"/>
          <w:szCs w:val="24"/>
          <w:lang w:bidi="ru-RU"/>
        </w:rPr>
        <w:t>4</w:t>
      </w:r>
      <w:r w:rsidR="00D72684">
        <w:rPr>
          <w:rFonts w:ascii="Times New Roman" w:eastAsia="Times New Roman" w:hAnsi="Times New Roman" w:cs="Times New Roman"/>
          <w:sz w:val="24"/>
          <w:szCs w:val="24"/>
          <w:lang w:bidi="ru-RU"/>
        </w:rPr>
        <w:t>9</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25CA3A99" w14:textId="77777777" w:rsidTr="008473AB">
        <w:trPr>
          <w:tblHeader/>
        </w:trPr>
        <w:tc>
          <w:tcPr>
            <w:tcW w:w="556" w:type="dxa"/>
            <w:vMerge w:val="restart"/>
            <w:vAlign w:val="center"/>
          </w:tcPr>
          <w:p w14:paraId="76F2FBBA"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62AFF79E"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13BB5BB7"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15BA43DD"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40FD41AF" w14:textId="77777777" w:rsidTr="008473AB">
        <w:trPr>
          <w:tblHeader/>
        </w:trPr>
        <w:tc>
          <w:tcPr>
            <w:tcW w:w="556" w:type="dxa"/>
            <w:vMerge/>
          </w:tcPr>
          <w:p w14:paraId="5A36B3BB" w14:textId="77777777" w:rsidR="000540EA" w:rsidRPr="00683987" w:rsidRDefault="000540EA"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7F99F6F4" w14:textId="77777777" w:rsidR="000540EA" w:rsidRPr="00683987" w:rsidRDefault="000540EA"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50A3EFAB" w14:textId="77777777" w:rsidR="000540EA" w:rsidRPr="00683987" w:rsidRDefault="000540EA"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3C2E44DE"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13"/>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5614D901"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78D5EBD4"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41C51682"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41ED5B96" w14:textId="77777777" w:rsidTr="008473AB">
        <w:tc>
          <w:tcPr>
            <w:tcW w:w="15083" w:type="dxa"/>
            <w:gridSpan w:val="7"/>
            <w:vAlign w:val="center"/>
          </w:tcPr>
          <w:p w14:paraId="4ECDA2DA" w14:textId="77777777" w:rsidR="000540EA" w:rsidRPr="00683987" w:rsidRDefault="000540E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6EAC127E" w14:textId="77777777" w:rsidTr="008473AB">
        <w:tc>
          <w:tcPr>
            <w:tcW w:w="556" w:type="dxa"/>
            <w:vAlign w:val="center"/>
          </w:tcPr>
          <w:p w14:paraId="49DF73E4"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724115B3"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Хранение автотранспорта</w:t>
            </w:r>
          </w:p>
          <w:p w14:paraId="1C6DC8F9" w14:textId="5ED4236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(2.7.1)</w:t>
            </w:r>
          </w:p>
        </w:tc>
        <w:tc>
          <w:tcPr>
            <w:tcW w:w="4316" w:type="dxa"/>
          </w:tcPr>
          <w:p w14:paraId="3AC3B573" w14:textId="35438386"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019" w:type="dxa"/>
            <w:vAlign w:val="center"/>
          </w:tcPr>
          <w:p w14:paraId="0114D113" w14:textId="08072854"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16A586A5" w14:textId="15A2CA80"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672B1905" w14:textId="213F5BE1"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7B6BB92E" w14:textId="16B4963D"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03499FF4" w14:textId="77777777" w:rsidTr="008473AB">
        <w:tc>
          <w:tcPr>
            <w:tcW w:w="556" w:type="dxa"/>
            <w:vAlign w:val="center"/>
          </w:tcPr>
          <w:p w14:paraId="1D7681DB" w14:textId="0ACBC17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66607BA8" w14:textId="427480F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Предоставление коммунальных услуг (3.1.1)</w:t>
            </w:r>
          </w:p>
        </w:tc>
        <w:tc>
          <w:tcPr>
            <w:tcW w:w="4316" w:type="dxa"/>
          </w:tcPr>
          <w:p w14:paraId="1E74D8B7" w14:textId="0A850E67"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9" w:type="dxa"/>
            <w:vAlign w:val="center"/>
          </w:tcPr>
          <w:p w14:paraId="03AAA18D" w14:textId="02156D83"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4404531F" w14:textId="0B16EAC6"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74F5AF3D" w14:textId="0939598B"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050B558" w14:textId="782CE906"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6C046A8A" w14:textId="77777777" w:rsidTr="008473AB">
        <w:tc>
          <w:tcPr>
            <w:tcW w:w="556" w:type="dxa"/>
            <w:vAlign w:val="center"/>
          </w:tcPr>
          <w:p w14:paraId="08B4B4C4" w14:textId="45CA58DC"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1C57A1C4"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Служебные гаражи</w:t>
            </w:r>
          </w:p>
          <w:p w14:paraId="17876CA4" w14:textId="5655B7A9"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w:t>
            </w:r>
          </w:p>
        </w:tc>
        <w:tc>
          <w:tcPr>
            <w:tcW w:w="4316" w:type="dxa"/>
          </w:tcPr>
          <w:p w14:paraId="415F9436" w14:textId="16072E7D"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xml:space="preserve">Размещение постоянных или временных гаражей, стоянок для хранения служебного автотранспорта, используемого в целях </w:t>
            </w:r>
            <w:r w:rsidRPr="00683987">
              <w:rPr>
                <w:rFonts w:ascii="Times New Roman" w:eastAsia="Times New Roman" w:hAnsi="Times New Roman" w:cs="Times New Roman"/>
                <w:sz w:val="20"/>
                <w:szCs w:val="20"/>
                <w:lang w:bidi="ru-RU"/>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019" w:type="dxa"/>
            <w:vAlign w:val="center"/>
          </w:tcPr>
          <w:p w14:paraId="615B32CF" w14:textId="1B97171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Р</w:t>
            </w:r>
            <w:r w:rsidRPr="00683987">
              <w:rPr>
                <w:rFonts w:ascii="Times New Roman" w:eastAsia="Times New Roman" w:hAnsi="Times New Roman" w:cs="Times New Roman"/>
                <w:sz w:val="20"/>
                <w:szCs w:val="20"/>
                <w:vertAlign w:val="subscript"/>
                <w:lang w:bidi="ru-RU"/>
              </w:rPr>
              <w:t>мин</w:t>
            </w:r>
            <w:r w:rsidRPr="00683987">
              <w:rPr>
                <w:rFonts w:ascii="Times New Roman" w:eastAsia="Times New Roman" w:hAnsi="Times New Roman" w:cs="Times New Roman"/>
                <w:sz w:val="20"/>
                <w:szCs w:val="20"/>
                <w:lang w:bidi="ru-RU"/>
              </w:rPr>
              <w:t xml:space="preserve"> – </w:t>
            </w:r>
            <w:r w:rsidR="00302A53">
              <w:rPr>
                <w:rFonts w:ascii="Times New Roman" w:eastAsia="Times New Roman" w:hAnsi="Times New Roman" w:cs="Times New Roman"/>
                <w:sz w:val="20"/>
                <w:szCs w:val="20"/>
                <w:lang w:bidi="ru-RU"/>
              </w:rPr>
              <w:t>1</w:t>
            </w:r>
            <w:r w:rsidRPr="00683987">
              <w:rPr>
                <w:rFonts w:ascii="Times New Roman" w:eastAsia="Times New Roman" w:hAnsi="Times New Roman" w:cs="Times New Roman"/>
                <w:sz w:val="20"/>
                <w:szCs w:val="20"/>
                <w:lang w:bidi="ru-RU"/>
              </w:rPr>
              <w:t>00</w:t>
            </w:r>
          </w:p>
          <w:p w14:paraId="0AC5C425" w14:textId="02B90958"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w:t>
            </w:r>
            <w:r w:rsidRPr="00683987">
              <w:rPr>
                <w:rFonts w:ascii="Times New Roman" w:eastAsia="Times New Roman" w:hAnsi="Times New Roman" w:cs="Times New Roman"/>
                <w:sz w:val="20"/>
                <w:szCs w:val="20"/>
                <w:vertAlign w:val="subscript"/>
                <w:lang w:bidi="ru-RU"/>
              </w:rPr>
              <w:t>макс</w:t>
            </w:r>
            <w:r w:rsidRPr="00683987">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600281D4" w14:textId="0FA815CA"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5B3B794E" w14:textId="3E58AF4A"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13A996A1" w14:textId="6B49909B"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20D4B12A" w14:textId="77777777" w:rsidTr="008473AB">
        <w:tc>
          <w:tcPr>
            <w:tcW w:w="556" w:type="dxa"/>
            <w:vAlign w:val="center"/>
          </w:tcPr>
          <w:p w14:paraId="12428828" w14:textId="7EBFCD34" w:rsidR="008D2E5D" w:rsidRPr="002D1AA6" w:rsidRDefault="00F13C2E" w:rsidP="008042FE">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4</w:t>
            </w:r>
          </w:p>
        </w:tc>
        <w:tc>
          <w:tcPr>
            <w:tcW w:w="2133" w:type="dxa"/>
            <w:vAlign w:val="center"/>
          </w:tcPr>
          <w:p w14:paraId="13DD0351" w14:textId="77777777" w:rsidR="008D2E5D" w:rsidRPr="002D1AA6" w:rsidRDefault="008D2E5D" w:rsidP="008042FE">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Объекты дорожного сервиса</w:t>
            </w:r>
          </w:p>
          <w:p w14:paraId="1D6E2ED7" w14:textId="36EC0AAA" w:rsidR="008D2E5D" w:rsidRPr="002D1AA6" w:rsidRDefault="008D2E5D" w:rsidP="008042FE">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(4.9.1)</w:t>
            </w:r>
          </w:p>
        </w:tc>
        <w:tc>
          <w:tcPr>
            <w:tcW w:w="4316" w:type="dxa"/>
          </w:tcPr>
          <w:p w14:paraId="2707AC73" w14:textId="323AECBB" w:rsidR="008D2E5D" w:rsidRPr="002D1AA6" w:rsidRDefault="008D2E5D" w:rsidP="008042FE">
            <w:pPr>
              <w:widowControl w:val="0"/>
              <w:tabs>
                <w:tab w:val="left" w:pos="0"/>
              </w:tabs>
              <w:jc w:val="both"/>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2019" w:type="dxa"/>
            <w:vAlign w:val="center"/>
          </w:tcPr>
          <w:p w14:paraId="10AA8F3D" w14:textId="53A29093" w:rsidR="002D1AA6" w:rsidRPr="002D1AA6" w:rsidRDefault="002D1AA6" w:rsidP="002D1AA6">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Рмин – не подлежит установлению</w:t>
            </w:r>
          </w:p>
          <w:p w14:paraId="6C6F700C" w14:textId="4625BA2E" w:rsidR="008D2E5D" w:rsidRPr="002D1AA6" w:rsidRDefault="002D1AA6" w:rsidP="002D1AA6">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Рмакс – 1500</w:t>
            </w:r>
          </w:p>
        </w:tc>
        <w:tc>
          <w:tcPr>
            <w:tcW w:w="2020" w:type="dxa"/>
            <w:vAlign w:val="center"/>
          </w:tcPr>
          <w:p w14:paraId="47C573EE" w14:textId="77777777" w:rsidR="002D1AA6" w:rsidRPr="002D1AA6" w:rsidRDefault="002D1AA6" w:rsidP="002D1AA6">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5- от фасада участка;</w:t>
            </w:r>
          </w:p>
          <w:p w14:paraId="0A2A6603" w14:textId="7CFD55F9" w:rsidR="008D2E5D" w:rsidRPr="002D1AA6" w:rsidRDefault="002D1AA6" w:rsidP="002D1AA6">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17983910" w14:textId="1DD82141" w:rsidR="008D2E5D" w:rsidRPr="002D1AA6" w:rsidRDefault="002D1AA6" w:rsidP="008042FE">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3</w:t>
            </w:r>
          </w:p>
        </w:tc>
        <w:tc>
          <w:tcPr>
            <w:tcW w:w="2020" w:type="dxa"/>
            <w:vAlign w:val="center"/>
          </w:tcPr>
          <w:p w14:paraId="45D1E897" w14:textId="44AAD02A" w:rsidR="008D2E5D" w:rsidRPr="002D1AA6" w:rsidRDefault="00BC07BA" w:rsidP="008042FE">
            <w:pPr>
              <w:widowControl w:val="0"/>
              <w:tabs>
                <w:tab w:val="left" w:pos="0"/>
              </w:tabs>
              <w:jc w:val="center"/>
              <w:rPr>
                <w:rFonts w:ascii="Times New Roman" w:eastAsia="Times New Roman" w:hAnsi="Times New Roman" w:cs="Times New Roman"/>
                <w:sz w:val="20"/>
                <w:szCs w:val="20"/>
                <w:lang w:bidi="ru-RU"/>
              </w:rPr>
            </w:pPr>
            <w:r w:rsidRPr="002D1AA6">
              <w:rPr>
                <w:rFonts w:ascii="Times New Roman" w:eastAsia="Times New Roman" w:hAnsi="Times New Roman" w:cs="Times New Roman"/>
                <w:sz w:val="20"/>
                <w:szCs w:val="20"/>
                <w:lang w:bidi="ru-RU"/>
              </w:rPr>
              <w:t>60</w:t>
            </w:r>
          </w:p>
        </w:tc>
      </w:tr>
      <w:tr w:rsidR="00683987" w:rsidRPr="00683987" w14:paraId="0FE79E33" w14:textId="77777777" w:rsidTr="008473AB">
        <w:tc>
          <w:tcPr>
            <w:tcW w:w="556" w:type="dxa"/>
            <w:vAlign w:val="center"/>
          </w:tcPr>
          <w:p w14:paraId="47AC8653" w14:textId="1E6391E5"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5</w:t>
            </w:r>
          </w:p>
        </w:tc>
        <w:tc>
          <w:tcPr>
            <w:tcW w:w="2133" w:type="dxa"/>
            <w:vAlign w:val="center"/>
          </w:tcPr>
          <w:p w14:paraId="1E2CD542" w14:textId="77777777"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40A9F718" w14:textId="38FDFD40"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53791E7F" w14:textId="02E9438A" w:rsidR="00E35ABD" w:rsidRPr="00683987" w:rsidRDefault="00E35AB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6893D29D" w14:textId="49D0BCF4"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A03C122" w14:textId="67EDC2D8"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4D14DEA3" w14:textId="2758C005"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34ADF047" w14:textId="12CB5AB5"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276FCABF" w14:textId="77777777" w:rsidTr="008473AB">
        <w:tc>
          <w:tcPr>
            <w:tcW w:w="556" w:type="dxa"/>
            <w:vAlign w:val="center"/>
          </w:tcPr>
          <w:p w14:paraId="483D933C" w14:textId="05D59EB9" w:rsidR="00996B5E"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w:t>
            </w:r>
          </w:p>
        </w:tc>
        <w:tc>
          <w:tcPr>
            <w:tcW w:w="2133" w:type="dxa"/>
            <w:vAlign w:val="center"/>
          </w:tcPr>
          <w:p w14:paraId="2D864A81" w14:textId="77777777" w:rsidR="00996B5E" w:rsidRPr="00683987" w:rsidRDefault="00996B5E"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Автомобильный транспорт</w:t>
            </w:r>
          </w:p>
          <w:p w14:paraId="7D462F7F" w14:textId="13E4FC7A" w:rsidR="00996B5E" w:rsidRPr="00683987" w:rsidRDefault="00996B5E"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(7.2)</w:t>
            </w:r>
          </w:p>
        </w:tc>
        <w:tc>
          <w:tcPr>
            <w:tcW w:w="4316" w:type="dxa"/>
          </w:tcPr>
          <w:p w14:paraId="08991F04" w14:textId="52B67DFB" w:rsidR="00996B5E" w:rsidRPr="00683987" w:rsidRDefault="00996B5E"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9" w:type="dxa"/>
            <w:vAlign w:val="center"/>
          </w:tcPr>
          <w:p w14:paraId="754783F0" w14:textId="6B69BBD0" w:rsidR="00996B5E" w:rsidRPr="00683987" w:rsidRDefault="00F73474"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539D83D3" w14:textId="77777777" w:rsidR="00996B5E" w:rsidRPr="00683987" w:rsidRDefault="00996B5E" w:rsidP="008042FE">
            <w:pPr>
              <w:widowControl w:val="0"/>
              <w:tabs>
                <w:tab w:val="left" w:pos="0"/>
              </w:tabs>
              <w:jc w:val="center"/>
              <w:rPr>
                <w:rFonts w:ascii="Times New Roman" w:eastAsia="Times New Roman" w:hAnsi="Times New Roman" w:cs="Times New Roman"/>
                <w:sz w:val="20"/>
                <w:szCs w:val="20"/>
                <w:lang w:bidi="ru-RU"/>
              </w:rPr>
            </w:pPr>
          </w:p>
        </w:tc>
        <w:tc>
          <w:tcPr>
            <w:tcW w:w="2019" w:type="dxa"/>
            <w:vAlign w:val="center"/>
          </w:tcPr>
          <w:p w14:paraId="5CD71662" w14:textId="77777777" w:rsidR="00996B5E" w:rsidRPr="00683987" w:rsidRDefault="00996B5E" w:rsidP="008042FE">
            <w:pPr>
              <w:widowControl w:val="0"/>
              <w:tabs>
                <w:tab w:val="left" w:pos="0"/>
              </w:tabs>
              <w:jc w:val="center"/>
              <w:rPr>
                <w:rFonts w:ascii="Times New Roman" w:eastAsia="Times New Roman" w:hAnsi="Times New Roman" w:cs="Times New Roman"/>
                <w:sz w:val="20"/>
                <w:szCs w:val="20"/>
                <w:lang w:bidi="ru-RU"/>
              </w:rPr>
            </w:pPr>
          </w:p>
        </w:tc>
        <w:tc>
          <w:tcPr>
            <w:tcW w:w="2020" w:type="dxa"/>
            <w:vAlign w:val="center"/>
          </w:tcPr>
          <w:p w14:paraId="42829A8C" w14:textId="0032DA9C" w:rsidR="00996B5E"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2783EEEB" w14:textId="77777777" w:rsidTr="008473AB">
        <w:tc>
          <w:tcPr>
            <w:tcW w:w="556" w:type="dxa"/>
            <w:vAlign w:val="center"/>
          </w:tcPr>
          <w:p w14:paraId="3899C087" w14:textId="2742BDF8" w:rsidR="00CD05D2"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w:t>
            </w:r>
          </w:p>
        </w:tc>
        <w:tc>
          <w:tcPr>
            <w:tcW w:w="2133" w:type="dxa"/>
            <w:vAlign w:val="center"/>
          </w:tcPr>
          <w:p w14:paraId="1E9A2E88" w14:textId="7777777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7D7BD33B" w14:textId="1BF7E350"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1263769F" w14:textId="72748AAC" w:rsidR="00CD05D2" w:rsidRPr="00683987" w:rsidRDefault="00CD05D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0CCA72BA" w14:textId="7BF8E41D"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4DA00F8E" w14:textId="165421A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10818717" w14:textId="349BB38C"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5428424A" w14:textId="5443DE52"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683987" w:rsidRPr="00683987" w14:paraId="661BDEA3" w14:textId="77777777" w:rsidTr="008473AB">
        <w:tc>
          <w:tcPr>
            <w:tcW w:w="15083" w:type="dxa"/>
            <w:gridSpan w:val="7"/>
            <w:vAlign w:val="center"/>
          </w:tcPr>
          <w:p w14:paraId="05E966DD" w14:textId="790B7AB2" w:rsidR="008D2E5D" w:rsidRPr="00683987" w:rsidRDefault="008D2E5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3987" w:rsidRPr="00683987" w14:paraId="1E1ECDEB" w14:textId="77777777" w:rsidTr="008473AB">
        <w:tc>
          <w:tcPr>
            <w:tcW w:w="15083" w:type="dxa"/>
            <w:gridSpan w:val="7"/>
            <w:vAlign w:val="center"/>
          </w:tcPr>
          <w:p w14:paraId="776FFBE1" w14:textId="486EE6E4" w:rsidR="008D2E5D" w:rsidRPr="00683987" w:rsidRDefault="008D2E5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устанавливаются</w:t>
            </w:r>
          </w:p>
        </w:tc>
      </w:tr>
      <w:tr w:rsidR="00683987" w:rsidRPr="00683987" w14:paraId="2D129FF4" w14:textId="77777777" w:rsidTr="008473AB">
        <w:tc>
          <w:tcPr>
            <w:tcW w:w="15083" w:type="dxa"/>
            <w:gridSpan w:val="7"/>
            <w:vAlign w:val="center"/>
          </w:tcPr>
          <w:p w14:paraId="3151E032" w14:textId="619C85C7" w:rsidR="008D2E5D" w:rsidRPr="00683987" w:rsidRDefault="008D2E5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683987" w:rsidRPr="00683987" w14:paraId="149CD480" w14:textId="77777777" w:rsidTr="008473AB">
        <w:tc>
          <w:tcPr>
            <w:tcW w:w="15083" w:type="dxa"/>
            <w:gridSpan w:val="7"/>
            <w:vAlign w:val="center"/>
          </w:tcPr>
          <w:p w14:paraId="10547F1A" w14:textId="4CC51209" w:rsidR="008D2E5D" w:rsidRPr="00683987" w:rsidRDefault="008D2E5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bl>
    <w:p w14:paraId="2D8A5D68" w14:textId="77777777" w:rsidR="008D2E5D" w:rsidRPr="00683987" w:rsidRDefault="008D2E5D" w:rsidP="008042FE">
      <w:pPr>
        <w:spacing w:after="0"/>
        <w:rPr>
          <w:rFonts w:ascii="Times New Roman" w:eastAsia="Times New Roman" w:hAnsi="Times New Roman" w:cs="Times New Roman"/>
          <w:b/>
          <w:bCs/>
          <w:i/>
          <w:sz w:val="24"/>
          <w:szCs w:val="24"/>
          <w:lang w:bidi="ru-RU"/>
        </w:rPr>
      </w:pPr>
      <w:r w:rsidRPr="00683987">
        <w:rPr>
          <w:rFonts w:ascii="Times New Roman" w:eastAsia="Times New Roman" w:hAnsi="Times New Roman" w:cs="Times New Roman"/>
          <w:b/>
          <w:bCs/>
          <w:i/>
          <w:sz w:val="24"/>
          <w:szCs w:val="24"/>
          <w:lang w:bidi="ru-RU"/>
        </w:rPr>
        <w:br w:type="page"/>
      </w:r>
    </w:p>
    <w:p w14:paraId="50967ED3" w14:textId="5E9B93F0" w:rsidR="00810BC9" w:rsidRPr="00683987" w:rsidRDefault="00810BC9"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5" w:name="_Toc120556141"/>
      <w:r w:rsidRPr="00683987">
        <w:rPr>
          <w:rFonts w:ascii="Times New Roman" w:eastAsia="Times New Roman" w:hAnsi="Times New Roman" w:cs="Times New Roman"/>
          <w:b/>
          <w:bCs/>
          <w:i/>
          <w:sz w:val="24"/>
          <w:szCs w:val="24"/>
          <w:lang w:bidi="ru-RU"/>
        </w:rPr>
        <w:lastRenderedPageBreak/>
        <w:t xml:space="preserve">Статья </w:t>
      </w:r>
      <w:r w:rsidR="00D72684">
        <w:rPr>
          <w:rFonts w:ascii="Times New Roman" w:eastAsia="Times New Roman" w:hAnsi="Times New Roman" w:cs="Times New Roman"/>
          <w:b/>
          <w:bCs/>
          <w:i/>
          <w:sz w:val="24"/>
          <w:szCs w:val="24"/>
          <w:lang w:bidi="ru-RU"/>
        </w:rPr>
        <w:t>50</w:t>
      </w:r>
      <w:r w:rsidRPr="00683987">
        <w:rPr>
          <w:rFonts w:ascii="Times New Roman" w:eastAsia="Times New Roman" w:hAnsi="Times New Roman" w:cs="Times New Roman"/>
          <w:b/>
          <w:bCs/>
          <w:i/>
          <w:sz w:val="24"/>
          <w:szCs w:val="24"/>
          <w:lang w:bidi="ru-RU"/>
        </w:rPr>
        <w:t xml:space="preserve">. ИТ-4. Зона объектов </w:t>
      </w:r>
      <w:r w:rsidR="00EB0A22" w:rsidRPr="00683987">
        <w:rPr>
          <w:rFonts w:ascii="Times New Roman" w:eastAsia="Times New Roman" w:hAnsi="Times New Roman" w:cs="Times New Roman"/>
          <w:b/>
          <w:bCs/>
          <w:i/>
          <w:sz w:val="24"/>
          <w:szCs w:val="24"/>
          <w:lang w:bidi="ru-RU"/>
        </w:rPr>
        <w:t>улично-доро</w:t>
      </w:r>
      <w:r w:rsidR="00302A53">
        <w:rPr>
          <w:rFonts w:ascii="Times New Roman" w:eastAsia="Times New Roman" w:hAnsi="Times New Roman" w:cs="Times New Roman"/>
          <w:b/>
          <w:bCs/>
          <w:i/>
          <w:sz w:val="24"/>
          <w:szCs w:val="24"/>
          <w:lang w:bidi="ru-RU"/>
        </w:rPr>
        <w:t>ж</w:t>
      </w:r>
      <w:r w:rsidR="00EB0A22" w:rsidRPr="00683987">
        <w:rPr>
          <w:rFonts w:ascii="Times New Roman" w:eastAsia="Times New Roman" w:hAnsi="Times New Roman" w:cs="Times New Roman"/>
          <w:b/>
          <w:bCs/>
          <w:i/>
          <w:sz w:val="24"/>
          <w:szCs w:val="24"/>
          <w:lang w:bidi="ru-RU"/>
        </w:rPr>
        <w:t>ной сети</w:t>
      </w:r>
      <w:bookmarkEnd w:id="75"/>
    </w:p>
    <w:p w14:paraId="388C441D" w14:textId="1BC01E95" w:rsidR="00810BC9" w:rsidRPr="00683987" w:rsidRDefault="00810BC9"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683987">
        <w:rPr>
          <w:rFonts w:ascii="Times New Roman" w:eastAsia="Times New Roman" w:hAnsi="Times New Roman" w:cs="Times New Roman"/>
          <w:sz w:val="24"/>
          <w:szCs w:val="24"/>
          <w:lang w:bidi="ru-RU"/>
        </w:rPr>
        <w:t xml:space="preserve">Таблица </w:t>
      </w:r>
      <w:r w:rsidR="00D72684">
        <w:rPr>
          <w:rFonts w:ascii="Times New Roman" w:eastAsia="Times New Roman" w:hAnsi="Times New Roman" w:cs="Times New Roman"/>
          <w:sz w:val="24"/>
          <w:szCs w:val="24"/>
          <w:lang w:bidi="ru-RU"/>
        </w:rPr>
        <w:t>50</w:t>
      </w:r>
      <w:r w:rsidRPr="0068398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3987" w14:paraId="62AFF1A2" w14:textId="77777777" w:rsidTr="008473AB">
        <w:trPr>
          <w:tblHeader/>
        </w:trPr>
        <w:tc>
          <w:tcPr>
            <w:tcW w:w="556" w:type="dxa"/>
            <w:vMerge w:val="restart"/>
            <w:vAlign w:val="center"/>
          </w:tcPr>
          <w:p w14:paraId="781DCFBE"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 п/п</w:t>
            </w:r>
          </w:p>
        </w:tc>
        <w:tc>
          <w:tcPr>
            <w:tcW w:w="2133" w:type="dxa"/>
            <w:vMerge w:val="restart"/>
            <w:vAlign w:val="center"/>
          </w:tcPr>
          <w:p w14:paraId="2AB7A99B"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62F26344"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07D71E3E"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3987" w14:paraId="0060D7D6" w14:textId="77777777" w:rsidTr="008473AB">
        <w:trPr>
          <w:tblHeader/>
        </w:trPr>
        <w:tc>
          <w:tcPr>
            <w:tcW w:w="556" w:type="dxa"/>
            <w:vMerge/>
          </w:tcPr>
          <w:p w14:paraId="12D5CE23" w14:textId="77777777" w:rsidR="00810BC9" w:rsidRPr="00683987" w:rsidRDefault="00810BC9"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2F51D8FA" w14:textId="77777777" w:rsidR="00810BC9" w:rsidRPr="00683987" w:rsidRDefault="00810BC9"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71FDB480" w14:textId="77777777" w:rsidR="00810BC9" w:rsidRPr="00683987" w:rsidRDefault="00810BC9"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2D028FDB"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Предельные (минимальные и (или) максимальные)</w:t>
            </w:r>
            <w:r w:rsidRPr="00683987">
              <w:rPr>
                <w:rStyle w:val="afffff"/>
                <w:rFonts w:ascii="Times New Roman" w:eastAsia="Times New Roman" w:hAnsi="Times New Roman" w:cs="Times New Roman"/>
                <w:sz w:val="20"/>
                <w:szCs w:val="20"/>
                <w:lang w:bidi="ru-RU"/>
              </w:rPr>
              <w:t xml:space="preserve"> </w:t>
            </w:r>
            <w:r w:rsidRPr="00683987">
              <w:rPr>
                <w:rStyle w:val="afffff"/>
                <w:rFonts w:ascii="Times New Roman" w:eastAsia="Times New Roman" w:hAnsi="Times New Roman" w:cs="Times New Roman"/>
                <w:sz w:val="20"/>
                <w:szCs w:val="20"/>
                <w:lang w:bidi="ru-RU"/>
              </w:rPr>
              <w:footnoteReference w:id="14"/>
            </w:r>
            <w:r w:rsidRPr="0068398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3987">
              <w:rPr>
                <w:rFonts w:ascii="Times New Roman" w:eastAsia="Times New Roman" w:hAnsi="Times New Roman" w:cs="Times New Roman"/>
                <w:sz w:val="20"/>
                <w:szCs w:val="20"/>
                <w:vertAlign w:val="superscript"/>
                <w:lang w:bidi="ru-RU"/>
              </w:rPr>
              <w:t>2</w:t>
            </w:r>
          </w:p>
        </w:tc>
        <w:tc>
          <w:tcPr>
            <w:tcW w:w="2020" w:type="dxa"/>
            <w:vAlign w:val="center"/>
          </w:tcPr>
          <w:p w14:paraId="56559A0D"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2D03C83B"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05253B4E"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3987" w14:paraId="531B58DD" w14:textId="77777777" w:rsidTr="008473AB">
        <w:tc>
          <w:tcPr>
            <w:tcW w:w="15083" w:type="dxa"/>
            <w:gridSpan w:val="7"/>
            <w:vAlign w:val="center"/>
          </w:tcPr>
          <w:p w14:paraId="1E44DE92" w14:textId="77777777"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3987" w14:paraId="2CB7ADC7" w14:textId="77777777" w:rsidTr="008473AB">
        <w:tc>
          <w:tcPr>
            <w:tcW w:w="556" w:type="dxa"/>
            <w:vAlign w:val="center"/>
          </w:tcPr>
          <w:p w14:paraId="51EF69CB" w14:textId="69D76882"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133" w:type="dxa"/>
            <w:vAlign w:val="center"/>
          </w:tcPr>
          <w:p w14:paraId="08EF4FE0" w14:textId="77777777"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Стоянка транспортных средств</w:t>
            </w:r>
          </w:p>
          <w:p w14:paraId="68BA7898" w14:textId="5FD807BC"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(4.9.2)</w:t>
            </w:r>
          </w:p>
        </w:tc>
        <w:tc>
          <w:tcPr>
            <w:tcW w:w="4316" w:type="dxa"/>
          </w:tcPr>
          <w:p w14:paraId="54B155FB" w14:textId="7DAD9C72" w:rsidR="00E35ABD" w:rsidRPr="00683987" w:rsidRDefault="00E35ABD"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323C5434" w14:textId="0857C9DD"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4F771672" w14:textId="2AE7CDEC"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26A4FF2A" w14:textId="19D397C6"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22DDA961" w14:textId="657253E1" w:rsidR="00E35ABD"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383B1CDB" w14:textId="77777777" w:rsidTr="008473AB">
        <w:tc>
          <w:tcPr>
            <w:tcW w:w="556" w:type="dxa"/>
            <w:vAlign w:val="center"/>
          </w:tcPr>
          <w:p w14:paraId="5B2CE5A2" w14:textId="07D1235D" w:rsidR="00810BC9"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2</w:t>
            </w:r>
          </w:p>
        </w:tc>
        <w:tc>
          <w:tcPr>
            <w:tcW w:w="2133" w:type="dxa"/>
            <w:vAlign w:val="center"/>
          </w:tcPr>
          <w:p w14:paraId="4317F1DE" w14:textId="77777777" w:rsidR="007B2B7E" w:rsidRPr="00683987" w:rsidRDefault="007B2B7E"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Автомобильный транспорт</w:t>
            </w:r>
          </w:p>
          <w:p w14:paraId="12C2CD4F" w14:textId="1A8E63C5" w:rsidR="00810BC9" w:rsidRPr="00683987" w:rsidRDefault="00810BC9"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(7.2)</w:t>
            </w:r>
          </w:p>
        </w:tc>
        <w:tc>
          <w:tcPr>
            <w:tcW w:w="4316" w:type="dxa"/>
          </w:tcPr>
          <w:p w14:paraId="564B0FD6" w14:textId="43B37F63" w:rsidR="00810BC9" w:rsidRPr="00683987" w:rsidRDefault="00810BC9"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019" w:type="dxa"/>
            <w:vAlign w:val="center"/>
          </w:tcPr>
          <w:p w14:paraId="18AB712B" w14:textId="52571BBD" w:rsidR="00810BC9" w:rsidRPr="00683987" w:rsidRDefault="00F73474"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04212BBB" w14:textId="39F93CEF" w:rsidR="00810BC9"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079765C0" w14:textId="29A36163" w:rsidR="00810BC9"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56272ECC" w14:textId="3CA8A892" w:rsidR="00810BC9"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134CFFEC" w14:textId="77777777" w:rsidTr="008473AB">
        <w:tc>
          <w:tcPr>
            <w:tcW w:w="556" w:type="dxa"/>
            <w:vAlign w:val="center"/>
          </w:tcPr>
          <w:p w14:paraId="7DD69BD0" w14:textId="7D465BFB" w:rsidR="00BC07BA"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133" w:type="dxa"/>
            <w:vAlign w:val="center"/>
          </w:tcPr>
          <w:p w14:paraId="02E5EB50" w14:textId="7777777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Стоянки транспорта общего пользования</w:t>
            </w:r>
          </w:p>
          <w:p w14:paraId="2D248628" w14:textId="46E6A210"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(7.2.3)</w:t>
            </w:r>
          </w:p>
        </w:tc>
        <w:tc>
          <w:tcPr>
            <w:tcW w:w="4316" w:type="dxa"/>
          </w:tcPr>
          <w:p w14:paraId="6D3B6F4A" w14:textId="073AF258" w:rsidR="00BC07BA" w:rsidRPr="00683987" w:rsidRDefault="00BC07BA"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стоянок транспортных средств, осуществляющих перевозки людей по установленному маршруту</w:t>
            </w:r>
          </w:p>
        </w:tc>
        <w:tc>
          <w:tcPr>
            <w:tcW w:w="2019" w:type="dxa"/>
            <w:vAlign w:val="center"/>
          </w:tcPr>
          <w:p w14:paraId="1C296405" w14:textId="1BC603DE"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7AEECA49" w14:textId="168F1C17"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35D354BF" w14:textId="0B3559ED"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20" w:type="dxa"/>
            <w:vAlign w:val="center"/>
          </w:tcPr>
          <w:p w14:paraId="0766F18A" w14:textId="18C79C16" w:rsidR="00BC07BA" w:rsidRPr="00683987" w:rsidRDefault="00BC07BA"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683987" w:rsidRPr="00683987" w14:paraId="7759A787" w14:textId="77777777" w:rsidTr="008473AB">
        <w:tc>
          <w:tcPr>
            <w:tcW w:w="556" w:type="dxa"/>
            <w:vAlign w:val="center"/>
          </w:tcPr>
          <w:p w14:paraId="1E1028DE" w14:textId="0F43AB0A" w:rsidR="00CD05D2" w:rsidRPr="00683987" w:rsidRDefault="00E35ABD"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4</w:t>
            </w:r>
          </w:p>
        </w:tc>
        <w:tc>
          <w:tcPr>
            <w:tcW w:w="2133" w:type="dxa"/>
            <w:vAlign w:val="center"/>
          </w:tcPr>
          <w:p w14:paraId="24CFF1E0" w14:textId="77777777"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(территории) общего пользования</w:t>
            </w:r>
          </w:p>
          <w:p w14:paraId="6CFC8272" w14:textId="587EE82E"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(12.0)</w:t>
            </w:r>
          </w:p>
        </w:tc>
        <w:tc>
          <w:tcPr>
            <w:tcW w:w="4316" w:type="dxa"/>
          </w:tcPr>
          <w:p w14:paraId="2E25394A" w14:textId="23F28675" w:rsidR="00CD05D2" w:rsidRPr="00683987" w:rsidRDefault="00CD05D2" w:rsidP="008042FE">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651398AF" w14:textId="2A1D0149"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20" w:type="dxa"/>
            <w:vAlign w:val="center"/>
          </w:tcPr>
          <w:p w14:paraId="3BD55262" w14:textId="35C70BA3"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1</w:t>
            </w:r>
          </w:p>
        </w:tc>
        <w:tc>
          <w:tcPr>
            <w:tcW w:w="2019" w:type="dxa"/>
            <w:vAlign w:val="center"/>
          </w:tcPr>
          <w:p w14:paraId="01C64728" w14:textId="301635F2"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c>
          <w:tcPr>
            <w:tcW w:w="2020" w:type="dxa"/>
            <w:vAlign w:val="center"/>
          </w:tcPr>
          <w:p w14:paraId="2EA47CEF" w14:textId="5F205490" w:rsidR="00CD05D2" w:rsidRPr="00683987" w:rsidRDefault="00CD05D2"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подлежит установлению</w:t>
            </w:r>
          </w:p>
        </w:tc>
      </w:tr>
      <w:tr w:rsidR="00683987" w:rsidRPr="00683987" w14:paraId="69047EB3" w14:textId="77777777" w:rsidTr="008473AB">
        <w:tc>
          <w:tcPr>
            <w:tcW w:w="15083" w:type="dxa"/>
            <w:gridSpan w:val="7"/>
            <w:vAlign w:val="center"/>
          </w:tcPr>
          <w:p w14:paraId="110ADE72" w14:textId="5D39F196" w:rsidR="00A12C1B" w:rsidRPr="00683987" w:rsidRDefault="00A12C1B"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3987" w:rsidRPr="00683987" w14:paraId="2843F4D2" w14:textId="77777777" w:rsidTr="008473AB">
        <w:tc>
          <w:tcPr>
            <w:tcW w:w="15083" w:type="dxa"/>
            <w:gridSpan w:val="7"/>
            <w:vAlign w:val="center"/>
          </w:tcPr>
          <w:p w14:paraId="5867FC39" w14:textId="12F5ECA6" w:rsidR="00A12C1B" w:rsidRPr="00683987" w:rsidRDefault="00A12C1B"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устанавливаются</w:t>
            </w:r>
          </w:p>
        </w:tc>
      </w:tr>
      <w:tr w:rsidR="00683987" w:rsidRPr="00683987" w14:paraId="1BCDB39D" w14:textId="77777777" w:rsidTr="008473AB">
        <w:tc>
          <w:tcPr>
            <w:tcW w:w="15083" w:type="dxa"/>
            <w:gridSpan w:val="7"/>
            <w:vAlign w:val="center"/>
          </w:tcPr>
          <w:p w14:paraId="54D21DCA" w14:textId="7F845805" w:rsidR="00A12C1B" w:rsidRPr="00683987" w:rsidRDefault="00A12C1B"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A12C1B" w:rsidRPr="00683987" w14:paraId="5BE6E35D" w14:textId="77777777" w:rsidTr="008473AB">
        <w:tc>
          <w:tcPr>
            <w:tcW w:w="15083" w:type="dxa"/>
            <w:gridSpan w:val="7"/>
            <w:vAlign w:val="center"/>
          </w:tcPr>
          <w:p w14:paraId="6045414C" w14:textId="1331AF1B" w:rsidR="00A12C1B" w:rsidRPr="00683987" w:rsidRDefault="00A12C1B" w:rsidP="008042FE">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устанавливаются</w:t>
            </w:r>
          </w:p>
        </w:tc>
      </w:tr>
    </w:tbl>
    <w:p w14:paraId="407CCE11" w14:textId="597C4342" w:rsidR="00DA1E51" w:rsidRDefault="00DA1E51" w:rsidP="008042FE">
      <w:pPr>
        <w:spacing w:after="0" w:line="240" w:lineRule="auto"/>
        <w:rPr>
          <w:rFonts w:ascii="Times New Roman" w:eastAsia="Times New Roman" w:hAnsi="Times New Roman" w:cs="Times New Roman"/>
          <w:b/>
          <w:bCs/>
          <w:i/>
          <w:sz w:val="24"/>
          <w:szCs w:val="24"/>
          <w:lang w:bidi="ru-RU"/>
        </w:rPr>
      </w:pPr>
    </w:p>
    <w:p w14:paraId="0F2D1B1D" w14:textId="04B9DEE9" w:rsidR="00683987" w:rsidRDefault="00683987">
      <w:pPr>
        <w:rPr>
          <w:rFonts w:ascii="Times New Roman" w:eastAsia="Times New Roman" w:hAnsi="Times New Roman" w:cs="Times New Roman"/>
          <w:b/>
          <w:bCs/>
          <w:i/>
          <w:sz w:val="24"/>
          <w:szCs w:val="24"/>
          <w:lang w:bidi="ru-RU"/>
        </w:rPr>
      </w:pPr>
      <w:r>
        <w:rPr>
          <w:rFonts w:ascii="Times New Roman" w:eastAsia="Times New Roman" w:hAnsi="Times New Roman" w:cs="Times New Roman"/>
          <w:b/>
          <w:bCs/>
          <w:i/>
          <w:sz w:val="24"/>
          <w:szCs w:val="24"/>
          <w:lang w:bidi="ru-RU"/>
        </w:rPr>
        <w:br w:type="page"/>
      </w:r>
    </w:p>
    <w:p w14:paraId="1F36B8F6" w14:textId="2DD38EBD" w:rsidR="00683987" w:rsidRPr="00687284" w:rsidRDefault="00683987" w:rsidP="00683987">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6" w:name="_Toc120556142"/>
      <w:r w:rsidRPr="00687284">
        <w:rPr>
          <w:rFonts w:ascii="Times New Roman" w:eastAsia="Times New Roman" w:hAnsi="Times New Roman" w:cs="Times New Roman"/>
          <w:b/>
          <w:bCs/>
          <w:i/>
          <w:sz w:val="24"/>
          <w:szCs w:val="24"/>
          <w:lang w:bidi="ru-RU"/>
        </w:rPr>
        <w:lastRenderedPageBreak/>
        <w:t xml:space="preserve">Статья </w:t>
      </w:r>
      <w:r w:rsidR="00581FA2" w:rsidRPr="00687284">
        <w:rPr>
          <w:rFonts w:ascii="Times New Roman" w:eastAsia="Times New Roman" w:hAnsi="Times New Roman" w:cs="Times New Roman"/>
          <w:b/>
          <w:bCs/>
          <w:i/>
          <w:sz w:val="24"/>
          <w:szCs w:val="24"/>
          <w:lang w:bidi="ru-RU"/>
        </w:rPr>
        <w:t>5</w:t>
      </w:r>
      <w:r w:rsidR="00D72684" w:rsidRPr="00687284">
        <w:rPr>
          <w:rFonts w:ascii="Times New Roman" w:eastAsia="Times New Roman" w:hAnsi="Times New Roman" w:cs="Times New Roman"/>
          <w:b/>
          <w:bCs/>
          <w:i/>
          <w:sz w:val="24"/>
          <w:szCs w:val="24"/>
          <w:lang w:bidi="ru-RU"/>
        </w:rPr>
        <w:t>1</w:t>
      </w:r>
      <w:r w:rsidRPr="00687284">
        <w:rPr>
          <w:rFonts w:ascii="Times New Roman" w:eastAsia="Times New Roman" w:hAnsi="Times New Roman" w:cs="Times New Roman"/>
          <w:b/>
          <w:bCs/>
          <w:i/>
          <w:sz w:val="24"/>
          <w:szCs w:val="24"/>
          <w:lang w:bidi="ru-RU"/>
        </w:rPr>
        <w:t xml:space="preserve">. ИТ-5. Зона </w:t>
      </w:r>
      <w:r w:rsidR="00581FA2" w:rsidRPr="00687284">
        <w:rPr>
          <w:rFonts w:ascii="Times New Roman" w:eastAsia="Times New Roman" w:hAnsi="Times New Roman" w:cs="Times New Roman"/>
          <w:b/>
          <w:bCs/>
          <w:i/>
          <w:sz w:val="24"/>
          <w:szCs w:val="24"/>
          <w:lang w:bidi="ru-RU"/>
        </w:rPr>
        <w:t>объектов воздушного транспорта</w:t>
      </w:r>
      <w:bookmarkEnd w:id="76"/>
    </w:p>
    <w:p w14:paraId="11626B05" w14:textId="2FBEDA81" w:rsidR="00683987" w:rsidRPr="00687284" w:rsidRDefault="00683987" w:rsidP="00683987">
      <w:pPr>
        <w:widowControl w:val="0"/>
        <w:tabs>
          <w:tab w:val="left" w:pos="0"/>
        </w:tabs>
        <w:spacing w:after="0" w:line="240" w:lineRule="auto"/>
        <w:jc w:val="right"/>
        <w:rPr>
          <w:rFonts w:ascii="Times New Roman" w:eastAsia="Times New Roman" w:hAnsi="Times New Roman" w:cs="Times New Roman"/>
          <w:sz w:val="24"/>
          <w:szCs w:val="24"/>
          <w:lang w:bidi="ru-RU"/>
        </w:rPr>
      </w:pPr>
      <w:r w:rsidRPr="00687284">
        <w:rPr>
          <w:rFonts w:ascii="Times New Roman" w:eastAsia="Times New Roman" w:hAnsi="Times New Roman" w:cs="Times New Roman"/>
          <w:sz w:val="24"/>
          <w:szCs w:val="24"/>
          <w:lang w:bidi="ru-RU"/>
        </w:rPr>
        <w:t xml:space="preserve">Таблица </w:t>
      </w:r>
      <w:r w:rsidR="00581FA2" w:rsidRPr="00687284">
        <w:rPr>
          <w:rFonts w:ascii="Times New Roman" w:eastAsia="Times New Roman" w:hAnsi="Times New Roman" w:cs="Times New Roman"/>
          <w:sz w:val="24"/>
          <w:szCs w:val="24"/>
          <w:lang w:bidi="ru-RU"/>
        </w:rPr>
        <w:t>5</w:t>
      </w:r>
      <w:r w:rsidR="00D72684" w:rsidRPr="00687284">
        <w:rPr>
          <w:rFonts w:ascii="Times New Roman" w:eastAsia="Times New Roman" w:hAnsi="Times New Roman" w:cs="Times New Roman"/>
          <w:sz w:val="24"/>
          <w:szCs w:val="24"/>
          <w:lang w:bidi="ru-RU"/>
        </w:rPr>
        <w:t>1</w:t>
      </w:r>
      <w:r w:rsidRPr="00687284">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683987" w:rsidRPr="00687284" w14:paraId="08DB3944" w14:textId="77777777" w:rsidTr="008473AB">
        <w:trPr>
          <w:tblHeader/>
        </w:trPr>
        <w:tc>
          <w:tcPr>
            <w:tcW w:w="556" w:type="dxa"/>
            <w:vMerge w:val="restart"/>
            <w:vAlign w:val="center"/>
          </w:tcPr>
          <w:p w14:paraId="07B05465"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 п/п</w:t>
            </w:r>
          </w:p>
        </w:tc>
        <w:tc>
          <w:tcPr>
            <w:tcW w:w="2133" w:type="dxa"/>
            <w:vMerge w:val="restart"/>
            <w:vAlign w:val="center"/>
          </w:tcPr>
          <w:p w14:paraId="12A2554D"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78AF1DB2"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711334BD"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3987" w:rsidRPr="00687284" w14:paraId="22B423F1" w14:textId="77777777" w:rsidTr="008473AB">
        <w:trPr>
          <w:tblHeader/>
        </w:trPr>
        <w:tc>
          <w:tcPr>
            <w:tcW w:w="556" w:type="dxa"/>
            <w:vMerge/>
          </w:tcPr>
          <w:p w14:paraId="5D3089E4"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2A26E5C4"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3149664C"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67E64022"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Предельные (минимальные и (или) максимальные)</w:t>
            </w:r>
            <w:r w:rsidRPr="00687284">
              <w:rPr>
                <w:rStyle w:val="afffff"/>
                <w:rFonts w:ascii="Times New Roman" w:eastAsia="Times New Roman" w:hAnsi="Times New Roman" w:cs="Times New Roman"/>
                <w:sz w:val="20"/>
                <w:szCs w:val="20"/>
                <w:lang w:bidi="ru-RU"/>
              </w:rPr>
              <w:t xml:space="preserve"> </w:t>
            </w:r>
            <w:r w:rsidRPr="00687284">
              <w:rPr>
                <w:rStyle w:val="afffff"/>
                <w:rFonts w:ascii="Times New Roman" w:eastAsia="Times New Roman" w:hAnsi="Times New Roman" w:cs="Times New Roman"/>
                <w:sz w:val="20"/>
                <w:szCs w:val="20"/>
                <w:lang w:bidi="ru-RU"/>
              </w:rPr>
              <w:footnoteReference w:id="15"/>
            </w:r>
            <w:r w:rsidRPr="00687284">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687284">
              <w:rPr>
                <w:rFonts w:ascii="Times New Roman" w:eastAsia="Times New Roman" w:hAnsi="Times New Roman" w:cs="Times New Roman"/>
                <w:sz w:val="20"/>
                <w:szCs w:val="20"/>
                <w:vertAlign w:val="superscript"/>
                <w:lang w:bidi="ru-RU"/>
              </w:rPr>
              <w:t>2</w:t>
            </w:r>
          </w:p>
        </w:tc>
        <w:tc>
          <w:tcPr>
            <w:tcW w:w="2020" w:type="dxa"/>
            <w:vAlign w:val="center"/>
          </w:tcPr>
          <w:p w14:paraId="07373FFB"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6D9E3BAD"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6A643E3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683987" w:rsidRPr="00687284" w14:paraId="1A65E90C" w14:textId="77777777" w:rsidTr="008473AB">
        <w:tc>
          <w:tcPr>
            <w:tcW w:w="15083" w:type="dxa"/>
            <w:gridSpan w:val="7"/>
            <w:vAlign w:val="center"/>
          </w:tcPr>
          <w:p w14:paraId="73D3AB77"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683987" w:rsidRPr="00687284" w14:paraId="7735649C" w14:textId="77777777" w:rsidTr="008473AB">
        <w:tc>
          <w:tcPr>
            <w:tcW w:w="556" w:type="dxa"/>
            <w:vAlign w:val="center"/>
          </w:tcPr>
          <w:p w14:paraId="52AA2BB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w:t>
            </w:r>
          </w:p>
        </w:tc>
        <w:tc>
          <w:tcPr>
            <w:tcW w:w="2133" w:type="dxa"/>
            <w:vAlign w:val="center"/>
          </w:tcPr>
          <w:p w14:paraId="655C6B84"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Коммунальное обслуживание</w:t>
            </w:r>
          </w:p>
          <w:p w14:paraId="259584D7"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(3.1)</w:t>
            </w:r>
          </w:p>
        </w:tc>
        <w:tc>
          <w:tcPr>
            <w:tcW w:w="4316" w:type="dxa"/>
          </w:tcPr>
          <w:p w14:paraId="7415F66E"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099BE15C"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3C214297"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w:t>
            </w:r>
          </w:p>
        </w:tc>
        <w:tc>
          <w:tcPr>
            <w:tcW w:w="2019" w:type="dxa"/>
            <w:vAlign w:val="center"/>
          </w:tcPr>
          <w:p w14:paraId="63046F39"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3C2BCBC7"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683987" w:rsidRPr="00687284" w14:paraId="4CEF89BA" w14:textId="77777777" w:rsidTr="008473AB">
        <w:tc>
          <w:tcPr>
            <w:tcW w:w="556" w:type="dxa"/>
            <w:vAlign w:val="center"/>
          </w:tcPr>
          <w:p w14:paraId="5661B446"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2</w:t>
            </w:r>
          </w:p>
        </w:tc>
        <w:tc>
          <w:tcPr>
            <w:tcW w:w="2133" w:type="dxa"/>
            <w:vAlign w:val="center"/>
          </w:tcPr>
          <w:p w14:paraId="7D4DC827"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Оказание услуг связи</w:t>
            </w:r>
          </w:p>
          <w:p w14:paraId="2C04817F"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(3.2.3)</w:t>
            </w:r>
          </w:p>
        </w:tc>
        <w:tc>
          <w:tcPr>
            <w:tcW w:w="4316" w:type="dxa"/>
          </w:tcPr>
          <w:p w14:paraId="43E8AC65"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019" w:type="dxa"/>
            <w:vAlign w:val="center"/>
          </w:tcPr>
          <w:p w14:paraId="502A6E90"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18E4E671" w14:textId="77777777" w:rsidR="00302A53" w:rsidRPr="00302A53"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5- от фасада участка;</w:t>
            </w:r>
          </w:p>
          <w:p w14:paraId="06E07C48" w14:textId="206932DA" w:rsidR="00683987" w:rsidRPr="00687284"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D0C9432"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169E2B4B"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683987" w:rsidRPr="00687284" w14:paraId="770ED41E" w14:textId="77777777" w:rsidTr="008473AB">
        <w:tc>
          <w:tcPr>
            <w:tcW w:w="556" w:type="dxa"/>
            <w:vAlign w:val="center"/>
          </w:tcPr>
          <w:p w14:paraId="1C83883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133" w:type="dxa"/>
            <w:vAlign w:val="center"/>
          </w:tcPr>
          <w:p w14:paraId="7D0DE2DF"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Стоянка транспортных средств</w:t>
            </w:r>
          </w:p>
          <w:p w14:paraId="18C581FF"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(4.9.2)</w:t>
            </w:r>
          </w:p>
        </w:tc>
        <w:tc>
          <w:tcPr>
            <w:tcW w:w="4316" w:type="dxa"/>
          </w:tcPr>
          <w:p w14:paraId="6C18C636"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0D78F6C3"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749F551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w:t>
            </w:r>
          </w:p>
        </w:tc>
        <w:tc>
          <w:tcPr>
            <w:tcW w:w="2019" w:type="dxa"/>
            <w:vAlign w:val="center"/>
          </w:tcPr>
          <w:p w14:paraId="1F90C47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0FCE43E1"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683987" w:rsidRPr="00687284" w14:paraId="11BAD56A" w14:textId="77777777" w:rsidTr="008473AB">
        <w:tc>
          <w:tcPr>
            <w:tcW w:w="556" w:type="dxa"/>
            <w:vAlign w:val="center"/>
          </w:tcPr>
          <w:p w14:paraId="0EEC8ABF"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4</w:t>
            </w:r>
          </w:p>
        </w:tc>
        <w:tc>
          <w:tcPr>
            <w:tcW w:w="2133" w:type="dxa"/>
            <w:vAlign w:val="center"/>
          </w:tcPr>
          <w:p w14:paraId="23938101"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Связь</w:t>
            </w:r>
          </w:p>
          <w:p w14:paraId="6CC8BF01"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(6.8)</w:t>
            </w:r>
          </w:p>
        </w:tc>
        <w:tc>
          <w:tcPr>
            <w:tcW w:w="4316" w:type="dxa"/>
          </w:tcPr>
          <w:p w14:paraId="6C5479AE"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687284">
              <w:rPr>
                <w:rFonts w:ascii="Times New Roman" w:eastAsia="Times New Roman" w:hAnsi="Times New Roman" w:cs="Times New Roman"/>
                <w:sz w:val="20"/>
                <w:szCs w:val="20"/>
                <w:lang w:bidi="ru-RU"/>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9" w:type="dxa"/>
            <w:vAlign w:val="center"/>
          </w:tcPr>
          <w:p w14:paraId="7FCCECD6"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3F3501E4" w14:textId="77777777" w:rsidR="00302A53" w:rsidRPr="00302A53"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5- от фасада участка;</w:t>
            </w:r>
          </w:p>
          <w:p w14:paraId="73A6CBD8" w14:textId="6F9652FB" w:rsidR="00683987" w:rsidRPr="00687284"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0E71248"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1BB534E4"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683987" w:rsidRPr="00687284" w14:paraId="1A24DECB" w14:textId="77777777" w:rsidTr="008473AB">
        <w:tc>
          <w:tcPr>
            <w:tcW w:w="556" w:type="dxa"/>
            <w:vAlign w:val="center"/>
          </w:tcPr>
          <w:p w14:paraId="4799FB08"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5</w:t>
            </w:r>
          </w:p>
        </w:tc>
        <w:tc>
          <w:tcPr>
            <w:tcW w:w="2133" w:type="dxa"/>
            <w:vAlign w:val="center"/>
          </w:tcPr>
          <w:p w14:paraId="79402C3B"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Склад</w:t>
            </w:r>
          </w:p>
          <w:p w14:paraId="2DEDDAD5"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(6.9)</w:t>
            </w:r>
          </w:p>
        </w:tc>
        <w:tc>
          <w:tcPr>
            <w:tcW w:w="4316" w:type="dxa"/>
          </w:tcPr>
          <w:p w14:paraId="18F0D98D"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9" w:type="dxa"/>
            <w:vAlign w:val="center"/>
          </w:tcPr>
          <w:p w14:paraId="6AD6A43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381E5DAE" w14:textId="77777777" w:rsidR="00302A53" w:rsidRPr="00302A53"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5- от фасада участка;</w:t>
            </w:r>
          </w:p>
          <w:p w14:paraId="47673324" w14:textId="7FFCA201" w:rsidR="00683987" w:rsidRPr="00687284"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D21BF79"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72BB652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683987" w:rsidRPr="00687284" w14:paraId="034E9409" w14:textId="77777777" w:rsidTr="008473AB">
        <w:tc>
          <w:tcPr>
            <w:tcW w:w="556" w:type="dxa"/>
            <w:vAlign w:val="center"/>
          </w:tcPr>
          <w:p w14:paraId="1383BFD4"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w:t>
            </w:r>
          </w:p>
        </w:tc>
        <w:tc>
          <w:tcPr>
            <w:tcW w:w="2133" w:type="dxa"/>
            <w:vAlign w:val="center"/>
          </w:tcPr>
          <w:p w14:paraId="4062F6B1"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Складские площадки</w:t>
            </w:r>
          </w:p>
          <w:p w14:paraId="2F9EB380"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(6.9.1)</w:t>
            </w:r>
          </w:p>
        </w:tc>
        <w:tc>
          <w:tcPr>
            <w:tcW w:w="4316" w:type="dxa"/>
          </w:tcPr>
          <w:p w14:paraId="76590F1C"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Временное хранение, распределение и перевалка грузов (за исключением хранения стратегических запасов) на открытом воздухе</w:t>
            </w:r>
          </w:p>
        </w:tc>
        <w:tc>
          <w:tcPr>
            <w:tcW w:w="2019" w:type="dxa"/>
            <w:vAlign w:val="center"/>
          </w:tcPr>
          <w:p w14:paraId="51A5AEA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5B0E455B" w14:textId="77777777" w:rsidR="00302A53" w:rsidRPr="00302A53"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5- от фасада участка;</w:t>
            </w:r>
          </w:p>
          <w:p w14:paraId="5C2A9595" w14:textId="4D879F21" w:rsidR="00683987" w:rsidRPr="00687284" w:rsidRDefault="00302A53" w:rsidP="00302A53">
            <w:pPr>
              <w:widowControl w:val="0"/>
              <w:tabs>
                <w:tab w:val="left" w:pos="0"/>
              </w:tabs>
              <w:jc w:val="center"/>
              <w:rPr>
                <w:rFonts w:ascii="Times New Roman" w:eastAsia="Times New Roman" w:hAnsi="Times New Roman" w:cs="Times New Roman"/>
                <w:sz w:val="20"/>
                <w:szCs w:val="20"/>
                <w:lang w:bidi="ru-RU"/>
              </w:rPr>
            </w:pPr>
            <w:r w:rsidRPr="00302A53">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8B96F8F"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2CF9B983"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054E3A" w:rsidRPr="00687284" w14:paraId="77E44F29" w14:textId="77777777" w:rsidTr="008473AB">
        <w:tc>
          <w:tcPr>
            <w:tcW w:w="556" w:type="dxa"/>
            <w:vAlign w:val="center"/>
          </w:tcPr>
          <w:p w14:paraId="089C7402" w14:textId="791A3FEF"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7</w:t>
            </w:r>
          </w:p>
        </w:tc>
        <w:tc>
          <w:tcPr>
            <w:tcW w:w="2133" w:type="dxa"/>
            <w:vAlign w:val="center"/>
          </w:tcPr>
          <w:p w14:paraId="0C20A683" w14:textId="77777777" w:rsidR="00054E3A" w:rsidRDefault="00054E3A" w:rsidP="00054E3A">
            <w:pPr>
              <w:widowControl w:val="0"/>
              <w:tabs>
                <w:tab w:val="left" w:pos="0"/>
              </w:tabs>
              <w:jc w:val="center"/>
              <w:rPr>
                <w:rFonts w:ascii="Times New Roman" w:eastAsia="Times New Roman" w:hAnsi="Times New Roman" w:cs="Times New Roman"/>
                <w:sz w:val="20"/>
                <w:szCs w:val="20"/>
                <w:lang w:bidi="ru-RU"/>
              </w:rPr>
            </w:pPr>
            <w:r w:rsidRPr="00054E3A">
              <w:rPr>
                <w:rFonts w:ascii="Times New Roman" w:eastAsia="Times New Roman" w:hAnsi="Times New Roman" w:cs="Times New Roman"/>
                <w:sz w:val="20"/>
                <w:szCs w:val="20"/>
                <w:lang w:bidi="ru-RU"/>
              </w:rPr>
              <w:t>Обслуживание перевозок пассажиров</w:t>
            </w:r>
          </w:p>
          <w:p w14:paraId="751B2D44" w14:textId="03B42BE3"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(7.2.2)</w:t>
            </w:r>
          </w:p>
        </w:tc>
        <w:tc>
          <w:tcPr>
            <w:tcW w:w="4316" w:type="dxa"/>
          </w:tcPr>
          <w:p w14:paraId="2EA480EA" w14:textId="3A1C2CEF" w:rsidR="00054E3A" w:rsidRPr="00687284" w:rsidRDefault="00054E3A" w:rsidP="00054E3A">
            <w:pPr>
              <w:widowControl w:val="0"/>
              <w:tabs>
                <w:tab w:val="left" w:pos="0"/>
              </w:tabs>
              <w:jc w:val="both"/>
              <w:rPr>
                <w:rFonts w:ascii="Times New Roman" w:eastAsia="Times New Roman" w:hAnsi="Times New Roman" w:cs="Times New Roman"/>
                <w:sz w:val="20"/>
                <w:szCs w:val="20"/>
                <w:lang w:bidi="ru-RU"/>
              </w:rPr>
            </w:pPr>
            <w:r w:rsidRPr="00054E3A">
              <w:rPr>
                <w:rFonts w:ascii="Times New Roman" w:eastAsia="Times New Roman" w:hAnsi="Times New Roman" w:cs="Times New Roman"/>
                <w:sz w:val="20"/>
                <w:szCs w:val="20"/>
                <w:lang w:bidi="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019" w:type="dxa"/>
            <w:vAlign w:val="center"/>
          </w:tcPr>
          <w:p w14:paraId="77F26A8B" w14:textId="011DBFE2"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4C3ED87F"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29EE5906" w14:textId="2204557B" w:rsidR="00054E3A" w:rsidRPr="00687284"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7D9FED7" w14:textId="395C812F"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411258C5" w14:textId="2CD4C1C4"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054E3A" w:rsidRPr="00687284" w14:paraId="1D4E3570" w14:textId="77777777" w:rsidTr="008473AB">
        <w:tc>
          <w:tcPr>
            <w:tcW w:w="556" w:type="dxa"/>
            <w:vAlign w:val="center"/>
          </w:tcPr>
          <w:p w14:paraId="084CD662" w14:textId="7F13BBD1"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8</w:t>
            </w:r>
          </w:p>
        </w:tc>
        <w:tc>
          <w:tcPr>
            <w:tcW w:w="2133" w:type="dxa"/>
            <w:vAlign w:val="center"/>
          </w:tcPr>
          <w:p w14:paraId="0089F626" w14:textId="77777777" w:rsidR="00054E3A"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 xml:space="preserve">Воздушный </w:t>
            </w:r>
            <w:r>
              <w:rPr>
                <w:rFonts w:ascii="Times New Roman" w:eastAsia="Times New Roman" w:hAnsi="Times New Roman" w:cs="Times New Roman"/>
                <w:sz w:val="20"/>
                <w:szCs w:val="20"/>
                <w:lang w:bidi="ru-RU"/>
              </w:rPr>
              <w:lastRenderedPageBreak/>
              <w:t>транспорт</w:t>
            </w:r>
          </w:p>
          <w:p w14:paraId="06C9128C" w14:textId="282062D1"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(7.4)</w:t>
            </w:r>
          </w:p>
        </w:tc>
        <w:tc>
          <w:tcPr>
            <w:tcW w:w="4316" w:type="dxa"/>
          </w:tcPr>
          <w:p w14:paraId="6AD92706" w14:textId="48E8D2D6" w:rsidR="00054E3A" w:rsidRPr="00687284" w:rsidRDefault="00054E3A" w:rsidP="00054E3A">
            <w:pPr>
              <w:widowControl w:val="0"/>
              <w:tabs>
                <w:tab w:val="left" w:pos="0"/>
              </w:tabs>
              <w:jc w:val="both"/>
              <w:rPr>
                <w:rFonts w:ascii="Times New Roman" w:eastAsia="Times New Roman" w:hAnsi="Times New Roman" w:cs="Times New Roman"/>
                <w:sz w:val="20"/>
                <w:szCs w:val="20"/>
                <w:lang w:bidi="ru-RU"/>
              </w:rPr>
            </w:pPr>
            <w:r w:rsidRPr="00054E3A">
              <w:rPr>
                <w:rFonts w:ascii="Times New Roman" w:eastAsia="Times New Roman" w:hAnsi="Times New Roman" w:cs="Times New Roman"/>
                <w:sz w:val="20"/>
                <w:szCs w:val="20"/>
                <w:lang w:bidi="ru-RU"/>
              </w:rPr>
              <w:lastRenderedPageBreak/>
              <w:t xml:space="preserve">Размещение аэродромов, вертолетных </w:t>
            </w:r>
            <w:r w:rsidRPr="00054E3A">
              <w:rPr>
                <w:rFonts w:ascii="Times New Roman" w:eastAsia="Times New Roman" w:hAnsi="Times New Roman" w:cs="Times New Roman"/>
                <w:sz w:val="20"/>
                <w:szCs w:val="20"/>
                <w:lang w:bidi="ru-RU"/>
              </w:rPr>
              <w:lastRenderedPageBreak/>
              <w:t>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019" w:type="dxa"/>
            <w:vAlign w:val="center"/>
          </w:tcPr>
          <w:p w14:paraId="27BB0ACA" w14:textId="284117FA"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lastRenderedPageBreak/>
              <w:t xml:space="preserve">Не подлежат </w:t>
            </w:r>
            <w:r w:rsidRPr="00687284">
              <w:rPr>
                <w:rFonts w:ascii="Times New Roman" w:eastAsia="Times New Roman" w:hAnsi="Times New Roman" w:cs="Times New Roman"/>
                <w:sz w:val="20"/>
                <w:szCs w:val="20"/>
                <w:lang w:bidi="ru-RU"/>
              </w:rPr>
              <w:lastRenderedPageBreak/>
              <w:t>установлению</w:t>
            </w:r>
          </w:p>
        </w:tc>
        <w:tc>
          <w:tcPr>
            <w:tcW w:w="2020" w:type="dxa"/>
            <w:vAlign w:val="center"/>
          </w:tcPr>
          <w:p w14:paraId="4D99B9BA" w14:textId="6441976D"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lastRenderedPageBreak/>
              <w:t>1</w:t>
            </w:r>
          </w:p>
        </w:tc>
        <w:tc>
          <w:tcPr>
            <w:tcW w:w="2019" w:type="dxa"/>
            <w:vAlign w:val="center"/>
          </w:tcPr>
          <w:p w14:paraId="1D770650" w14:textId="09FF4D0C"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w:t>
            </w:r>
          </w:p>
        </w:tc>
        <w:tc>
          <w:tcPr>
            <w:tcW w:w="2020" w:type="dxa"/>
            <w:vAlign w:val="center"/>
          </w:tcPr>
          <w:p w14:paraId="7A39FA8F" w14:textId="1AF36B17"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683987" w:rsidRPr="00687284" w14:paraId="681821A6" w14:textId="77777777" w:rsidTr="008473AB">
        <w:tc>
          <w:tcPr>
            <w:tcW w:w="556" w:type="dxa"/>
            <w:vAlign w:val="center"/>
          </w:tcPr>
          <w:p w14:paraId="7891CEA5" w14:textId="331934D7" w:rsidR="00683987" w:rsidRPr="00687284" w:rsidRDefault="00054E3A"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9</w:t>
            </w:r>
          </w:p>
        </w:tc>
        <w:tc>
          <w:tcPr>
            <w:tcW w:w="2133" w:type="dxa"/>
            <w:vAlign w:val="center"/>
          </w:tcPr>
          <w:p w14:paraId="0CB184AF"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Трубопроводный транспорт</w:t>
            </w:r>
          </w:p>
          <w:p w14:paraId="113BF7FB"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(7.5)</w:t>
            </w:r>
          </w:p>
        </w:tc>
        <w:tc>
          <w:tcPr>
            <w:tcW w:w="4316" w:type="dxa"/>
          </w:tcPr>
          <w:p w14:paraId="44A519D2"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19" w:type="dxa"/>
            <w:vAlign w:val="center"/>
          </w:tcPr>
          <w:p w14:paraId="0CDC6BA1"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7F19A6E6"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w:t>
            </w:r>
          </w:p>
        </w:tc>
        <w:tc>
          <w:tcPr>
            <w:tcW w:w="2019" w:type="dxa"/>
            <w:vAlign w:val="center"/>
          </w:tcPr>
          <w:p w14:paraId="1624B43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1922D37D"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054E3A" w:rsidRPr="00687284" w14:paraId="5BFF4454" w14:textId="77777777" w:rsidTr="008473AB">
        <w:tc>
          <w:tcPr>
            <w:tcW w:w="556" w:type="dxa"/>
            <w:vAlign w:val="center"/>
          </w:tcPr>
          <w:p w14:paraId="6463EB6A" w14:textId="31441696"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10</w:t>
            </w:r>
          </w:p>
        </w:tc>
        <w:tc>
          <w:tcPr>
            <w:tcW w:w="2133" w:type="dxa"/>
            <w:vAlign w:val="center"/>
          </w:tcPr>
          <w:p w14:paraId="70B2A08D" w14:textId="77777777" w:rsidR="00054E3A" w:rsidRDefault="00054E3A" w:rsidP="00054E3A">
            <w:pPr>
              <w:widowControl w:val="0"/>
              <w:tabs>
                <w:tab w:val="left" w:pos="0"/>
              </w:tabs>
              <w:jc w:val="center"/>
              <w:rPr>
                <w:rFonts w:ascii="Times New Roman" w:eastAsia="Times New Roman" w:hAnsi="Times New Roman" w:cs="Times New Roman"/>
                <w:sz w:val="20"/>
                <w:szCs w:val="20"/>
                <w:lang w:bidi="ru-RU"/>
              </w:rPr>
            </w:pPr>
            <w:r w:rsidRPr="00054E3A">
              <w:rPr>
                <w:rFonts w:ascii="Times New Roman" w:eastAsia="Times New Roman" w:hAnsi="Times New Roman" w:cs="Times New Roman"/>
                <w:sz w:val="20"/>
                <w:szCs w:val="20"/>
                <w:lang w:bidi="ru-RU"/>
              </w:rPr>
              <w:t>Обеспечение обороны и безопасности</w:t>
            </w:r>
          </w:p>
          <w:p w14:paraId="684B3C64" w14:textId="4C579562"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(8.0)</w:t>
            </w:r>
          </w:p>
        </w:tc>
        <w:tc>
          <w:tcPr>
            <w:tcW w:w="4316" w:type="dxa"/>
          </w:tcPr>
          <w:p w14:paraId="2958B4FA" w14:textId="40698AD7" w:rsidR="00054E3A" w:rsidRPr="00687284" w:rsidRDefault="00054E3A" w:rsidP="00054E3A">
            <w:pPr>
              <w:widowControl w:val="0"/>
              <w:tabs>
                <w:tab w:val="left" w:pos="0"/>
              </w:tabs>
              <w:jc w:val="both"/>
              <w:rPr>
                <w:rFonts w:ascii="Times New Roman" w:eastAsia="Times New Roman" w:hAnsi="Times New Roman" w:cs="Times New Roman"/>
                <w:sz w:val="20"/>
                <w:szCs w:val="20"/>
                <w:lang w:bidi="ru-RU"/>
              </w:rPr>
            </w:pPr>
            <w:r w:rsidRPr="00054E3A">
              <w:rPr>
                <w:rFonts w:ascii="Times New Roman" w:eastAsia="Times New Roman" w:hAnsi="Times New Roman" w:cs="Times New Roman"/>
                <w:sz w:val="20"/>
                <w:szCs w:val="20"/>
                <w:lang w:bidi="ru-RU"/>
              </w:rPr>
              <w:t xml:space="preserve">Размещение объектов капитального строительства, необходимых для подготовки и поддержания в боевой готовности Вооруженных Сил </w:t>
            </w:r>
            <w:r w:rsidR="00666884">
              <w:rPr>
                <w:rFonts w:ascii="Times New Roman" w:eastAsia="Times New Roman" w:hAnsi="Times New Roman" w:cs="Times New Roman"/>
                <w:sz w:val="20"/>
                <w:szCs w:val="20"/>
                <w:lang w:bidi="ru-RU"/>
              </w:rPr>
              <w:t>Российской Федерации</w:t>
            </w:r>
            <w:r w:rsidRPr="00054E3A">
              <w:rPr>
                <w:rFonts w:ascii="Times New Roman" w:eastAsia="Times New Roman" w:hAnsi="Times New Roman" w:cs="Times New Roman"/>
                <w:sz w:val="20"/>
                <w:szCs w:val="20"/>
                <w:lang w:bidi="ru-RU"/>
              </w:rPr>
              <w:t xml:space="preserve">,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w:t>
            </w:r>
            <w:r w:rsidRPr="00054E3A">
              <w:rPr>
                <w:rFonts w:ascii="Times New Roman" w:eastAsia="Times New Roman" w:hAnsi="Times New Roman" w:cs="Times New Roman"/>
                <w:sz w:val="20"/>
                <w:szCs w:val="20"/>
                <w:lang w:bidi="ru-RU"/>
              </w:rPr>
              <w:lastRenderedPageBreak/>
              <w:t>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019" w:type="dxa"/>
            <w:vAlign w:val="center"/>
          </w:tcPr>
          <w:p w14:paraId="4B239CD5" w14:textId="5AAE0052"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30447231" w14:textId="604F3C47"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w:t>
            </w:r>
          </w:p>
        </w:tc>
        <w:tc>
          <w:tcPr>
            <w:tcW w:w="2019" w:type="dxa"/>
            <w:vAlign w:val="center"/>
          </w:tcPr>
          <w:p w14:paraId="4CDDA155" w14:textId="5AC85E9C"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6D832A6B" w14:textId="53E27950"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054E3A" w:rsidRPr="00687284" w14:paraId="4DC2B373" w14:textId="77777777" w:rsidTr="008473AB">
        <w:tc>
          <w:tcPr>
            <w:tcW w:w="556" w:type="dxa"/>
            <w:vAlign w:val="center"/>
          </w:tcPr>
          <w:p w14:paraId="435A0EC1" w14:textId="12091954" w:rsidR="00054E3A"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11</w:t>
            </w:r>
          </w:p>
        </w:tc>
        <w:tc>
          <w:tcPr>
            <w:tcW w:w="2133" w:type="dxa"/>
            <w:vAlign w:val="center"/>
          </w:tcPr>
          <w:p w14:paraId="7CE190BC" w14:textId="1E6B4160" w:rsidR="00054E3A"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 xml:space="preserve">Охрана Государственной границы </w:t>
            </w:r>
            <w:r w:rsidR="00666884">
              <w:rPr>
                <w:rFonts w:ascii="Times New Roman" w:eastAsia="Times New Roman" w:hAnsi="Times New Roman" w:cs="Times New Roman"/>
                <w:sz w:val="20"/>
                <w:szCs w:val="20"/>
                <w:lang w:bidi="ru-RU"/>
              </w:rPr>
              <w:t>Российской Федерации</w:t>
            </w:r>
          </w:p>
          <w:p w14:paraId="70F4E038" w14:textId="76235170" w:rsidR="00054E3A" w:rsidRPr="00054E3A"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(8.2)</w:t>
            </w:r>
          </w:p>
        </w:tc>
        <w:tc>
          <w:tcPr>
            <w:tcW w:w="4316" w:type="dxa"/>
          </w:tcPr>
          <w:p w14:paraId="7D4AC9F0" w14:textId="09661882" w:rsidR="00054E3A" w:rsidRPr="00054E3A" w:rsidRDefault="00054E3A" w:rsidP="00054E3A">
            <w:pPr>
              <w:widowControl w:val="0"/>
              <w:tabs>
                <w:tab w:val="left" w:pos="0"/>
              </w:tabs>
              <w:jc w:val="both"/>
              <w:rPr>
                <w:rFonts w:ascii="Times New Roman" w:eastAsia="Times New Roman" w:hAnsi="Times New Roman" w:cs="Times New Roman"/>
                <w:sz w:val="20"/>
                <w:szCs w:val="20"/>
                <w:lang w:bidi="ru-RU"/>
              </w:rPr>
            </w:pPr>
            <w:r w:rsidRPr="00054E3A">
              <w:rPr>
                <w:rFonts w:ascii="Times New Roman" w:eastAsia="Times New Roman" w:hAnsi="Times New Roman" w:cs="Times New Roman"/>
                <w:sz w:val="20"/>
                <w:szCs w:val="20"/>
                <w:lang w:bidi="ru-RU"/>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w:t>
            </w:r>
            <w:r w:rsidR="00666884">
              <w:rPr>
                <w:rFonts w:ascii="Times New Roman" w:eastAsia="Times New Roman" w:hAnsi="Times New Roman" w:cs="Times New Roman"/>
                <w:sz w:val="20"/>
                <w:szCs w:val="20"/>
                <w:lang w:bidi="ru-RU"/>
              </w:rPr>
              <w:t>Российской Федерации</w:t>
            </w:r>
            <w:r w:rsidRPr="00054E3A">
              <w:rPr>
                <w:rFonts w:ascii="Times New Roman" w:eastAsia="Times New Roman" w:hAnsi="Times New Roman" w:cs="Times New Roman"/>
                <w:sz w:val="20"/>
                <w:szCs w:val="20"/>
                <w:lang w:bidi="ru-RU"/>
              </w:rPr>
              <w:t xml:space="preserve">,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w:t>
            </w:r>
            <w:r w:rsidR="00666884">
              <w:rPr>
                <w:rFonts w:ascii="Times New Roman" w:eastAsia="Times New Roman" w:hAnsi="Times New Roman" w:cs="Times New Roman"/>
                <w:sz w:val="20"/>
                <w:szCs w:val="20"/>
                <w:lang w:bidi="ru-RU"/>
              </w:rPr>
              <w:t>Российской Федерации</w:t>
            </w:r>
          </w:p>
        </w:tc>
        <w:tc>
          <w:tcPr>
            <w:tcW w:w="2019" w:type="dxa"/>
            <w:vAlign w:val="center"/>
          </w:tcPr>
          <w:p w14:paraId="3931F74C" w14:textId="075AD939"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4CE8E2DE" w14:textId="434C1C53"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w:t>
            </w:r>
          </w:p>
        </w:tc>
        <w:tc>
          <w:tcPr>
            <w:tcW w:w="2019" w:type="dxa"/>
            <w:vAlign w:val="center"/>
          </w:tcPr>
          <w:p w14:paraId="1D544AB3" w14:textId="59E773F8"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45C265A8" w14:textId="1F58C670"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054E3A" w:rsidRPr="00687284" w14:paraId="52AE2701" w14:textId="77777777" w:rsidTr="008473AB">
        <w:tc>
          <w:tcPr>
            <w:tcW w:w="556" w:type="dxa"/>
            <w:vAlign w:val="center"/>
          </w:tcPr>
          <w:p w14:paraId="16DE2D4D" w14:textId="3F755E0B" w:rsidR="00054E3A"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12</w:t>
            </w:r>
          </w:p>
        </w:tc>
        <w:tc>
          <w:tcPr>
            <w:tcW w:w="2133" w:type="dxa"/>
            <w:vAlign w:val="center"/>
          </w:tcPr>
          <w:p w14:paraId="7368B494" w14:textId="77777777" w:rsidR="00054E3A" w:rsidRDefault="00054E3A" w:rsidP="00054E3A">
            <w:pPr>
              <w:widowControl w:val="0"/>
              <w:tabs>
                <w:tab w:val="left" w:pos="0"/>
              </w:tabs>
              <w:jc w:val="center"/>
              <w:rPr>
                <w:rFonts w:ascii="Times New Roman" w:eastAsia="Times New Roman" w:hAnsi="Times New Roman" w:cs="Times New Roman"/>
                <w:sz w:val="20"/>
                <w:szCs w:val="20"/>
                <w:lang w:bidi="ru-RU"/>
              </w:rPr>
            </w:pPr>
            <w:r w:rsidRPr="00054E3A">
              <w:rPr>
                <w:rFonts w:ascii="Times New Roman" w:eastAsia="Times New Roman" w:hAnsi="Times New Roman" w:cs="Times New Roman"/>
                <w:sz w:val="20"/>
                <w:szCs w:val="20"/>
                <w:lang w:bidi="ru-RU"/>
              </w:rPr>
              <w:t>Обеспечение внутреннего правопорядка</w:t>
            </w:r>
          </w:p>
          <w:p w14:paraId="647C953F" w14:textId="46412118" w:rsidR="00054E3A" w:rsidRDefault="00054E3A" w:rsidP="00054E3A">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(8.3)</w:t>
            </w:r>
          </w:p>
        </w:tc>
        <w:tc>
          <w:tcPr>
            <w:tcW w:w="4316" w:type="dxa"/>
          </w:tcPr>
          <w:p w14:paraId="1A768D85" w14:textId="442200BF" w:rsidR="00054E3A" w:rsidRPr="00054E3A" w:rsidRDefault="00054E3A" w:rsidP="00054E3A">
            <w:pPr>
              <w:widowControl w:val="0"/>
              <w:tabs>
                <w:tab w:val="left" w:pos="0"/>
              </w:tabs>
              <w:jc w:val="both"/>
              <w:rPr>
                <w:rFonts w:ascii="Times New Roman" w:eastAsia="Times New Roman" w:hAnsi="Times New Roman" w:cs="Times New Roman"/>
                <w:sz w:val="20"/>
                <w:szCs w:val="20"/>
                <w:lang w:bidi="ru-RU"/>
              </w:rPr>
            </w:pPr>
            <w:r w:rsidRPr="00054E3A">
              <w:rPr>
                <w:rFonts w:ascii="Times New Roman" w:eastAsia="Times New Roman" w:hAnsi="Times New Roman" w:cs="Times New Roman"/>
                <w:sz w:val="20"/>
                <w:szCs w:val="20"/>
                <w:lang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9" w:type="dxa"/>
            <w:vAlign w:val="center"/>
          </w:tcPr>
          <w:p w14:paraId="511FF5EA" w14:textId="66C717A2"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подлежат установлению</w:t>
            </w:r>
          </w:p>
        </w:tc>
        <w:tc>
          <w:tcPr>
            <w:tcW w:w="2020" w:type="dxa"/>
            <w:vAlign w:val="center"/>
          </w:tcPr>
          <w:p w14:paraId="522A009A" w14:textId="7EE2A2A6"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w:t>
            </w:r>
          </w:p>
        </w:tc>
        <w:tc>
          <w:tcPr>
            <w:tcW w:w="2019" w:type="dxa"/>
            <w:vAlign w:val="center"/>
          </w:tcPr>
          <w:p w14:paraId="3065F1AF" w14:textId="5786C3B9"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3</w:t>
            </w:r>
          </w:p>
        </w:tc>
        <w:tc>
          <w:tcPr>
            <w:tcW w:w="2020" w:type="dxa"/>
            <w:vAlign w:val="center"/>
          </w:tcPr>
          <w:p w14:paraId="51F582F7" w14:textId="680F6F24" w:rsidR="00054E3A" w:rsidRPr="00687284" w:rsidRDefault="00054E3A" w:rsidP="00054E3A">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683987" w:rsidRPr="00687284" w14:paraId="77CB2FD6" w14:textId="77777777" w:rsidTr="008473AB">
        <w:tc>
          <w:tcPr>
            <w:tcW w:w="556" w:type="dxa"/>
            <w:vAlign w:val="center"/>
          </w:tcPr>
          <w:p w14:paraId="00CFC2D6" w14:textId="32E61F43" w:rsidR="00683987" w:rsidRPr="00687284" w:rsidRDefault="00054E3A" w:rsidP="008473A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13</w:t>
            </w:r>
          </w:p>
        </w:tc>
        <w:tc>
          <w:tcPr>
            <w:tcW w:w="2133" w:type="dxa"/>
            <w:vAlign w:val="center"/>
          </w:tcPr>
          <w:p w14:paraId="3D7243F0"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 xml:space="preserve">Земельные участки (территории) общего </w:t>
            </w:r>
            <w:r w:rsidRPr="00687284">
              <w:rPr>
                <w:rFonts w:ascii="Times New Roman" w:eastAsia="Times New Roman" w:hAnsi="Times New Roman" w:cs="Times New Roman"/>
                <w:sz w:val="20"/>
                <w:szCs w:val="20"/>
                <w:lang w:bidi="ru-RU"/>
              </w:rPr>
              <w:lastRenderedPageBreak/>
              <w:t>пользования</w:t>
            </w:r>
          </w:p>
          <w:p w14:paraId="63A530DE"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(12.0)</w:t>
            </w:r>
          </w:p>
        </w:tc>
        <w:tc>
          <w:tcPr>
            <w:tcW w:w="4316" w:type="dxa"/>
          </w:tcPr>
          <w:p w14:paraId="5350A26B" w14:textId="77777777" w:rsidR="00683987" w:rsidRPr="00687284" w:rsidRDefault="00683987" w:rsidP="008473AB">
            <w:pPr>
              <w:widowControl w:val="0"/>
              <w:tabs>
                <w:tab w:val="left" w:pos="0"/>
              </w:tabs>
              <w:jc w:val="both"/>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lastRenderedPageBreak/>
              <w:t xml:space="preserve">Земельные участки общего пользования. Содержание данного вида разрешенного </w:t>
            </w:r>
            <w:r w:rsidRPr="00687284">
              <w:rPr>
                <w:rFonts w:ascii="Times New Roman" w:eastAsia="Times New Roman" w:hAnsi="Times New Roman" w:cs="Times New Roman"/>
                <w:sz w:val="20"/>
                <w:szCs w:val="20"/>
                <w:lang w:bidi="ru-RU"/>
              </w:rPr>
              <w:lastRenderedPageBreak/>
              <w:t>использования включает в себя содержание видов разрешенного использования с кодами 12.0.1-12.0.2</w:t>
            </w:r>
          </w:p>
        </w:tc>
        <w:tc>
          <w:tcPr>
            <w:tcW w:w="2019" w:type="dxa"/>
            <w:vAlign w:val="center"/>
          </w:tcPr>
          <w:p w14:paraId="5773C0AE"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0EB3BCF0"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1</w:t>
            </w:r>
          </w:p>
        </w:tc>
        <w:tc>
          <w:tcPr>
            <w:tcW w:w="2019" w:type="dxa"/>
            <w:vAlign w:val="center"/>
          </w:tcPr>
          <w:p w14:paraId="206401FB"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подлежит установлению</w:t>
            </w:r>
          </w:p>
        </w:tc>
        <w:tc>
          <w:tcPr>
            <w:tcW w:w="2020" w:type="dxa"/>
            <w:vAlign w:val="center"/>
          </w:tcPr>
          <w:p w14:paraId="37ACB5E7"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60</w:t>
            </w:r>
          </w:p>
        </w:tc>
      </w:tr>
      <w:tr w:rsidR="00683987" w:rsidRPr="00687284" w14:paraId="4D4E1E48" w14:textId="77777777" w:rsidTr="008473AB">
        <w:tc>
          <w:tcPr>
            <w:tcW w:w="15083" w:type="dxa"/>
            <w:gridSpan w:val="7"/>
            <w:vAlign w:val="center"/>
          </w:tcPr>
          <w:p w14:paraId="48F72B8A"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687284" w:rsidRPr="00687284" w14:paraId="20434D41" w14:textId="77777777" w:rsidTr="008473AB">
        <w:tc>
          <w:tcPr>
            <w:tcW w:w="15083" w:type="dxa"/>
            <w:gridSpan w:val="7"/>
            <w:vAlign w:val="center"/>
          </w:tcPr>
          <w:p w14:paraId="6D458D1C" w14:textId="04E81C6C" w:rsidR="00687284" w:rsidRPr="00687284" w:rsidRDefault="00687284"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устанавливаются</w:t>
            </w:r>
          </w:p>
        </w:tc>
      </w:tr>
      <w:tr w:rsidR="00683987" w:rsidRPr="00687284" w14:paraId="431A5313" w14:textId="77777777" w:rsidTr="008473AB">
        <w:tc>
          <w:tcPr>
            <w:tcW w:w="15083" w:type="dxa"/>
            <w:gridSpan w:val="7"/>
            <w:vAlign w:val="center"/>
          </w:tcPr>
          <w:p w14:paraId="50F7879C" w14:textId="77777777" w:rsidR="00683987" w:rsidRPr="00687284"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683987" w:rsidRPr="00683987" w14:paraId="4E4CB5F0" w14:textId="77777777" w:rsidTr="008473AB">
        <w:tc>
          <w:tcPr>
            <w:tcW w:w="15083" w:type="dxa"/>
            <w:gridSpan w:val="7"/>
            <w:vAlign w:val="center"/>
          </w:tcPr>
          <w:p w14:paraId="63F1CCDA" w14:textId="77777777" w:rsidR="00683987" w:rsidRPr="00683987" w:rsidRDefault="00683987" w:rsidP="008473AB">
            <w:pPr>
              <w:widowControl w:val="0"/>
              <w:tabs>
                <w:tab w:val="left" w:pos="0"/>
              </w:tabs>
              <w:jc w:val="center"/>
              <w:rPr>
                <w:rFonts w:ascii="Times New Roman" w:eastAsia="Times New Roman" w:hAnsi="Times New Roman" w:cs="Times New Roman"/>
                <w:sz w:val="20"/>
                <w:szCs w:val="20"/>
                <w:lang w:bidi="ru-RU"/>
              </w:rPr>
            </w:pPr>
            <w:r w:rsidRPr="00687284">
              <w:rPr>
                <w:rFonts w:ascii="Times New Roman" w:eastAsia="Times New Roman" w:hAnsi="Times New Roman" w:cs="Times New Roman"/>
                <w:sz w:val="20"/>
                <w:szCs w:val="20"/>
                <w:lang w:bidi="ru-RU"/>
              </w:rPr>
              <w:t>Не устанавливаются</w:t>
            </w:r>
          </w:p>
        </w:tc>
      </w:tr>
    </w:tbl>
    <w:p w14:paraId="6FECA3DB" w14:textId="77777777" w:rsidR="00683987" w:rsidRPr="00581FA2" w:rsidRDefault="00683987" w:rsidP="00683987">
      <w:pPr>
        <w:spacing w:after="0" w:line="240" w:lineRule="auto"/>
        <w:rPr>
          <w:rFonts w:ascii="Times New Roman" w:eastAsia="Times New Roman" w:hAnsi="Times New Roman" w:cs="Times New Roman"/>
          <w:b/>
          <w:bCs/>
          <w:i/>
          <w:sz w:val="24"/>
          <w:szCs w:val="24"/>
          <w:lang w:bidi="ru-RU"/>
        </w:rPr>
      </w:pPr>
    </w:p>
    <w:p w14:paraId="1793187B" w14:textId="2E8357F6" w:rsidR="007B2B7E" w:rsidRPr="00581FA2" w:rsidRDefault="007B2B7E" w:rsidP="008042FE">
      <w:pPr>
        <w:spacing w:after="0"/>
        <w:rPr>
          <w:rFonts w:ascii="Times New Roman" w:eastAsia="Times New Roman" w:hAnsi="Times New Roman" w:cs="Times New Roman"/>
          <w:b/>
          <w:bCs/>
          <w:i/>
          <w:sz w:val="24"/>
          <w:szCs w:val="24"/>
          <w:lang w:bidi="ru-RU"/>
        </w:rPr>
      </w:pPr>
      <w:r w:rsidRPr="00581FA2">
        <w:rPr>
          <w:rFonts w:ascii="Times New Roman" w:eastAsia="Times New Roman" w:hAnsi="Times New Roman" w:cs="Times New Roman"/>
          <w:b/>
          <w:bCs/>
          <w:i/>
          <w:sz w:val="24"/>
          <w:szCs w:val="24"/>
          <w:lang w:bidi="ru-RU"/>
        </w:rPr>
        <w:br w:type="page"/>
      </w:r>
    </w:p>
    <w:p w14:paraId="42DC4A99" w14:textId="4591B569" w:rsidR="007B2B7E" w:rsidRPr="00581FA2" w:rsidRDefault="007B2B7E"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7" w:name="_Toc120556143"/>
      <w:r w:rsidRPr="00581FA2">
        <w:rPr>
          <w:rFonts w:ascii="Times New Roman" w:eastAsia="Times New Roman" w:hAnsi="Times New Roman" w:cs="Times New Roman"/>
          <w:b/>
          <w:bCs/>
          <w:i/>
          <w:sz w:val="24"/>
          <w:szCs w:val="24"/>
          <w:lang w:bidi="ru-RU"/>
        </w:rPr>
        <w:lastRenderedPageBreak/>
        <w:t xml:space="preserve">Статья </w:t>
      </w:r>
      <w:r w:rsidR="00581FA2" w:rsidRPr="00581FA2">
        <w:rPr>
          <w:rFonts w:ascii="Times New Roman" w:eastAsia="Times New Roman" w:hAnsi="Times New Roman" w:cs="Times New Roman"/>
          <w:b/>
          <w:bCs/>
          <w:i/>
          <w:sz w:val="24"/>
          <w:szCs w:val="24"/>
          <w:lang w:bidi="ru-RU"/>
        </w:rPr>
        <w:t>5</w:t>
      </w:r>
      <w:r w:rsidR="00D72684">
        <w:rPr>
          <w:rFonts w:ascii="Times New Roman" w:eastAsia="Times New Roman" w:hAnsi="Times New Roman" w:cs="Times New Roman"/>
          <w:b/>
          <w:bCs/>
          <w:i/>
          <w:sz w:val="24"/>
          <w:szCs w:val="24"/>
          <w:lang w:bidi="ru-RU"/>
        </w:rPr>
        <w:t>2</w:t>
      </w:r>
      <w:r w:rsidRPr="00581FA2">
        <w:rPr>
          <w:rFonts w:ascii="Times New Roman" w:eastAsia="Times New Roman" w:hAnsi="Times New Roman" w:cs="Times New Roman"/>
          <w:b/>
          <w:bCs/>
          <w:i/>
          <w:sz w:val="24"/>
          <w:szCs w:val="24"/>
          <w:lang w:bidi="ru-RU"/>
        </w:rPr>
        <w:t>. П-1. Зона производственных объектов</w:t>
      </w:r>
      <w:bookmarkEnd w:id="77"/>
    </w:p>
    <w:p w14:paraId="1826AB86" w14:textId="527F9AC2" w:rsidR="007B2B7E" w:rsidRPr="00581FA2" w:rsidRDefault="007B2B7E"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581FA2">
        <w:rPr>
          <w:rFonts w:ascii="Times New Roman" w:eastAsia="Times New Roman" w:hAnsi="Times New Roman" w:cs="Times New Roman"/>
          <w:sz w:val="24"/>
          <w:szCs w:val="24"/>
          <w:lang w:bidi="ru-RU"/>
        </w:rPr>
        <w:t xml:space="preserve">Таблица </w:t>
      </w:r>
      <w:r w:rsidR="00D72684">
        <w:rPr>
          <w:rFonts w:ascii="Times New Roman" w:eastAsia="Times New Roman" w:hAnsi="Times New Roman" w:cs="Times New Roman"/>
          <w:sz w:val="24"/>
          <w:szCs w:val="24"/>
          <w:lang w:bidi="ru-RU"/>
        </w:rPr>
        <w:t>52</w:t>
      </w:r>
      <w:r w:rsidRPr="00581FA2">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581FA2" w:rsidRPr="00581FA2" w14:paraId="1C296F5F" w14:textId="77777777" w:rsidTr="008473AB">
        <w:trPr>
          <w:tblHeader/>
        </w:trPr>
        <w:tc>
          <w:tcPr>
            <w:tcW w:w="556" w:type="dxa"/>
            <w:vMerge w:val="restart"/>
            <w:vAlign w:val="center"/>
          </w:tcPr>
          <w:p w14:paraId="1E8EE24A"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п/п</w:t>
            </w:r>
          </w:p>
        </w:tc>
        <w:tc>
          <w:tcPr>
            <w:tcW w:w="2133" w:type="dxa"/>
            <w:vMerge w:val="restart"/>
            <w:vAlign w:val="center"/>
          </w:tcPr>
          <w:p w14:paraId="6A8BE39B"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13A7B064"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2326A234"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FA2" w:rsidRPr="00581FA2" w14:paraId="5F5112D8" w14:textId="77777777" w:rsidTr="008473AB">
        <w:trPr>
          <w:tblHeader/>
        </w:trPr>
        <w:tc>
          <w:tcPr>
            <w:tcW w:w="556" w:type="dxa"/>
            <w:vMerge/>
          </w:tcPr>
          <w:p w14:paraId="7CA2581D" w14:textId="77777777" w:rsidR="007B2B7E" w:rsidRPr="00581FA2" w:rsidRDefault="007B2B7E"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7B1B511C" w14:textId="77777777" w:rsidR="007B2B7E" w:rsidRPr="00581FA2" w:rsidRDefault="007B2B7E"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620393AF" w14:textId="77777777" w:rsidR="007B2B7E" w:rsidRPr="00581FA2" w:rsidRDefault="007B2B7E"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3E458BCC"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(минимальные и (или) максимальные)</w:t>
            </w:r>
            <w:r w:rsidRPr="00581FA2">
              <w:rPr>
                <w:rStyle w:val="afffff"/>
                <w:rFonts w:ascii="Times New Roman" w:eastAsia="Times New Roman" w:hAnsi="Times New Roman" w:cs="Times New Roman"/>
                <w:sz w:val="20"/>
                <w:szCs w:val="20"/>
                <w:lang w:bidi="ru-RU"/>
              </w:rPr>
              <w:t xml:space="preserve"> </w:t>
            </w:r>
            <w:r w:rsidRPr="00581FA2">
              <w:rPr>
                <w:rStyle w:val="afffff"/>
                <w:rFonts w:ascii="Times New Roman" w:eastAsia="Times New Roman" w:hAnsi="Times New Roman" w:cs="Times New Roman"/>
                <w:sz w:val="20"/>
                <w:szCs w:val="20"/>
                <w:lang w:bidi="ru-RU"/>
              </w:rPr>
              <w:footnoteReference w:id="16"/>
            </w:r>
            <w:r w:rsidRPr="00581FA2">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81FA2">
              <w:rPr>
                <w:rFonts w:ascii="Times New Roman" w:eastAsia="Times New Roman" w:hAnsi="Times New Roman" w:cs="Times New Roman"/>
                <w:sz w:val="20"/>
                <w:szCs w:val="20"/>
                <w:vertAlign w:val="superscript"/>
                <w:lang w:bidi="ru-RU"/>
              </w:rPr>
              <w:t>2</w:t>
            </w:r>
          </w:p>
        </w:tc>
        <w:tc>
          <w:tcPr>
            <w:tcW w:w="2020" w:type="dxa"/>
            <w:vAlign w:val="center"/>
          </w:tcPr>
          <w:p w14:paraId="0D10E82E"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5CA7E2BC"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2FB21EB7"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81FA2" w:rsidRPr="00581FA2" w14:paraId="4FF2406E" w14:textId="77777777" w:rsidTr="008473AB">
        <w:tc>
          <w:tcPr>
            <w:tcW w:w="15083" w:type="dxa"/>
            <w:gridSpan w:val="7"/>
            <w:vAlign w:val="center"/>
          </w:tcPr>
          <w:p w14:paraId="444CC36F" w14:textId="77777777" w:rsidR="007B2B7E" w:rsidRPr="00581FA2" w:rsidRDefault="007B2B7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581FA2" w:rsidRPr="00581FA2" w14:paraId="376CC77C" w14:textId="77777777" w:rsidTr="008473AB">
        <w:tc>
          <w:tcPr>
            <w:tcW w:w="556" w:type="dxa"/>
            <w:vAlign w:val="center"/>
          </w:tcPr>
          <w:p w14:paraId="2C066A3B" w14:textId="34FEF83B"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133" w:type="dxa"/>
            <w:vAlign w:val="center"/>
          </w:tcPr>
          <w:p w14:paraId="031FF1EC"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Коммунальное обслуживание</w:t>
            </w:r>
          </w:p>
          <w:p w14:paraId="0D26227E" w14:textId="7B908E2C"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(3.1)</w:t>
            </w:r>
          </w:p>
        </w:tc>
        <w:tc>
          <w:tcPr>
            <w:tcW w:w="4316" w:type="dxa"/>
          </w:tcPr>
          <w:p w14:paraId="0B05F313" w14:textId="73AB2AF7"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7E4AD553" w14:textId="3DA16D91"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17E6BE8D" w14:textId="74F519CE"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0A28E232" w14:textId="79EBF4A2"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5D7A49C4" w14:textId="69C592C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79211CC8" w14:textId="77777777" w:rsidTr="008473AB">
        <w:tc>
          <w:tcPr>
            <w:tcW w:w="556" w:type="dxa"/>
            <w:vAlign w:val="center"/>
          </w:tcPr>
          <w:p w14:paraId="6768A200" w14:textId="065A1DD2"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w:t>
            </w:r>
          </w:p>
        </w:tc>
        <w:tc>
          <w:tcPr>
            <w:tcW w:w="2133" w:type="dxa"/>
            <w:vAlign w:val="center"/>
          </w:tcPr>
          <w:p w14:paraId="2C09B699" w14:textId="77777777"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Бытовое обслуживание</w:t>
            </w:r>
          </w:p>
          <w:p w14:paraId="341BBDCE" w14:textId="0BAEDC22"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(3.3)</w:t>
            </w:r>
          </w:p>
        </w:tc>
        <w:tc>
          <w:tcPr>
            <w:tcW w:w="4316" w:type="dxa"/>
          </w:tcPr>
          <w:p w14:paraId="274D5F94" w14:textId="4E3FC1F1" w:rsidR="00581FA2" w:rsidRPr="00581FA2" w:rsidRDefault="00581FA2" w:rsidP="00581FA2">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19" w:type="dxa"/>
            <w:vAlign w:val="center"/>
          </w:tcPr>
          <w:p w14:paraId="5E587F24" w14:textId="37B135C7" w:rsidR="00581FA2" w:rsidRPr="00581FA2" w:rsidRDefault="005E2B90" w:rsidP="00581FA2">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Не подлежат установлению</w:t>
            </w:r>
          </w:p>
        </w:tc>
        <w:tc>
          <w:tcPr>
            <w:tcW w:w="2020" w:type="dxa"/>
            <w:vAlign w:val="center"/>
          </w:tcPr>
          <w:p w14:paraId="18E4DA34"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041261C5" w14:textId="1E93AC06" w:rsidR="00581FA2"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03D864D" w14:textId="68A14197"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6356199A" w14:textId="0D5E1CA5"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0C984C32" w14:textId="77777777" w:rsidTr="00BC07BA">
        <w:tc>
          <w:tcPr>
            <w:tcW w:w="556" w:type="dxa"/>
            <w:vAlign w:val="center"/>
          </w:tcPr>
          <w:p w14:paraId="64E50501" w14:textId="6228DE6A" w:rsidR="00BC07BA" w:rsidRPr="00581FA2" w:rsidRDefault="00581FA2"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w:t>
            </w:r>
          </w:p>
        </w:tc>
        <w:tc>
          <w:tcPr>
            <w:tcW w:w="2133" w:type="dxa"/>
            <w:vAlign w:val="center"/>
          </w:tcPr>
          <w:p w14:paraId="040DFD40"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Обеспечение научной деятельности</w:t>
            </w:r>
          </w:p>
          <w:p w14:paraId="40FDEFB3" w14:textId="44E0051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(3.9)</w:t>
            </w:r>
          </w:p>
        </w:tc>
        <w:tc>
          <w:tcPr>
            <w:tcW w:w="4316" w:type="dxa"/>
          </w:tcPr>
          <w:p w14:paraId="68E174ED" w14:textId="0A563267"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2019" w:type="dxa"/>
            <w:vAlign w:val="center"/>
          </w:tcPr>
          <w:p w14:paraId="2BAA8B00"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w:t>
            </w:r>
            <w:r w:rsidRPr="00581FA2">
              <w:rPr>
                <w:rFonts w:ascii="Times New Roman" w:eastAsia="Times New Roman" w:hAnsi="Times New Roman" w:cs="Times New Roman"/>
                <w:sz w:val="20"/>
                <w:szCs w:val="20"/>
                <w:vertAlign w:val="subscript"/>
                <w:lang w:bidi="ru-RU"/>
              </w:rPr>
              <w:t>мин</w:t>
            </w:r>
            <w:r w:rsidRPr="00581FA2">
              <w:rPr>
                <w:rFonts w:ascii="Times New Roman" w:eastAsia="Times New Roman" w:hAnsi="Times New Roman" w:cs="Times New Roman"/>
                <w:sz w:val="20"/>
                <w:szCs w:val="20"/>
                <w:lang w:bidi="ru-RU"/>
              </w:rPr>
              <w:t xml:space="preserve"> – 300</w:t>
            </w:r>
          </w:p>
          <w:p w14:paraId="2C4F8C34" w14:textId="48A3595D"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w:t>
            </w:r>
            <w:r w:rsidRPr="00581FA2">
              <w:rPr>
                <w:rFonts w:ascii="Times New Roman" w:eastAsia="Times New Roman" w:hAnsi="Times New Roman" w:cs="Times New Roman"/>
                <w:sz w:val="20"/>
                <w:szCs w:val="20"/>
                <w:vertAlign w:val="subscript"/>
                <w:lang w:bidi="ru-RU"/>
              </w:rPr>
              <w:t>макс</w:t>
            </w:r>
            <w:r w:rsidRPr="00581FA2">
              <w:rPr>
                <w:rFonts w:ascii="Times New Roman" w:eastAsia="Times New Roman" w:hAnsi="Times New Roman" w:cs="Times New Roman"/>
                <w:sz w:val="20"/>
                <w:szCs w:val="20"/>
                <w:lang w:bidi="ru-RU"/>
              </w:rPr>
              <w:t xml:space="preserve"> – не подлежит установлению</w:t>
            </w:r>
          </w:p>
        </w:tc>
        <w:tc>
          <w:tcPr>
            <w:tcW w:w="2020" w:type="dxa"/>
            <w:vAlign w:val="center"/>
          </w:tcPr>
          <w:p w14:paraId="6221F996"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02C27425" w14:textId="4C70E7AD"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8EE6D54" w14:textId="38A40396"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6DE53111" w14:textId="47EFD166"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18E8E597" w14:textId="77777777" w:rsidTr="00BC07BA">
        <w:tc>
          <w:tcPr>
            <w:tcW w:w="556" w:type="dxa"/>
            <w:vAlign w:val="center"/>
          </w:tcPr>
          <w:p w14:paraId="4FA13132" w14:textId="19617AC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w:t>
            </w:r>
          </w:p>
        </w:tc>
        <w:tc>
          <w:tcPr>
            <w:tcW w:w="2133" w:type="dxa"/>
            <w:vAlign w:val="center"/>
          </w:tcPr>
          <w:p w14:paraId="5911530D"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Деловое управление</w:t>
            </w:r>
          </w:p>
          <w:p w14:paraId="75E91D5C" w14:textId="10E5273F"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(4.1)</w:t>
            </w:r>
          </w:p>
        </w:tc>
        <w:tc>
          <w:tcPr>
            <w:tcW w:w="4316" w:type="dxa"/>
          </w:tcPr>
          <w:p w14:paraId="0B18363B" w14:textId="5139873B"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581FA2">
              <w:rPr>
                <w:rFonts w:ascii="Times New Roman" w:eastAsia="Times New Roman" w:hAnsi="Times New Roman" w:cs="Times New Roman"/>
                <w:sz w:val="20"/>
                <w:szCs w:val="20"/>
                <w:lang w:bidi="ru-RU"/>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19" w:type="dxa"/>
            <w:vAlign w:val="center"/>
          </w:tcPr>
          <w:p w14:paraId="3AE526D0" w14:textId="43E9188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5202295A"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040EC7F1" w14:textId="37F947C0"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6191BE0" w14:textId="1D29439F"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4C4F4A79" w14:textId="1B7B59CD"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5B495EEC" w14:textId="77777777" w:rsidTr="00BC07BA">
        <w:tc>
          <w:tcPr>
            <w:tcW w:w="556" w:type="dxa"/>
            <w:vAlign w:val="center"/>
          </w:tcPr>
          <w:p w14:paraId="145F1FE4" w14:textId="43F0807F"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5</w:t>
            </w:r>
          </w:p>
        </w:tc>
        <w:tc>
          <w:tcPr>
            <w:tcW w:w="2133" w:type="dxa"/>
            <w:vAlign w:val="center"/>
          </w:tcPr>
          <w:p w14:paraId="649F3AAB" w14:textId="77777777"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Стоянка транспортных средств</w:t>
            </w:r>
          </w:p>
          <w:p w14:paraId="20573B88" w14:textId="4B9AA3C9"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(4.9.2)</w:t>
            </w:r>
          </w:p>
        </w:tc>
        <w:tc>
          <w:tcPr>
            <w:tcW w:w="4316" w:type="dxa"/>
          </w:tcPr>
          <w:p w14:paraId="4D9391BE" w14:textId="068A44EB" w:rsidR="00E35ABD" w:rsidRPr="00581FA2" w:rsidRDefault="00E35ABD"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314B0ED9" w14:textId="01829842"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27857918" w14:textId="0A17C7E3"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46835487" w14:textId="4D5C13E0"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374E8B78" w14:textId="6073577F"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54FE5F94" w14:textId="77777777" w:rsidTr="008473AB">
        <w:tc>
          <w:tcPr>
            <w:tcW w:w="556" w:type="dxa"/>
            <w:vAlign w:val="center"/>
          </w:tcPr>
          <w:p w14:paraId="1B9EA443" w14:textId="195EB007" w:rsidR="00BC07BA"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w:t>
            </w:r>
          </w:p>
        </w:tc>
        <w:tc>
          <w:tcPr>
            <w:tcW w:w="2133" w:type="dxa"/>
            <w:vAlign w:val="center"/>
          </w:tcPr>
          <w:p w14:paraId="759F4E5D"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Недропользование</w:t>
            </w:r>
          </w:p>
          <w:p w14:paraId="01F958BC" w14:textId="575E387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(6.1)</w:t>
            </w:r>
          </w:p>
        </w:tc>
        <w:tc>
          <w:tcPr>
            <w:tcW w:w="4316" w:type="dxa"/>
          </w:tcPr>
          <w:p w14:paraId="36194046" w14:textId="65937BE8"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Осуществление геологических изысканий; </w:t>
            </w:r>
          </w:p>
          <w:p w14:paraId="01C39626" w14:textId="77777777"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4763E5AE" w14:textId="77777777"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необходимых для подготовки сырья к транспортировке и (или) промышленной переработке;</w:t>
            </w:r>
          </w:p>
          <w:p w14:paraId="55CDC7BD" w14:textId="5E6F0EB1"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w:t>
            </w:r>
            <w:r w:rsidRPr="00581FA2">
              <w:rPr>
                <w:rFonts w:ascii="Times New Roman" w:eastAsia="Times New Roman" w:hAnsi="Times New Roman" w:cs="Times New Roman"/>
                <w:sz w:val="20"/>
                <w:szCs w:val="20"/>
                <w:lang w:bidi="ru-RU"/>
              </w:rPr>
              <w:lastRenderedPageBreak/>
              <w:t>ископаемых происходит на межселенной территории</w:t>
            </w:r>
          </w:p>
        </w:tc>
        <w:tc>
          <w:tcPr>
            <w:tcW w:w="2019" w:type="dxa"/>
            <w:vAlign w:val="center"/>
          </w:tcPr>
          <w:p w14:paraId="52747447" w14:textId="48C13928"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589DB7BC" w14:textId="37BA8BDF"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359E8F60" w14:textId="0A94C9C6"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1EEF14D1" w14:textId="3E4DFAB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491EEFF9" w14:textId="77777777" w:rsidTr="008473AB">
        <w:tc>
          <w:tcPr>
            <w:tcW w:w="556" w:type="dxa"/>
            <w:vAlign w:val="center"/>
          </w:tcPr>
          <w:p w14:paraId="228EAAE0" w14:textId="721C534C" w:rsidR="00BC07BA"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7</w:t>
            </w:r>
          </w:p>
        </w:tc>
        <w:tc>
          <w:tcPr>
            <w:tcW w:w="2133" w:type="dxa"/>
            <w:vAlign w:val="center"/>
          </w:tcPr>
          <w:p w14:paraId="2E7FB6BD" w14:textId="0E017B4F"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Автомобилестроитель</w:t>
            </w:r>
          </w:p>
          <w:p w14:paraId="51D427D5"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ная промышленность</w:t>
            </w:r>
          </w:p>
          <w:p w14:paraId="563E1862" w14:textId="46E30346"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(6.2.1)</w:t>
            </w:r>
          </w:p>
        </w:tc>
        <w:tc>
          <w:tcPr>
            <w:tcW w:w="4316" w:type="dxa"/>
          </w:tcPr>
          <w:p w14:paraId="273A4C9B" w14:textId="2515592A"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19" w:type="dxa"/>
            <w:vAlign w:val="center"/>
          </w:tcPr>
          <w:p w14:paraId="0299AA75" w14:textId="272B98AC"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1E888FDE"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5C2CFD4E" w14:textId="780407D2"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4FE7906" w14:textId="078B30EC"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7175A3EF" w14:textId="7ABAC592"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08EC1764" w14:textId="77777777" w:rsidTr="00BC07BA">
        <w:tc>
          <w:tcPr>
            <w:tcW w:w="556" w:type="dxa"/>
            <w:vAlign w:val="center"/>
          </w:tcPr>
          <w:p w14:paraId="6F25745D" w14:textId="43B47E39" w:rsidR="00BC07BA"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w:t>
            </w:r>
          </w:p>
        </w:tc>
        <w:tc>
          <w:tcPr>
            <w:tcW w:w="2133" w:type="dxa"/>
            <w:vAlign w:val="center"/>
          </w:tcPr>
          <w:p w14:paraId="78B274C0"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Легкая промышленность</w:t>
            </w:r>
          </w:p>
          <w:p w14:paraId="0AEE03CE" w14:textId="2D2740B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(6.3)</w:t>
            </w:r>
          </w:p>
        </w:tc>
        <w:tc>
          <w:tcPr>
            <w:tcW w:w="4316" w:type="dxa"/>
          </w:tcPr>
          <w:p w14:paraId="6814BE97" w14:textId="779BB2D0" w:rsidR="00BC07BA" w:rsidRPr="00581FA2" w:rsidRDefault="00581FA2"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019" w:type="dxa"/>
            <w:vAlign w:val="center"/>
          </w:tcPr>
          <w:p w14:paraId="7EE08F01" w14:textId="0D1AC46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76E06706"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07DB05A3" w14:textId="19DD41F3"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87403D2" w14:textId="75464C7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15C385AE" w14:textId="6E114596"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5853C352" w14:textId="77777777" w:rsidTr="00BC07BA">
        <w:tc>
          <w:tcPr>
            <w:tcW w:w="556" w:type="dxa"/>
            <w:vAlign w:val="center"/>
          </w:tcPr>
          <w:p w14:paraId="573341A1" w14:textId="7E5B3508" w:rsidR="00BC07BA"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9</w:t>
            </w:r>
          </w:p>
        </w:tc>
        <w:tc>
          <w:tcPr>
            <w:tcW w:w="2133" w:type="dxa"/>
            <w:vAlign w:val="center"/>
          </w:tcPr>
          <w:p w14:paraId="197CCFAB"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Фармацевтическая промышленность</w:t>
            </w:r>
          </w:p>
          <w:p w14:paraId="64699168" w14:textId="7C246CE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(6.3.1)</w:t>
            </w:r>
          </w:p>
        </w:tc>
        <w:tc>
          <w:tcPr>
            <w:tcW w:w="4316" w:type="dxa"/>
          </w:tcPr>
          <w:p w14:paraId="40FC2D68" w14:textId="280E3CFB"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19" w:type="dxa"/>
            <w:vAlign w:val="center"/>
          </w:tcPr>
          <w:p w14:paraId="2566B477" w14:textId="2C7D9CE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1313579F"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70261038" w14:textId="68153A53"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7F49301F" w14:textId="22402C81"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35C8182A" w14:textId="5D90AC7C"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2675E86E" w14:textId="77777777" w:rsidTr="00BC07BA">
        <w:tc>
          <w:tcPr>
            <w:tcW w:w="556" w:type="dxa"/>
            <w:vAlign w:val="center"/>
          </w:tcPr>
          <w:p w14:paraId="632EE7D6" w14:textId="14227049" w:rsidR="00C252E4" w:rsidRPr="00581FA2" w:rsidRDefault="00C252E4"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10</w:t>
            </w:r>
          </w:p>
        </w:tc>
        <w:tc>
          <w:tcPr>
            <w:tcW w:w="2133" w:type="dxa"/>
            <w:vAlign w:val="center"/>
          </w:tcPr>
          <w:p w14:paraId="48B47ADF" w14:textId="77777777" w:rsidR="00C252E4" w:rsidRPr="00581FA2" w:rsidRDefault="00C252E4"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Фарфоро-фаянсовая промышленность</w:t>
            </w:r>
          </w:p>
          <w:p w14:paraId="1980DC21" w14:textId="064C43B8" w:rsidR="00C252E4" w:rsidRPr="00581FA2" w:rsidRDefault="00C252E4"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(6.3.2)</w:t>
            </w:r>
          </w:p>
        </w:tc>
        <w:tc>
          <w:tcPr>
            <w:tcW w:w="4316" w:type="dxa"/>
          </w:tcPr>
          <w:p w14:paraId="7F899A3A" w14:textId="5BD0234A" w:rsidR="00C252E4" w:rsidRPr="00581FA2" w:rsidRDefault="00C252E4"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объектов капитального строительства, предназначенных для производства продукции фарфоро-фаянсовой </w:t>
            </w:r>
            <w:r w:rsidRPr="00581FA2">
              <w:rPr>
                <w:rFonts w:ascii="Times New Roman" w:eastAsia="Times New Roman" w:hAnsi="Times New Roman" w:cs="Times New Roman"/>
                <w:sz w:val="20"/>
                <w:szCs w:val="20"/>
                <w:lang w:bidi="ru-RU"/>
              </w:rPr>
              <w:lastRenderedPageBreak/>
              <w:t>промышленности</w:t>
            </w:r>
          </w:p>
        </w:tc>
        <w:tc>
          <w:tcPr>
            <w:tcW w:w="2019" w:type="dxa"/>
            <w:vAlign w:val="center"/>
          </w:tcPr>
          <w:p w14:paraId="5CEEA4C5" w14:textId="3691DEB5" w:rsidR="00C252E4" w:rsidRPr="00581FA2" w:rsidRDefault="00C252E4"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2C89B563"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4A340397" w14:textId="3A00711B" w:rsidR="00C252E4"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87A9285" w14:textId="125D03C8" w:rsidR="00C252E4" w:rsidRPr="00581FA2" w:rsidRDefault="00C252E4"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2153C9EA" w14:textId="1566D7E4" w:rsidR="00C252E4" w:rsidRPr="00581FA2" w:rsidRDefault="00C252E4"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36F60F8F" w14:textId="77777777" w:rsidTr="00BC07BA">
        <w:tc>
          <w:tcPr>
            <w:tcW w:w="556" w:type="dxa"/>
            <w:vAlign w:val="center"/>
          </w:tcPr>
          <w:p w14:paraId="5CDE36CC" w14:textId="430554AB"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11</w:t>
            </w:r>
          </w:p>
        </w:tc>
        <w:tc>
          <w:tcPr>
            <w:tcW w:w="2133" w:type="dxa"/>
            <w:vAlign w:val="center"/>
          </w:tcPr>
          <w:p w14:paraId="46217A1B" w14:textId="77777777"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Электронная промышленность</w:t>
            </w:r>
          </w:p>
          <w:p w14:paraId="53E918C9" w14:textId="1074DCB6"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(6.3.3)</w:t>
            </w:r>
          </w:p>
        </w:tc>
        <w:tc>
          <w:tcPr>
            <w:tcW w:w="4316" w:type="dxa"/>
          </w:tcPr>
          <w:p w14:paraId="3068A758" w14:textId="3B444316" w:rsidR="001E4720" w:rsidRPr="00581FA2" w:rsidRDefault="001E4720"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предназначенных для производства продукции электронной промышленности</w:t>
            </w:r>
          </w:p>
        </w:tc>
        <w:tc>
          <w:tcPr>
            <w:tcW w:w="2019" w:type="dxa"/>
            <w:vAlign w:val="center"/>
          </w:tcPr>
          <w:p w14:paraId="39E8AA05" w14:textId="3A1DE140"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61E63F49"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2DCF4D7F" w14:textId="5916B214" w:rsidR="001E4720"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4DCC626" w14:textId="52B046A5"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24AA5E72" w14:textId="4F9303A7"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5A2EE4C6" w14:textId="77777777" w:rsidTr="00BC07BA">
        <w:tc>
          <w:tcPr>
            <w:tcW w:w="556" w:type="dxa"/>
            <w:vAlign w:val="center"/>
          </w:tcPr>
          <w:p w14:paraId="5E19D5E9" w14:textId="6785A159"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w:t>
            </w:r>
          </w:p>
        </w:tc>
        <w:tc>
          <w:tcPr>
            <w:tcW w:w="2133" w:type="dxa"/>
            <w:vAlign w:val="center"/>
          </w:tcPr>
          <w:p w14:paraId="12A4C632" w14:textId="77777777"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Ювелирная промышленность</w:t>
            </w:r>
          </w:p>
          <w:p w14:paraId="20303692" w14:textId="1D64C451"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(6.3.4)</w:t>
            </w:r>
          </w:p>
        </w:tc>
        <w:tc>
          <w:tcPr>
            <w:tcW w:w="4316" w:type="dxa"/>
          </w:tcPr>
          <w:p w14:paraId="74AA3A3B" w14:textId="00DAA260" w:rsidR="001E4720" w:rsidRPr="00581FA2" w:rsidRDefault="001E4720"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предназначенных для производства ювелирной промышленности</w:t>
            </w:r>
          </w:p>
        </w:tc>
        <w:tc>
          <w:tcPr>
            <w:tcW w:w="2019" w:type="dxa"/>
            <w:vAlign w:val="center"/>
          </w:tcPr>
          <w:p w14:paraId="4188D64E" w14:textId="4C2BD608"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2CD6EF96"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39924554" w14:textId="4CB2248F" w:rsidR="001E4720"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3B7A7CEF" w14:textId="5DE18B9D"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6517B95C" w14:textId="30B5E87E" w:rsidR="001E4720"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7311C063" w14:textId="77777777" w:rsidTr="00BC07BA">
        <w:tc>
          <w:tcPr>
            <w:tcW w:w="556" w:type="dxa"/>
            <w:vAlign w:val="center"/>
          </w:tcPr>
          <w:p w14:paraId="7375D587" w14:textId="7823F401"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13</w:t>
            </w:r>
          </w:p>
        </w:tc>
        <w:tc>
          <w:tcPr>
            <w:tcW w:w="2133" w:type="dxa"/>
            <w:vAlign w:val="center"/>
          </w:tcPr>
          <w:p w14:paraId="286FF9EA"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Пищевая промышленность</w:t>
            </w:r>
          </w:p>
          <w:p w14:paraId="0A8D8F70" w14:textId="118AB4F0"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(6.4)</w:t>
            </w:r>
          </w:p>
        </w:tc>
        <w:tc>
          <w:tcPr>
            <w:tcW w:w="4316" w:type="dxa"/>
          </w:tcPr>
          <w:p w14:paraId="73C464AC" w14:textId="781B08C2"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19" w:type="dxa"/>
            <w:vAlign w:val="center"/>
          </w:tcPr>
          <w:p w14:paraId="50570209" w14:textId="52AE0E0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6CF0E113"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34F5EE4F" w14:textId="6FF78638"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9C41AC6" w14:textId="6FBACD68"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5344021C" w14:textId="3B10662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6EFFFD7D" w14:textId="77777777" w:rsidTr="00BC07BA">
        <w:tc>
          <w:tcPr>
            <w:tcW w:w="556" w:type="dxa"/>
            <w:vAlign w:val="center"/>
          </w:tcPr>
          <w:p w14:paraId="438A08DD" w14:textId="4D2E36F5"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14</w:t>
            </w:r>
          </w:p>
        </w:tc>
        <w:tc>
          <w:tcPr>
            <w:tcW w:w="2133" w:type="dxa"/>
            <w:vAlign w:val="center"/>
          </w:tcPr>
          <w:p w14:paraId="6B042F0B"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Нефтехимическая промышленность</w:t>
            </w:r>
          </w:p>
          <w:p w14:paraId="2182E90B" w14:textId="3BC3150F"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(6.5)</w:t>
            </w:r>
          </w:p>
        </w:tc>
        <w:tc>
          <w:tcPr>
            <w:tcW w:w="4316" w:type="dxa"/>
          </w:tcPr>
          <w:p w14:paraId="36330DE8" w14:textId="6F5DB551"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19" w:type="dxa"/>
            <w:vAlign w:val="center"/>
          </w:tcPr>
          <w:p w14:paraId="5FA95EFC" w14:textId="55C4CBD0"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07A50E5E"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7FADE45A" w14:textId="6224EA1D"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D1E45BC" w14:textId="1CD80B73"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1D660CA6" w14:textId="71FCC30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19A34AF6" w14:textId="77777777" w:rsidTr="00BC07BA">
        <w:tc>
          <w:tcPr>
            <w:tcW w:w="556" w:type="dxa"/>
            <w:vAlign w:val="center"/>
          </w:tcPr>
          <w:p w14:paraId="33840340" w14:textId="16CA257C"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15</w:t>
            </w:r>
          </w:p>
        </w:tc>
        <w:tc>
          <w:tcPr>
            <w:tcW w:w="2133" w:type="dxa"/>
            <w:vAlign w:val="center"/>
          </w:tcPr>
          <w:p w14:paraId="4C1F1497"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Строительная промышленность</w:t>
            </w:r>
          </w:p>
          <w:p w14:paraId="6A7D7C79" w14:textId="382DA0C0"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(6.6)</w:t>
            </w:r>
          </w:p>
        </w:tc>
        <w:tc>
          <w:tcPr>
            <w:tcW w:w="4316" w:type="dxa"/>
          </w:tcPr>
          <w:p w14:paraId="6B1D2012" w14:textId="272DC5BC"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581FA2">
              <w:rPr>
                <w:rFonts w:ascii="Times New Roman" w:eastAsia="Times New Roman" w:hAnsi="Times New Roman" w:cs="Times New Roman"/>
                <w:sz w:val="20"/>
                <w:szCs w:val="20"/>
                <w:lang w:bidi="ru-RU"/>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19" w:type="dxa"/>
            <w:vAlign w:val="center"/>
          </w:tcPr>
          <w:p w14:paraId="576444E1" w14:textId="437A6AE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09DB3828"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3CB34CC5" w14:textId="3A05FD1F"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5950406" w14:textId="78DE943B"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00C82796" w14:textId="1C0238F3"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7352BDE1" w14:textId="77777777" w:rsidTr="00BC07BA">
        <w:tc>
          <w:tcPr>
            <w:tcW w:w="556" w:type="dxa"/>
            <w:vAlign w:val="center"/>
          </w:tcPr>
          <w:p w14:paraId="65C2FF45" w14:textId="57F6B2B0"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16</w:t>
            </w:r>
          </w:p>
        </w:tc>
        <w:tc>
          <w:tcPr>
            <w:tcW w:w="2133" w:type="dxa"/>
            <w:vAlign w:val="center"/>
          </w:tcPr>
          <w:p w14:paraId="41DB8A93"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Энергетика</w:t>
            </w:r>
          </w:p>
          <w:p w14:paraId="04C7E24C" w14:textId="35A160F3"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(6.7)</w:t>
            </w:r>
          </w:p>
        </w:tc>
        <w:tc>
          <w:tcPr>
            <w:tcW w:w="4316" w:type="dxa"/>
          </w:tcPr>
          <w:p w14:paraId="7170D502" w14:textId="77777777"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3412420" w14:textId="10A8ADA2"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19" w:type="dxa"/>
            <w:vAlign w:val="center"/>
          </w:tcPr>
          <w:p w14:paraId="7513A109" w14:textId="557A942B"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50FEA912"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0D15C611" w14:textId="54A8EA2F"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175C4508" w14:textId="58A4FDF1"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49D108FD" w14:textId="302B95DD"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33EB3C38" w14:textId="77777777" w:rsidTr="00BC07BA">
        <w:tc>
          <w:tcPr>
            <w:tcW w:w="556" w:type="dxa"/>
            <w:vAlign w:val="center"/>
          </w:tcPr>
          <w:p w14:paraId="3AEB1BD2" w14:textId="49C888CD"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17</w:t>
            </w:r>
          </w:p>
        </w:tc>
        <w:tc>
          <w:tcPr>
            <w:tcW w:w="2133" w:type="dxa"/>
            <w:vAlign w:val="center"/>
          </w:tcPr>
          <w:p w14:paraId="5D97BA8C"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Связь</w:t>
            </w:r>
          </w:p>
          <w:p w14:paraId="6897155D" w14:textId="572DC22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(6.8)</w:t>
            </w:r>
          </w:p>
        </w:tc>
        <w:tc>
          <w:tcPr>
            <w:tcW w:w="4316" w:type="dxa"/>
          </w:tcPr>
          <w:p w14:paraId="071B74F8" w14:textId="425990F2"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9" w:type="dxa"/>
            <w:vAlign w:val="center"/>
          </w:tcPr>
          <w:p w14:paraId="4362FBF3" w14:textId="159886E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777240B5"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47687969" w14:textId="7529596F"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0E068CB6" w14:textId="1D0CE78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2C50D43F" w14:textId="5E1F746E"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79C8D610" w14:textId="77777777" w:rsidTr="00BC07BA">
        <w:tc>
          <w:tcPr>
            <w:tcW w:w="556" w:type="dxa"/>
            <w:vAlign w:val="center"/>
          </w:tcPr>
          <w:p w14:paraId="78D7AEB0" w14:textId="307AA627"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18</w:t>
            </w:r>
          </w:p>
        </w:tc>
        <w:tc>
          <w:tcPr>
            <w:tcW w:w="2133" w:type="dxa"/>
            <w:vAlign w:val="center"/>
          </w:tcPr>
          <w:p w14:paraId="4D95FF58"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Склад</w:t>
            </w:r>
          </w:p>
          <w:p w14:paraId="0555A0C9" w14:textId="7C6984F3"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(6.9)</w:t>
            </w:r>
          </w:p>
        </w:tc>
        <w:tc>
          <w:tcPr>
            <w:tcW w:w="4316" w:type="dxa"/>
          </w:tcPr>
          <w:p w14:paraId="4105E276" w14:textId="7B0A2715"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сооружений, имеющих назначение по временному хранению, распределению и </w:t>
            </w:r>
            <w:r w:rsidRPr="00581FA2">
              <w:rPr>
                <w:rFonts w:ascii="Times New Roman" w:eastAsia="Times New Roman" w:hAnsi="Times New Roman" w:cs="Times New Roman"/>
                <w:sz w:val="20"/>
                <w:szCs w:val="20"/>
                <w:lang w:bidi="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9" w:type="dxa"/>
            <w:vAlign w:val="center"/>
          </w:tcPr>
          <w:p w14:paraId="19CD9F7D" w14:textId="4783CF3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557EFAA2"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006C30FE" w14:textId="0361FD56"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 xml:space="preserve">3- от остальных </w:t>
            </w:r>
            <w:r w:rsidRPr="005E2B90">
              <w:rPr>
                <w:rFonts w:ascii="Times New Roman" w:eastAsia="Times New Roman" w:hAnsi="Times New Roman" w:cs="Times New Roman"/>
                <w:sz w:val="20"/>
                <w:szCs w:val="20"/>
                <w:lang w:bidi="ru-RU"/>
              </w:rPr>
              <w:lastRenderedPageBreak/>
              <w:t>границ участка</w:t>
            </w:r>
          </w:p>
        </w:tc>
        <w:tc>
          <w:tcPr>
            <w:tcW w:w="2019" w:type="dxa"/>
            <w:vAlign w:val="center"/>
          </w:tcPr>
          <w:p w14:paraId="51A024B0" w14:textId="705878A6"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3</w:t>
            </w:r>
          </w:p>
        </w:tc>
        <w:tc>
          <w:tcPr>
            <w:tcW w:w="2020" w:type="dxa"/>
            <w:vAlign w:val="center"/>
          </w:tcPr>
          <w:p w14:paraId="07AC586C" w14:textId="7DF7DA6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066572D7" w14:textId="77777777" w:rsidTr="00BC07BA">
        <w:tc>
          <w:tcPr>
            <w:tcW w:w="556" w:type="dxa"/>
            <w:vAlign w:val="center"/>
          </w:tcPr>
          <w:p w14:paraId="48B5872B" w14:textId="2DF5E036"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19</w:t>
            </w:r>
          </w:p>
        </w:tc>
        <w:tc>
          <w:tcPr>
            <w:tcW w:w="2133" w:type="dxa"/>
            <w:vAlign w:val="center"/>
          </w:tcPr>
          <w:p w14:paraId="6D0B5F3C"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Складские площадки</w:t>
            </w:r>
          </w:p>
          <w:p w14:paraId="770F5748" w14:textId="389D528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(6.9.1)</w:t>
            </w:r>
          </w:p>
        </w:tc>
        <w:tc>
          <w:tcPr>
            <w:tcW w:w="4316" w:type="dxa"/>
          </w:tcPr>
          <w:p w14:paraId="22945D1E" w14:textId="7E4B03FA"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Временное хранение, распределение и перевалка грузов (за исключением хранения стратегических запасов) на открытом воздухе</w:t>
            </w:r>
          </w:p>
        </w:tc>
        <w:tc>
          <w:tcPr>
            <w:tcW w:w="2019" w:type="dxa"/>
            <w:vAlign w:val="center"/>
          </w:tcPr>
          <w:p w14:paraId="30C51A65" w14:textId="1CFD8CC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433B8D77"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14926E02" w14:textId="5EAEF09C"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09309FC" w14:textId="2754E528"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33F2D86C" w14:textId="44C77E02"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23F3689E" w14:textId="77777777" w:rsidTr="008473AB">
        <w:tc>
          <w:tcPr>
            <w:tcW w:w="556" w:type="dxa"/>
            <w:vAlign w:val="center"/>
          </w:tcPr>
          <w:p w14:paraId="33C94555" w14:textId="470168CD"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20</w:t>
            </w:r>
          </w:p>
        </w:tc>
        <w:tc>
          <w:tcPr>
            <w:tcW w:w="2133" w:type="dxa"/>
            <w:vAlign w:val="center"/>
          </w:tcPr>
          <w:p w14:paraId="3E8D7A7D"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Целлюлозно-бумажная промышленность</w:t>
            </w:r>
          </w:p>
          <w:p w14:paraId="4B758B3F" w14:textId="7362231B"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(6.11)</w:t>
            </w:r>
          </w:p>
        </w:tc>
        <w:tc>
          <w:tcPr>
            <w:tcW w:w="4316" w:type="dxa"/>
          </w:tcPr>
          <w:p w14:paraId="776BC0A8" w14:textId="7B1C8823"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19" w:type="dxa"/>
            <w:vAlign w:val="center"/>
          </w:tcPr>
          <w:p w14:paraId="7BCAE5E3" w14:textId="0FDBE9D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5398138A"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31E23538" w14:textId="0C3277E4"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4E2073A5" w14:textId="59E34A92"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4E0153A9" w14:textId="7FB0BA1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1382A705" w14:textId="77777777" w:rsidTr="008473AB">
        <w:tc>
          <w:tcPr>
            <w:tcW w:w="556" w:type="dxa"/>
            <w:vAlign w:val="center"/>
          </w:tcPr>
          <w:p w14:paraId="4A14167D" w14:textId="3EBE56A6" w:rsidR="00BC07BA"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21</w:t>
            </w:r>
          </w:p>
        </w:tc>
        <w:tc>
          <w:tcPr>
            <w:tcW w:w="2133" w:type="dxa"/>
            <w:vAlign w:val="center"/>
          </w:tcPr>
          <w:p w14:paraId="19AD43E7"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Научно-</w:t>
            </w:r>
          </w:p>
          <w:p w14:paraId="3246E561"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производственная деятельность</w:t>
            </w:r>
          </w:p>
          <w:p w14:paraId="7FAFA5C1" w14:textId="290FA25B"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(6.12)</w:t>
            </w:r>
          </w:p>
        </w:tc>
        <w:tc>
          <w:tcPr>
            <w:tcW w:w="4316" w:type="dxa"/>
          </w:tcPr>
          <w:p w14:paraId="1076CFFB" w14:textId="2FB77761"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технологических, промышленных, агропромышленных парков, бизнес-инкубаторов</w:t>
            </w:r>
          </w:p>
        </w:tc>
        <w:tc>
          <w:tcPr>
            <w:tcW w:w="2019" w:type="dxa"/>
            <w:vAlign w:val="center"/>
          </w:tcPr>
          <w:p w14:paraId="39159531" w14:textId="4AFEB11E"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64325518"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0C095DCF" w14:textId="79F754FA" w:rsidR="00BC07BA"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5E607BFB" w14:textId="7E5FA77E"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36812559" w14:textId="36A97992"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80</w:t>
            </w:r>
          </w:p>
        </w:tc>
      </w:tr>
      <w:tr w:rsidR="00581FA2" w:rsidRPr="00581FA2" w14:paraId="78B0B758" w14:textId="77777777" w:rsidTr="008473AB">
        <w:tc>
          <w:tcPr>
            <w:tcW w:w="556" w:type="dxa"/>
            <w:vAlign w:val="center"/>
          </w:tcPr>
          <w:p w14:paraId="439B949A" w14:textId="01615700" w:rsidR="00CD05D2" w:rsidRPr="00581FA2" w:rsidRDefault="001E472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22</w:t>
            </w:r>
          </w:p>
        </w:tc>
        <w:tc>
          <w:tcPr>
            <w:tcW w:w="2133" w:type="dxa"/>
            <w:vAlign w:val="center"/>
          </w:tcPr>
          <w:p w14:paraId="6984544A" w14:textId="77777777"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Земельные участки (территории) общего </w:t>
            </w:r>
            <w:r w:rsidRPr="00581FA2">
              <w:rPr>
                <w:rFonts w:ascii="Times New Roman" w:eastAsia="Times New Roman" w:hAnsi="Times New Roman" w:cs="Times New Roman"/>
                <w:sz w:val="20"/>
                <w:szCs w:val="20"/>
                <w:lang w:bidi="ru-RU"/>
              </w:rPr>
              <w:lastRenderedPageBreak/>
              <w:t>пользования</w:t>
            </w:r>
          </w:p>
          <w:p w14:paraId="42A0B2FC" w14:textId="14A27C11"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(12.0)</w:t>
            </w:r>
          </w:p>
        </w:tc>
        <w:tc>
          <w:tcPr>
            <w:tcW w:w="4316" w:type="dxa"/>
          </w:tcPr>
          <w:p w14:paraId="29FF3BA0" w14:textId="638A5069" w:rsidR="00CD05D2" w:rsidRPr="00581FA2" w:rsidRDefault="00CD05D2"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 xml:space="preserve">Земельные участки общего пользования. Содержание данного вида разрешенного </w:t>
            </w:r>
            <w:r w:rsidRPr="00581FA2">
              <w:rPr>
                <w:rFonts w:ascii="Times New Roman" w:eastAsia="Times New Roman" w:hAnsi="Times New Roman" w:cs="Times New Roman"/>
                <w:sz w:val="20"/>
                <w:szCs w:val="20"/>
                <w:lang w:bidi="ru-RU"/>
              </w:rPr>
              <w:lastRenderedPageBreak/>
              <w:t>использования включает в себя содержание видов разрешенного использования с кодами 12.0.1-12.0.2</w:t>
            </w:r>
          </w:p>
        </w:tc>
        <w:tc>
          <w:tcPr>
            <w:tcW w:w="2019" w:type="dxa"/>
            <w:vAlign w:val="center"/>
          </w:tcPr>
          <w:p w14:paraId="3F9F26F1" w14:textId="4C3BBF16"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34906207" w14:textId="77777777" w:rsidR="005E2B90" w:rsidRPr="005E2B90"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5- от фасада участка;</w:t>
            </w:r>
          </w:p>
          <w:p w14:paraId="57A5BFC5" w14:textId="220D7824" w:rsidR="00CD05D2" w:rsidRPr="00581FA2" w:rsidRDefault="005E2B90" w:rsidP="005E2B90">
            <w:pPr>
              <w:widowControl w:val="0"/>
              <w:tabs>
                <w:tab w:val="left" w:pos="0"/>
              </w:tabs>
              <w:jc w:val="center"/>
              <w:rPr>
                <w:rFonts w:ascii="Times New Roman" w:eastAsia="Times New Roman" w:hAnsi="Times New Roman" w:cs="Times New Roman"/>
                <w:sz w:val="20"/>
                <w:szCs w:val="20"/>
                <w:lang w:bidi="ru-RU"/>
              </w:rPr>
            </w:pPr>
            <w:r w:rsidRPr="005E2B90">
              <w:rPr>
                <w:rFonts w:ascii="Times New Roman" w:eastAsia="Times New Roman" w:hAnsi="Times New Roman" w:cs="Times New Roman"/>
                <w:sz w:val="20"/>
                <w:szCs w:val="20"/>
                <w:lang w:bidi="ru-RU"/>
              </w:rPr>
              <w:t xml:space="preserve">3- от остальных </w:t>
            </w:r>
            <w:r w:rsidRPr="005E2B90">
              <w:rPr>
                <w:rFonts w:ascii="Times New Roman" w:eastAsia="Times New Roman" w:hAnsi="Times New Roman" w:cs="Times New Roman"/>
                <w:sz w:val="20"/>
                <w:szCs w:val="20"/>
                <w:lang w:bidi="ru-RU"/>
              </w:rPr>
              <w:lastRenderedPageBreak/>
              <w:t>границ участка</w:t>
            </w:r>
          </w:p>
        </w:tc>
        <w:tc>
          <w:tcPr>
            <w:tcW w:w="2019" w:type="dxa"/>
            <w:vAlign w:val="center"/>
          </w:tcPr>
          <w:p w14:paraId="0CBAC8B4" w14:textId="4B5D7D1B"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подлежит установлению</w:t>
            </w:r>
          </w:p>
        </w:tc>
        <w:tc>
          <w:tcPr>
            <w:tcW w:w="2020" w:type="dxa"/>
            <w:vAlign w:val="center"/>
          </w:tcPr>
          <w:p w14:paraId="74B25696" w14:textId="5C954D73"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1503BC" w:rsidRPr="00581FA2" w14:paraId="65A63A56" w14:textId="77777777" w:rsidTr="008473AB">
        <w:tc>
          <w:tcPr>
            <w:tcW w:w="556" w:type="dxa"/>
            <w:vAlign w:val="center"/>
          </w:tcPr>
          <w:p w14:paraId="46409FEA" w14:textId="18E62F97" w:rsidR="001503BC"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23</w:t>
            </w:r>
          </w:p>
        </w:tc>
        <w:tc>
          <w:tcPr>
            <w:tcW w:w="2133" w:type="dxa"/>
            <w:vAlign w:val="center"/>
          </w:tcPr>
          <w:p w14:paraId="3843B1BE" w14:textId="55F58413" w:rsidR="001503BC"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Специальная деятельность</w:t>
            </w:r>
            <w:r>
              <w:rPr>
                <w:rFonts w:ascii="Times New Roman" w:eastAsia="Times New Roman" w:hAnsi="Times New Roman" w:cs="Times New Roman"/>
                <w:sz w:val="20"/>
                <w:szCs w:val="20"/>
                <w:lang w:bidi="ru-RU"/>
              </w:rPr>
              <w:t xml:space="preserve"> (12.2)</w:t>
            </w:r>
          </w:p>
        </w:tc>
        <w:tc>
          <w:tcPr>
            <w:tcW w:w="4316" w:type="dxa"/>
          </w:tcPr>
          <w:p w14:paraId="1806A8C8" w14:textId="311C9DB1" w:rsidR="001503BC" w:rsidRPr="00581FA2" w:rsidRDefault="001503BC" w:rsidP="008042FE">
            <w:pPr>
              <w:widowControl w:val="0"/>
              <w:tabs>
                <w:tab w:val="left" w:pos="0"/>
              </w:tabs>
              <w:jc w:val="both"/>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19" w:type="dxa"/>
            <w:vAlign w:val="center"/>
          </w:tcPr>
          <w:p w14:paraId="5285C391" w14:textId="29B8DF24" w:rsidR="001503BC"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Не подлежат установлению</w:t>
            </w:r>
          </w:p>
        </w:tc>
        <w:tc>
          <w:tcPr>
            <w:tcW w:w="2020" w:type="dxa"/>
            <w:vAlign w:val="center"/>
          </w:tcPr>
          <w:p w14:paraId="70AC7361" w14:textId="682D1875" w:rsidR="001503BC" w:rsidRPr="005E2B90" w:rsidRDefault="001503BC" w:rsidP="001503BC">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019" w:type="dxa"/>
            <w:vAlign w:val="center"/>
          </w:tcPr>
          <w:p w14:paraId="22D34B0C" w14:textId="77D4DC5C" w:rsidR="001503BC"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w:t>
            </w:r>
          </w:p>
        </w:tc>
        <w:tc>
          <w:tcPr>
            <w:tcW w:w="2020" w:type="dxa"/>
            <w:vAlign w:val="center"/>
          </w:tcPr>
          <w:p w14:paraId="1EF2DA1D" w14:textId="3D2D86D5" w:rsidR="001503BC"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60</w:t>
            </w:r>
          </w:p>
        </w:tc>
      </w:tr>
      <w:tr w:rsidR="00581FA2" w:rsidRPr="00581FA2" w14:paraId="750854FE" w14:textId="77777777" w:rsidTr="008473AB">
        <w:tc>
          <w:tcPr>
            <w:tcW w:w="15083" w:type="dxa"/>
            <w:gridSpan w:val="7"/>
            <w:vAlign w:val="center"/>
          </w:tcPr>
          <w:p w14:paraId="2DC83790" w14:textId="08836E63" w:rsidR="00CD4037" w:rsidRPr="00581FA2" w:rsidRDefault="00CD403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581FA2" w:rsidRPr="00581FA2" w14:paraId="68026051" w14:textId="77777777" w:rsidTr="008473AB">
        <w:tc>
          <w:tcPr>
            <w:tcW w:w="15083" w:type="dxa"/>
            <w:gridSpan w:val="7"/>
            <w:vAlign w:val="center"/>
          </w:tcPr>
          <w:p w14:paraId="119DA652" w14:textId="352E7627" w:rsidR="00CD4037" w:rsidRPr="00581FA2" w:rsidRDefault="00CD403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устанавливаются</w:t>
            </w:r>
          </w:p>
        </w:tc>
      </w:tr>
      <w:tr w:rsidR="00581FA2" w:rsidRPr="00581FA2" w14:paraId="7C3BB7BF" w14:textId="77777777" w:rsidTr="008473AB">
        <w:tc>
          <w:tcPr>
            <w:tcW w:w="15083" w:type="dxa"/>
            <w:gridSpan w:val="7"/>
            <w:vAlign w:val="center"/>
          </w:tcPr>
          <w:p w14:paraId="666CEFE3" w14:textId="527773C2" w:rsidR="00CD4037" w:rsidRPr="00581FA2" w:rsidRDefault="00CD403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CD4037" w:rsidRPr="00581FA2" w14:paraId="413975FA" w14:textId="77777777" w:rsidTr="008473AB">
        <w:tc>
          <w:tcPr>
            <w:tcW w:w="15083" w:type="dxa"/>
            <w:gridSpan w:val="7"/>
            <w:vAlign w:val="center"/>
          </w:tcPr>
          <w:p w14:paraId="0A1776E9" w14:textId="4BA0BF27" w:rsidR="00CD4037" w:rsidRPr="00581FA2" w:rsidRDefault="00CD403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устанавливаются</w:t>
            </w:r>
          </w:p>
        </w:tc>
      </w:tr>
    </w:tbl>
    <w:p w14:paraId="631401C1" w14:textId="1FC55DC9" w:rsidR="009358FE" w:rsidRPr="00581FA2" w:rsidRDefault="009358FE" w:rsidP="008042FE">
      <w:pPr>
        <w:spacing w:after="0"/>
      </w:pPr>
    </w:p>
    <w:p w14:paraId="71ABA6E2" w14:textId="77777777" w:rsidR="009358FE" w:rsidRPr="00581FA2" w:rsidRDefault="009358FE" w:rsidP="008042FE">
      <w:pPr>
        <w:spacing w:after="0"/>
      </w:pPr>
      <w:r w:rsidRPr="00581FA2">
        <w:br w:type="page"/>
      </w:r>
    </w:p>
    <w:p w14:paraId="776BC596" w14:textId="11B3CCD2" w:rsidR="001F724B" w:rsidRPr="00581FA2" w:rsidRDefault="001F724B"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8" w:name="_Toc120556144"/>
      <w:r w:rsidRPr="00581FA2">
        <w:rPr>
          <w:rFonts w:ascii="Times New Roman" w:eastAsia="Times New Roman" w:hAnsi="Times New Roman" w:cs="Times New Roman"/>
          <w:b/>
          <w:bCs/>
          <w:i/>
          <w:sz w:val="24"/>
          <w:szCs w:val="24"/>
          <w:lang w:bidi="ru-RU"/>
        </w:rPr>
        <w:lastRenderedPageBreak/>
        <w:t xml:space="preserve">Статья </w:t>
      </w:r>
      <w:r w:rsidR="00581FA2" w:rsidRPr="00581FA2">
        <w:rPr>
          <w:rFonts w:ascii="Times New Roman" w:eastAsia="Times New Roman" w:hAnsi="Times New Roman" w:cs="Times New Roman"/>
          <w:b/>
          <w:bCs/>
          <w:i/>
          <w:sz w:val="24"/>
          <w:szCs w:val="24"/>
          <w:lang w:bidi="ru-RU"/>
        </w:rPr>
        <w:t>5</w:t>
      </w:r>
      <w:r w:rsidR="00D72684">
        <w:rPr>
          <w:rFonts w:ascii="Times New Roman" w:eastAsia="Times New Roman" w:hAnsi="Times New Roman" w:cs="Times New Roman"/>
          <w:b/>
          <w:bCs/>
          <w:i/>
          <w:sz w:val="24"/>
          <w:szCs w:val="24"/>
          <w:lang w:bidi="ru-RU"/>
        </w:rPr>
        <w:t>3</w:t>
      </w:r>
      <w:r w:rsidRPr="00581FA2">
        <w:rPr>
          <w:rFonts w:ascii="Times New Roman" w:eastAsia="Times New Roman" w:hAnsi="Times New Roman" w:cs="Times New Roman"/>
          <w:b/>
          <w:bCs/>
          <w:i/>
          <w:sz w:val="24"/>
          <w:szCs w:val="24"/>
          <w:lang w:bidi="ru-RU"/>
        </w:rPr>
        <w:t>. С-1. Зона кладбищ</w:t>
      </w:r>
      <w:bookmarkEnd w:id="78"/>
    </w:p>
    <w:p w14:paraId="7C880971" w14:textId="5EACEF67" w:rsidR="001F724B" w:rsidRPr="00581FA2" w:rsidRDefault="001F724B"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581FA2">
        <w:rPr>
          <w:rFonts w:ascii="Times New Roman" w:eastAsia="Times New Roman" w:hAnsi="Times New Roman" w:cs="Times New Roman"/>
          <w:sz w:val="24"/>
          <w:szCs w:val="24"/>
          <w:lang w:bidi="ru-RU"/>
        </w:rPr>
        <w:t xml:space="preserve">Таблица </w:t>
      </w:r>
      <w:r w:rsidR="00581FA2" w:rsidRPr="00581FA2">
        <w:rPr>
          <w:rFonts w:ascii="Times New Roman" w:eastAsia="Times New Roman" w:hAnsi="Times New Roman" w:cs="Times New Roman"/>
          <w:sz w:val="24"/>
          <w:szCs w:val="24"/>
          <w:lang w:bidi="ru-RU"/>
        </w:rPr>
        <w:t>5</w:t>
      </w:r>
      <w:r w:rsidR="00D72684">
        <w:rPr>
          <w:rFonts w:ascii="Times New Roman" w:eastAsia="Times New Roman" w:hAnsi="Times New Roman" w:cs="Times New Roman"/>
          <w:sz w:val="24"/>
          <w:szCs w:val="24"/>
          <w:lang w:bidi="ru-RU"/>
        </w:rPr>
        <w:t>3</w:t>
      </w:r>
      <w:r w:rsidRPr="00581FA2">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581FA2" w:rsidRPr="00581FA2" w14:paraId="42D2D12C" w14:textId="77777777" w:rsidTr="008473AB">
        <w:trPr>
          <w:tblHeader/>
        </w:trPr>
        <w:tc>
          <w:tcPr>
            <w:tcW w:w="556" w:type="dxa"/>
            <w:vMerge w:val="restart"/>
            <w:vAlign w:val="center"/>
          </w:tcPr>
          <w:p w14:paraId="09DF414B"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п/п</w:t>
            </w:r>
          </w:p>
        </w:tc>
        <w:tc>
          <w:tcPr>
            <w:tcW w:w="2133" w:type="dxa"/>
            <w:vMerge w:val="restart"/>
            <w:vAlign w:val="center"/>
          </w:tcPr>
          <w:p w14:paraId="54D89CDB"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150669C2"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3213F60B"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FA2" w:rsidRPr="00581FA2" w14:paraId="53E7242D" w14:textId="77777777" w:rsidTr="008473AB">
        <w:trPr>
          <w:tblHeader/>
        </w:trPr>
        <w:tc>
          <w:tcPr>
            <w:tcW w:w="556" w:type="dxa"/>
            <w:vMerge/>
          </w:tcPr>
          <w:p w14:paraId="2CAF6246" w14:textId="77777777" w:rsidR="001F724B" w:rsidRPr="00581FA2" w:rsidRDefault="001F724B"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5F59D060" w14:textId="77777777" w:rsidR="001F724B" w:rsidRPr="00581FA2" w:rsidRDefault="001F724B"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139BCE84" w14:textId="77777777" w:rsidR="001F724B" w:rsidRPr="00581FA2" w:rsidRDefault="001F724B"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5B4E570C"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(минимальные и (или) максимальные)</w:t>
            </w:r>
            <w:r w:rsidRPr="00581FA2">
              <w:rPr>
                <w:rStyle w:val="afffff"/>
                <w:rFonts w:ascii="Times New Roman" w:eastAsia="Times New Roman" w:hAnsi="Times New Roman" w:cs="Times New Roman"/>
                <w:sz w:val="20"/>
                <w:szCs w:val="20"/>
                <w:lang w:bidi="ru-RU"/>
              </w:rPr>
              <w:t xml:space="preserve"> </w:t>
            </w:r>
            <w:r w:rsidRPr="00581FA2">
              <w:rPr>
                <w:rStyle w:val="afffff"/>
                <w:rFonts w:ascii="Times New Roman" w:eastAsia="Times New Roman" w:hAnsi="Times New Roman" w:cs="Times New Roman"/>
                <w:sz w:val="20"/>
                <w:szCs w:val="20"/>
                <w:lang w:bidi="ru-RU"/>
              </w:rPr>
              <w:footnoteReference w:id="17"/>
            </w:r>
            <w:r w:rsidRPr="00581FA2">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81FA2">
              <w:rPr>
                <w:rFonts w:ascii="Times New Roman" w:eastAsia="Times New Roman" w:hAnsi="Times New Roman" w:cs="Times New Roman"/>
                <w:sz w:val="20"/>
                <w:szCs w:val="20"/>
                <w:vertAlign w:val="superscript"/>
                <w:lang w:bidi="ru-RU"/>
              </w:rPr>
              <w:t>2</w:t>
            </w:r>
          </w:p>
        </w:tc>
        <w:tc>
          <w:tcPr>
            <w:tcW w:w="2020" w:type="dxa"/>
            <w:vAlign w:val="center"/>
          </w:tcPr>
          <w:p w14:paraId="676E50EE"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0E23B80B"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0B5841F6"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81FA2" w:rsidRPr="00581FA2" w14:paraId="3DDCA793" w14:textId="77777777" w:rsidTr="008473AB">
        <w:tc>
          <w:tcPr>
            <w:tcW w:w="15083" w:type="dxa"/>
            <w:gridSpan w:val="7"/>
            <w:vAlign w:val="center"/>
          </w:tcPr>
          <w:p w14:paraId="6563B9D2" w14:textId="77777777" w:rsidR="001F724B" w:rsidRPr="00581FA2" w:rsidRDefault="001F724B"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581FA2" w:rsidRPr="00581FA2" w14:paraId="79F7C1A3" w14:textId="77777777" w:rsidTr="008473AB">
        <w:tc>
          <w:tcPr>
            <w:tcW w:w="556" w:type="dxa"/>
            <w:vAlign w:val="center"/>
          </w:tcPr>
          <w:p w14:paraId="551576A9" w14:textId="49580EF9" w:rsidR="00BC07BA"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133" w:type="dxa"/>
            <w:vAlign w:val="center"/>
          </w:tcPr>
          <w:p w14:paraId="505F4ACC"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Коммунальное обслуживание</w:t>
            </w:r>
          </w:p>
          <w:p w14:paraId="55544F0B" w14:textId="72C54BD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(3.1)</w:t>
            </w:r>
          </w:p>
        </w:tc>
        <w:tc>
          <w:tcPr>
            <w:tcW w:w="4316" w:type="dxa"/>
          </w:tcPr>
          <w:p w14:paraId="1E692E6B" w14:textId="74E492E0"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4426750B" w14:textId="2497D2D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12650D5A" w14:textId="6F7FDA3E"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49BDEDD1" w14:textId="16E4647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165946A4" w14:textId="52EE6738"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176D3020" w14:textId="77777777" w:rsidTr="008473AB">
        <w:tc>
          <w:tcPr>
            <w:tcW w:w="556" w:type="dxa"/>
            <w:vAlign w:val="center"/>
          </w:tcPr>
          <w:p w14:paraId="5B81BF38" w14:textId="52434936" w:rsidR="00BC07BA"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2</w:t>
            </w:r>
          </w:p>
        </w:tc>
        <w:tc>
          <w:tcPr>
            <w:tcW w:w="2133" w:type="dxa"/>
            <w:vAlign w:val="center"/>
          </w:tcPr>
          <w:p w14:paraId="2BCDFD21"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Осуществление религиозных обрядов</w:t>
            </w:r>
          </w:p>
          <w:p w14:paraId="1B919E6A" w14:textId="308F3E48"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(3.7.1)</w:t>
            </w:r>
          </w:p>
        </w:tc>
        <w:tc>
          <w:tcPr>
            <w:tcW w:w="4316" w:type="dxa"/>
          </w:tcPr>
          <w:p w14:paraId="3C76FE88" w14:textId="66615127"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19" w:type="dxa"/>
            <w:vAlign w:val="center"/>
          </w:tcPr>
          <w:p w14:paraId="3C0F7FD2" w14:textId="56718963"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3C1C81ED"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39A78204" w14:textId="2CB13C10" w:rsidR="00BC07BA"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6A33AE6A" w14:textId="7B2CD598"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5BB705FA" w14:textId="020B347D"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42271E42" w14:textId="77777777" w:rsidTr="008473AB">
        <w:tc>
          <w:tcPr>
            <w:tcW w:w="556" w:type="dxa"/>
            <w:vAlign w:val="center"/>
          </w:tcPr>
          <w:p w14:paraId="19AD0514" w14:textId="71C09B92"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133" w:type="dxa"/>
            <w:vAlign w:val="center"/>
          </w:tcPr>
          <w:p w14:paraId="737042CF" w14:textId="77777777"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Стоянка транспортных средств</w:t>
            </w:r>
          </w:p>
          <w:p w14:paraId="1DA88026" w14:textId="34C000E7"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(4.9.2)</w:t>
            </w:r>
          </w:p>
        </w:tc>
        <w:tc>
          <w:tcPr>
            <w:tcW w:w="4316" w:type="dxa"/>
          </w:tcPr>
          <w:p w14:paraId="6448E7E7" w14:textId="44EF6194" w:rsidR="00E35ABD" w:rsidRPr="00581FA2" w:rsidRDefault="00E35ABD"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5BF5684D" w14:textId="2E7F456E"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70AF3493" w14:textId="63975E8E"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0C80ED1B" w14:textId="4113665F"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4914E878" w14:textId="204B1CDC"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50C1D4C1" w14:textId="77777777" w:rsidTr="008473AB">
        <w:tc>
          <w:tcPr>
            <w:tcW w:w="556" w:type="dxa"/>
            <w:vAlign w:val="center"/>
          </w:tcPr>
          <w:p w14:paraId="46DDC6B1" w14:textId="4AB3F900" w:rsidR="00BC07BA"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w:t>
            </w:r>
          </w:p>
        </w:tc>
        <w:tc>
          <w:tcPr>
            <w:tcW w:w="2133" w:type="dxa"/>
            <w:vAlign w:val="center"/>
          </w:tcPr>
          <w:p w14:paraId="6E0016D5"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Ритуальная деятельность</w:t>
            </w:r>
          </w:p>
          <w:p w14:paraId="451C43F3" w14:textId="6300AEB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(12.1)</w:t>
            </w:r>
          </w:p>
        </w:tc>
        <w:tc>
          <w:tcPr>
            <w:tcW w:w="4316" w:type="dxa"/>
          </w:tcPr>
          <w:p w14:paraId="68679E56" w14:textId="4905D1EB"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2019" w:type="dxa"/>
            <w:vAlign w:val="center"/>
          </w:tcPr>
          <w:p w14:paraId="6A323A02" w14:textId="18A3D0C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14A4ABCD"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23E846BB" w14:textId="0C5FA52D" w:rsidR="00BC07BA"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19" w:type="dxa"/>
            <w:vAlign w:val="center"/>
          </w:tcPr>
          <w:p w14:paraId="20EE2BE8" w14:textId="37097CAB"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6C17310E" w14:textId="26D03F31"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581FA2" w:rsidRPr="00581FA2" w14:paraId="131A2087" w14:textId="77777777" w:rsidTr="008473AB">
        <w:tc>
          <w:tcPr>
            <w:tcW w:w="556" w:type="dxa"/>
            <w:vAlign w:val="center"/>
          </w:tcPr>
          <w:p w14:paraId="6B422439" w14:textId="116A268A" w:rsidR="00CD05D2"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5</w:t>
            </w:r>
          </w:p>
        </w:tc>
        <w:tc>
          <w:tcPr>
            <w:tcW w:w="2133" w:type="dxa"/>
            <w:vAlign w:val="center"/>
          </w:tcPr>
          <w:p w14:paraId="794093FB" w14:textId="77777777"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(территории) общего пользования</w:t>
            </w:r>
          </w:p>
          <w:p w14:paraId="63749F35" w14:textId="3D7A0C41"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(12.0)</w:t>
            </w:r>
          </w:p>
        </w:tc>
        <w:tc>
          <w:tcPr>
            <w:tcW w:w="4316" w:type="dxa"/>
          </w:tcPr>
          <w:p w14:paraId="0C0CA1E1" w14:textId="1F9D8420" w:rsidR="00CD05D2" w:rsidRPr="00581FA2" w:rsidRDefault="00CD05D2"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5BAADE3F" w14:textId="78E28ED2"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451D08DA" w14:textId="268E0E45"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05E9779A" w14:textId="32C629D6"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c>
          <w:tcPr>
            <w:tcW w:w="2020" w:type="dxa"/>
            <w:vAlign w:val="center"/>
          </w:tcPr>
          <w:p w14:paraId="689E11B4" w14:textId="773FB621"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581FA2" w:rsidRPr="00581FA2" w14:paraId="3B70089E" w14:textId="77777777" w:rsidTr="008473AB">
        <w:tc>
          <w:tcPr>
            <w:tcW w:w="15083" w:type="dxa"/>
            <w:gridSpan w:val="7"/>
            <w:vAlign w:val="center"/>
          </w:tcPr>
          <w:p w14:paraId="08122708" w14:textId="49E85332" w:rsidR="00527F30" w:rsidRPr="00581FA2" w:rsidRDefault="00527F3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581FA2" w:rsidRPr="00581FA2" w14:paraId="6A412772" w14:textId="77777777" w:rsidTr="008473AB">
        <w:tc>
          <w:tcPr>
            <w:tcW w:w="15083" w:type="dxa"/>
            <w:gridSpan w:val="7"/>
            <w:vAlign w:val="center"/>
          </w:tcPr>
          <w:p w14:paraId="05D8D3C7" w14:textId="70CC87B1" w:rsidR="00527F30" w:rsidRPr="00581FA2" w:rsidRDefault="00527F3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устанавливаются</w:t>
            </w:r>
          </w:p>
        </w:tc>
      </w:tr>
      <w:tr w:rsidR="00581FA2" w:rsidRPr="00581FA2" w14:paraId="012C454A" w14:textId="77777777" w:rsidTr="008473AB">
        <w:tc>
          <w:tcPr>
            <w:tcW w:w="15083" w:type="dxa"/>
            <w:gridSpan w:val="7"/>
            <w:vAlign w:val="center"/>
          </w:tcPr>
          <w:p w14:paraId="421A2C8F" w14:textId="717E8C08" w:rsidR="00527F30" w:rsidRPr="00581FA2" w:rsidRDefault="00527F3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527F30" w:rsidRPr="00581FA2" w14:paraId="6C948A30" w14:textId="77777777" w:rsidTr="008473AB">
        <w:tc>
          <w:tcPr>
            <w:tcW w:w="15083" w:type="dxa"/>
            <w:gridSpan w:val="7"/>
            <w:vAlign w:val="center"/>
          </w:tcPr>
          <w:p w14:paraId="7AA37A37" w14:textId="1ECEFD21" w:rsidR="00527F30" w:rsidRPr="00581FA2" w:rsidRDefault="00527F3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устанавливаются</w:t>
            </w:r>
          </w:p>
        </w:tc>
      </w:tr>
    </w:tbl>
    <w:p w14:paraId="7702CBA8" w14:textId="32A62D3C" w:rsidR="008D2E5D" w:rsidRPr="00581FA2" w:rsidRDefault="008D2E5D" w:rsidP="008042FE">
      <w:pPr>
        <w:spacing w:after="0" w:line="240" w:lineRule="auto"/>
        <w:rPr>
          <w:rFonts w:ascii="Times New Roman" w:eastAsia="Times New Roman" w:hAnsi="Times New Roman" w:cs="Times New Roman"/>
          <w:b/>
          <w:bCs/>
          <w:i/>
          <w:sz w:val="24"/>
          <w:szCs w:val="24"/>
          <w:lang w:bidi="ru-RU"/>
        </w:rPr>
      </w:pPr>
    </w:p>
    <w:p w14:paraId="2C22130A" w14:textId="324141F9" w:rsidR="00484611" w:rsidRPr="00581FA2" w:rsidRDefault="00484611" w:rsidP="008042FE">
      <w:pPr>
        <w:spacing w:after="0"/>
        <w:rPr>
          <w:rFonts w:ascii="Times New Roman" w:eastAsia="Times New Roman" w:hAnsi="Times New Roman" w:cs="Times New Roman"/>
          <w:b/>
          <w:bCs/>
          <w:i/>
          <w:sz w:val="24"/>
          <w:szCs w:val="24"/>
          <w:lang w:bidi="ru-RU"/>
        </w:rPr>
      </w:pPr>
      <w:r w:rsidRPr="00581FA2">
        <w:rPr>
          <w:rFonts w:ascii="Times New Roman" w:eastAsia="Times New Roman" w:hAnsi="Times New Roman" w:cs="Times New Roman"/>
          <w:b/>
          <w:bCs/>
          <w:i/>
          <w:sz w:val="24"/>
          <w:szCs w:val="24"/>
          <w:lang w:bidi="ru-RU"/>
        </w:rPr>
        <w:br w:type="page"/>
      </w:r>
    </w:p>
    <w:p w14:paraId="0C70C6B2" w14:textId="7BA173CF" w:rsidR="00484611" w:rsidRPr="00581FA2" w:rsidRDefault="00484611"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79" w:name="_Toc120556145"/>
      <w:r w:rsidRPr="00581FA2">
        <w:rPr>
          <w:rFonts w:ascii="Times New Roman" w:eastAsia="Times New Roman" w:hAnsi="Times New Roman" w:cs="Times New Roman"/>
          <w:b/>
          <w:bCs/>
          <w:i/>
          <w:sz w:val="24"/>
          <w:szCs w:val="24"/>
          <w:lang w:bidi="ru-RU"/>
        </w:rPr>
        <w:lastRenderedPageBreak/>
        <w:t xml:space="preserve">Статья </w:t>
      </w:r>
      <w:r w:rsidR="00581FA2" w:rsidRPr="00581FA2">
        <w:rPr>
          <w:rFonts w:ascii="Times New Roman" w:eastAsia="Times New Roman" w:hAnsi="Times New Roman" w:cs="Times New Roman"/>
          <w:b/>
          <w:bCs/>
          <w:i/>
          <w:sz w:val="24"/>
          <w:szCs w:val="24"/>
          <w:lang w:bidi="ru-RU"/>
        </w:rPr>
        <w:t>5</w:t>
      </w:r>
      <w:r w:rsidR="00D72684">
        <w:rPr>
          <w:rFonts w:ascii="Times New Roman" w:eastAsia="Times New Roman" w:hAnsi="Times New Roman" w:cs="Times New Roman"/>
          <w:b/>
          <w:bCs/>
          <w:i/>
          <w:sz w:val="24"/>
          <w:szCs w:val="24"/>
          <w:lang w:bidi="ru-RU"/>
        </w:rPr>
        <w:t>4</w:t>
      </w:r>
      <w:r w:rsidRPr="00581FA2">
        <w:rPr>
          <w:rFonts w:ascii="Times New Roman" w:eastAsia="Times New Roman" w:hAnsi="Times New Roman" w:cs="Times New Roman"/>
          <w:b/>
          <w:bCs/>
          <w:i/>
          <w:sz w:val="24"/>
          <w:szCs w:val="24"/>
          <w:lang w:bidi="ru-RU"/>
        </w:rPr>
        <w:t>. С-2. Зона складирования и захоронения отходов</w:t>
      </w:r>
      <w:bookmarkEnd w:id="79"/>
    </w:p>
    <w:p w14:paraId="5D834A04" w14:textId="1099DE97" w:rsidR="00484611" w:rsidRPr="00581FA2" w:rsidRDefault="00484611"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581FA2">
        <w:rPr>
          <w:rFonts w:ascii="Times New Roman" w:eastAsia="Times New Roman" w:hAnsi="Times New Roman" w:cs="Times New Roman"/>
          <w:sz w:val="24"/>
          <w:szCs w:val="24"/>
          <w:lang w:bidi="ru-RU"/>
        </w:rPr>
        <w:t xml:space="preserve">Таблица </w:t>
      </w:r>
      <w:r w:rsidR="00581FA2" w:rsidRPr="00581FA2">
        <w:rPr>
          <w:rFonts w:ascii="Times New Roman" w:eastAsia="Times New Roman" w:hAnsi="Times New Roman" w:cs="Times New Roman"/>
          <w:sz w:val="24"/>
          <w:szCs w:val="24"/>
          <w:lang w:bidi="ru-RU"/>
        </w:rPr>
        <w:t>5</w:t>
      </w:r>
      <w:r w:rsidR="00D72684">
        <w:rPr>
          <w:rFonts w:ascii="Times New Roman" w:eastAsia="Times New Roman" w:hAnsi="Times New Roman" w:cs="Times New Roman"/>
          <w:sz w:val="24"/>
          <w:szCs w:val="24"/>
          <w:lang w:bidi="ru-RU"/>
        </w:rPr>
        <w:t>4</w:t>
      </w:r>
      <w:r w:rsidRPr="00581FA2">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581FA2" w:rsidRPr="00581FA2" w14:paraId="0FCD737C" w14:textId="77777777" w:rsidTr="008473AB">
        <w:trPr>
          <w:tblHeader/>
        </w:trPr>
        <w:tc>
          <w:tcPr>
            <w:tcW w:w="556" w:type="dxa"/>
            <w:vMerge w:val="restart"/>
            <w:vAlign w:val="center"/>
          </w:tcPr>
          <w:p w14:paraId="10BB73DE"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п/п</w:t>
            </w:r>
          </w:p>
        </w:tc>
        <w:tc>
          <w:tcPr>
            <w:tcW w:w="2133" w:type="dxa"/>
            <w:vMerge w:val="restart"/>
            <w:vAlign w:val="center"/>
          </w:tcPr>
          <w:p w14:paraId="0258BB28"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2110A727"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16E950CD"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FA2" w:rsidRPr="00581FA2" w14:paraId="08F52877" w14:textId="77777777" w:rsidTr="008473AB">
        <w:trPr>
          <w:tblHeader/>
        </w:trPr>
        <w:tc>
          <w:tcPr>
            <w:tcW w:w="556" w:type="dxa"/>
            <w:vMerge/>
          </w:tcPr>
          <w:p w14:paraId="57D41990" w14:textId="77777777" w:rsidR="00484611" w:rsidRPr="00581FA2" w:rsidRDefault="00484611" w:rsidP="008042FE">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7EE58805" w14:textId="77777777" w:rsidR="00484611" w:rsidRPr="00581FA2" w:rsidRDefault="00484611" w:rsidP="008042FE">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46A0186F" w14:textId="77777777" w:rsidR="00484611" w:rsidRPr="00581FA2" w:rsidRDefault="00484611" w:rsidP="008042FE">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06D63477"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(минимальные и (или) максимальные)</w:t>
            </w:r>
            <w:r w:rsidRPr="00581FA2">
              <w:rPr>
                <w:rStyle w:val="afffff"/>
                <w:rFonts w:ascii="Times New Roman" w:eastAsia="Times New Roman" w:hAnsi="Times New Roman" w:cs="Times New Roman"/>
                <w:sz w:val="20"/>
                <w:szCs w:val="20"/>
                <w:lang w:bidi="ru-RU"/>
              </w:rPr>
              <w:t xml:space="preserve"> </w:t>
            </w:r>
            <w:r w:rsidRPr="00581FA2">
              <w:rPr>
                <w:rStyle w:val="afffff"/>
                <w:rFonts w:ascii="Times New Roman" w:eastAsia="Times New Roman" w:hAnsi="Times New Roman" w:cs="Times New Roman"/>
                <w:sz w:val="20"/>
                <w:szCs w:val="20"/>
                <w:lang w:bidi="ru-RU"/>
              </w:rPr>
              <w:footnoteReference w:id="18"/>
            </w:r>
            <w:r w:rsidRPr="00581FA2">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81FA2">
              <w:rPr>
                <w:rFonts w:ascii="Times New Roman" w:eastAsia="Times New Roman" w:hAnsi="Times New Roman" w:cs="Times New Roman"/>
                <w:sz w:val="20"/>
                <w:szCs w:val="20"/>
                <w:vertAlign w:val="superscript"/>
                <w:lang w:bidi="ru-RU"/>
              </w:rPr>
              <w:t>2</w:t>
            </w:r>
          </w:p>
        </w:tc>
        <w:tc>
          <w:tcPr>
            <w:tcW w:w="2020" w:type="dxa"/>
            <w:vAlign w:val="center"/>
          </w:tcPr>
          <w:p w14:paraId="62A78069"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4EF62B6A"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54EC513B"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81FA2" w:rsidRPr="00581FA2" w14:paraId="5F4540F7" w14:textId="77777777" w:rsidTr="008473AB">
        <w:tc>
          <w:tcPr>
            <w:tcW w:w="15083" w:type="dxa"/>
            <w:gridSpan w:val="7"/>
            <w:vAlign w:val="center"/>
          </w:tcPr>
          <w:p w14:paraId="401E2383" w14:textId="77777777" w:rsidR="00484611" w:rsidRPr="00581FA2" w:rsidRDefault="00484611"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581FA2" w:rsidRPr="00581FA2" w14:paraId="78FAA781" w14:textId="77777777" w:rsidTr="008473AB">
        <w:tc>
          <w:tcPr>
            <w:tcW w:w="556" w:type="dxa"/>
            <w:vAlign w:val="center"/>
          </w:tcPr>
          <w:p w14:paraId="7EDA1E8A" w14:textId="12D62538" w:rsidR="00BC07BA"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133" w:type="dxa"/>
            <w:vAlign w:val="center"/>
          </w:tcPr>
          <w:p w14:paraId="10D29A08"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Коммунальное обслуживание</w:t>
            </w:r>
          </w:p>
          <w:p w14:paraId="7A6BEF28"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(3.1)</w:t>
            </w:r>
          </w:p>
        </w:tc>
        <w:tc>
          <w:tcPr>
            <w:tcW w:w="4316" w:type="dxa"/>
          </w:tcPr>
          <w:p w14:paraId="19C2D1F6" w14:textId="77777777"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19" w:type="dxa"/>
            <w:vAlign w:val="center"/>
          </w:tcPr>
          <w:p w14:paraId="61FD8ABB" w14:textId="143F6746"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56C002E5" w14:textId="5F69B3BB"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1F3BF8AA" w14:textId="7520FBD3"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5ABF53B2" w14:textId="0D69C74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3846B382" w14:textId="77777777" w:rsidTr="008473AB">
        <w:tc>
          <w:tcPr>
            <w:tcW w:w="556" w:type="dxa"/>
            <w:vAlign w:val="center"/>
          </w:tcPr>
          <w:p w14:paraId="77FFE784" w14:textId="1678575C"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2</w:t>
            </w:r>
          </w:p>
        </w:tc>
        <w:tc>
          <w:tcPr>
            <w:tcW w:w="2133" w:type="dxa"/>
            <w:vAlign w:val="center"/>
          </w:tcPr>
          <w:p w14:paraId="3059A8D1" w14:textId="77777777"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Стоянка транспортных средств</w:t>
            </w:r>
          </w:p>
          <w:p w14:paraId="2F61A838" w14:textId="7AAE387B"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(4.9.2)</w:t>
            </w:r>
          </w:p>
        </w:tc>
        <w:tc>
          <w:tcPr>
            <w:tcW w:w="4316" w:type="dxa"/>
          </w:tcPr>
          <w:p w14:paraId="507F2A29" w14:textId="08B9CFBB" w:rsidR="00E35ABD" w:rsidRPr="00581FA2" w:rsidRDefault="00E35ABD"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9" w:type="dxa"/>
            <w:vAlign w:val="center"/>
          </w:tcPr>
          <w:p w14:paraId="39813B1D" w14:textId="5B62F4F3"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2DC5A7AB" w14:textId="7E5BFB12"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12BE26B0" w14:textId="29BBD7DA"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23DEE011" w14:textId="265498D8"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3ACE40D3" w14:textId="77777777" w:rsidTr="008473AB">
        <w:tc>
          <w:tcPr>
            <w:tcW w:w="556" w:type="dxa"/>
            <w:vAlign w:val="center"/>
          </w:tcPr>
          <w:p w14:paraId="2120E7EA" w14:textId="49A8504F" w:rsidR="00BC07BA"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133" w:type="dxa"/>
            <w:vAlign w:val="center"/>
          </w:tcPr>
          <w:p w14:paraId="7E264B25"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Специальная деятельность</w:t>
            </w:r>
          </w:p>
          <w:p w14:paraId="066DB9E7" w14:textId="7AA067C1"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(12.2)</w:t>
            </w:r>
          </w:p>
        </w:tc>
        <w:tc>
          <w:tcPr>
            <w:tcW w:w="4316" w:type="dxa"/>
          </w:tcPr>
          <w:p w14:paraId="3A8187BE" w14:textId="093B2CAA"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581FA2">
              <w:rPr>
                <w:rFonts w:ascii="Times New Roman" w:eastAsia="Times New Roman" w:hAnsi="Times New Roman" w:cs="Times New Roman"/>
                <w:sz w:val="20"/>
                <w:szCs w:val="20"/>
                <w:lang w:bidi="ru-RU"/>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19" w:type="dxa"/>
            <w:vAlign w:val="center"/>
          </w:tcPr>
          <w:p w14:paraId="1641600A" w14:textId="24D3144D"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20" w:type="dxa"/>
            <w:vAlign w:val="center"/>
          </w:tcPr>
          <w:p w14:paraId="650E1534" w14:textId="50BE91B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68506738" w14:textId="39E8AE63"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20" w:type="dxa"/>
            <w:vAlign w:val="center"/>
          </w:tcPr>
          <w:p w14:paraId="6F94CECB" w14:textId="2E76D971"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4C847560" w14:textId="77777777" w:rsidTr="008473AB">
        <w:tc>
          <w:tcPr>
            <w:tcW w:w="556" w:type="dxa"/>
            <w:vAlign w:val="center"/>
          </w:tcPr>
          <w:p w14:paraId="2905AB94" w14:textId="67FFA251" w:rsidR="00CD05D2"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w:t>
            </w:r>
          </w:p>
        </w:tc>
        <w:tc>
          <w:tcPr>
            <w:tcW w:w="2133" w:type="dxa"/>
            <w:vAlign w:val="center"/>
          </w:tcPr>
          <w:p w14:paraId="12F457A5" w14:textId="77777777"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(территории) общего пользования</w:t>
            </w:r>
          </w:p>
          <w:p w14:paraId="599403C3" w14:textId="42D315AE"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(12.0)</w:t>
            </w:r>
          </w:p>
        </w:tc>
        <w:tc>
          <w:tcPr>
            <w:tcW w:w="4316" w:type="dxa"/>
          </w:tcPr>
          <w:p w14:paraId="1E61361F" w14:textId="38415E89" w:rsidR="00CD05D2" w:rsidRPr="00581FA2" w:rsidRDefault="00CD05D2"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1265F46B" w14:textId="3ED47194"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6C5E6657" w14:textId="7716235D"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7C88FDA8" w14:textId="27579681"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c>
          <w:tcPr>
            <w:tcW w:w="2020" w:type="dxa"/>
            <w:vAlign w:val="center"/>
          </w:tcPr>
          <w:p w14:paraId="2E77FF28" w14:textId="6635A61B"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581FA2" w:rsidRPr="00581FA2" w14:paraId="585C1A45" w14:textId="77777777" w:rsidTr="008473AB">
        <w:tc>
          <w:tcPr>
            <w:tcW w:w="15083" w:type="dxa"/>
            <w:gridSpan w:val="7"/>
            <w:vAlign w:val="center"/>
          </w:tcPr>
          <w:p w14:paraId="78330537" w14:textId="6929C633" w:rsidR="00332770" w:rsidRPr="00581FA2" w:rsidRDefault="0033277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581FA2" w:rsidRPr="00581FA2" w14:paraId="03AA09BA" w14:textId="77777777" w:rsidTr="008473AB">
        <w:tc>
          <w:tcPr>
            <w:tcW w:w="15083" w:type="dxa"/>
            <w:gridSpan w:val="7"/>
            <w:vAlign w:val="center"/>
          </w:tcPr>
          <w:p w14:paraId="6FD619D6" w14:textId="02A56F11" w:rsidR="00332770" w:rsidRPr="00581FA2" w:rsidRDefault="0033277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устанавливаются</w:t>
            </w:r>
          </w:p>
        </w:tc>
      </w:tr>
      <w:tr w:rsidR="00581FA2" w:rsidRPr="00581FA2" w14:paraId="009D4DBC" w14:textId="77777777" w:rsidTr="008473AB">
        <w:tc>
          <w:tcPr>
            <w:tcW w:w="15083" w:type="dxa"/>
            <w:gridSpan w:val="7"/>
            <w:vAlign w:val="center"/>
          </w:tcPr>
          <w:p w14:paraId="707CD8FD" w14:textId="1FA29F2B" w:rsidR="00332770" w:rsidRPr="00581FA2" w:rsidRDefault="0033277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332770" w:rsidRPr="00581FA2" w14:paraId="194817E6" w14:textId="77777777" w:rsidTr="008473AB">
        <w:tc>
          <w:tcPr>
            <w:tcW w:w="15083" w:type="dxa"/>
            <w:gridSpan w:val="7"/>
            <w:vAlign w:val="center"/>
          </w:tcPr>
          <w:p w14:paraId="1692D027" w14:textId="3CC0ECBF" w:rsidR="00332770" w:rsidRPr="00581FA2" w:rsidRDefault="00332770"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устанавливаются</w:t>
            </w:r>
          </w:p>
        </w:tc>
      </w:tr>
    </w:tbl>
    <w:p w14:paraId="0C8CB10C" w14:textId="55A911FD" w:rsidR="00484611" w:rsidRDefault="00484611" w:rsidP="008042FE">
      <w:pPr>
        <w:spacing w:after="0" w:line="240" w:lineRule="auto"/>
        <w:rPr>
          <w:rFonts w:ascii="Times New Roman" w:eastAsia="Times New Roman" w:hAnsi="Times New Roman" w:cs="Times New Roman"/>
          <w:b/>
          <w:bCs/>
          <w:i/>
          <w:sz w:val="24"/>
          <w:szCs w:val="24"/>
          <w:lang w:bidi="ru-RU"/>
        </w:rPr>
      </w:pPr>
    </w:p>
    <w:p w14:paraId="5223F5EB" w14:textId="3381BF2C" w:rsidR="00581FA2" w:rsidRDefault="00581FA2">
      <w:pPr>
        <w:rPr>
          <w:rFonts w:ascii="Times New Roman" w:eastAsia="Times New Roman" w:hAnsi="Times New Roman" w:cs="Times New Roman"/>
          <w:b/>
          <w:bCs/>
          <w:i/>
          <w:sz w:val="24"/>
          <w:szCs w:val="24"/>
          <w:lang w:bidi="ru-RU"/>
        </w:rPr>
      </w:pPr>
      <w:r>
        <w:rPr>
          <w:rFonts w:ascii="Times New Roman" w:eastAsia="Times New Roman" w:hAnsi="Times New Roman" w:cs="Times New Roman"/>
          <w:b/>
          <w:bCs/>
          <w:i/>
          <w:sz w:val="24"/>
          <w:szCs w:val="24"/>
          <w:lang w:bidi="ru-RU"/>
        </w:rPr>
        <w:br w:type="page"/>
      </w:r>
    </w:p>
    <w:p w14:paraId="640961F8" w14:textId="78086CF7" w:rsidR="00581FA2" w:rsidRPr="00581811" w:rsidRDefault="00581FA2" w:rsidP="00581FA2">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80" w:name="_Toc120556146"/>
      <w:r w:rsidRPr="00581811">
        <w:rPr>
          <w:rFonts w:ascii="Times New Roman" w:eastAsia="Times New Roman" w:hAnsi="Times New Roman" w:cs="Times New Roman"/>
          <w:b/>
          <w:bCs/>
          <w:i/>
          <w:sz w:val="24"/>
          <w:szCs w:val="24"/>
          <w:lang w:bidi="ru-RU"/>
        </w:rPr>
        <w:lastRenderedPageBreak/>
        <w:t>Статья 5</w:t>
      </w:r>
      <w:r w:rsidR="00D72684" w:rsidRPr="00581811">
        <w:rPr>
          <w:rFonts w:ascii="Times New Roman" w:eastAsia="Times New Roman" w:hAnsi="Times New Roman" w:cs="Times New Roman"/>
          <w:b/>
          <w:bCs/>
          <w:i/>
          <w:sz w:val="24"/>
          <w:szCs w:val="24"/>
          <w:lang w:bidi="ru-RU"/>
        </w:rPr>
        <w:t>5</w:t>
      </w:r>
      <w:r w:rsidRPr="00581811">
        <w:rPr>
          <w:rFonts w:ascii="Times New Roman" w:eastAsia="Times New Roman" w:hAnsi="Times New Roman" w:cs="Times New Roman"/>
          <w:b/>
          <w:bCs/>
          <w:i/>
          <w:sz w:val="24"/>
          <w:szCs w:val="24"/>
          <w:lang w:bidi="ru-RU"/>
        </w:rPr>
        <w:t>. С-3. Зона озелененных территорий специального назначения</w:t>
      </w:r>
      <w:bookmarkEnd w:id="80"/>
    </w:p>
    <w:p w14:paraId="57005A8F" w14:textId="6F27339C" w:rsidR="00581FA2" w:rsidRPr="00581811" w:rsidRDefault="00581FA2" w:rsidP="00581FA2">
      <w:pPr>
        <w:widowControl w:val="0"/>
        <w:tabs>
          <w:tab w:val="left" w:pos="0"/>
        </w:tabs>
        <w:spacing w:after="0" w:line="240" w:lineRule="auto"/>
        <w:jc w:val="right"/>
        <w:rPr>
          <w:rFonts w:ascii="Times New Roman" w:eastAsia="Times New Roman" w:hAnsi="Times New Roman" w:cs="Times New Roman"/>
          <w:sz w:val="24"/>
          <w:szCs w:val="24"/>
          <w:lang w:bidi="ru-RU"/>
        </w:rPr>
      </w:pPr>
      <w:r w:rsidRPr="00581811">
        <w:rPr>
          <w:rFonts w:ascii="Times New Roman" w:eastAsia="Times New Roman" w:hAnsi="Times New Roman" w:cs="Times New Roman"/>
          <w:sz w:val="24"/>
          <w:szCs w:val="24"/>
          <w:lang w:bidi="ru-RU"/>
        </w:rPr>
        <w:t>Таблица 5</w:t>
      </w:r>
      <w:r w:rsidR="00D72684" w:rsidRPr="00581811">
        <w:rPr>
          <w:rFonts w:ascii="Times New Roman" w:eastAsia="Times New Roman" w:hAnsi="Times New Roman" w:cs="Times New Roman"/>
          <w:sz w:val="24"/>
          <w:szCs w:val="24"/>
          <w:lang w:bidi="ru-RU"/>
        </w:rPr>
        <w:t>5</w:t>
      </w:r>
      <w:r w:rsidRPr="00581811">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6"/>
        <w:gridCol w:w="2133"/>
        <w:gridCol w:w="4316"/>
        <w:gridCol w:w="2019"/>
        <w:gridCol w:w="2020"/>
        <w:gridCol w:w="2019"/>
        <w:gridCol w:w="2020"/>
      </w:tblGrid>
      <w:tr w:rsidR="00581FA2" w:rsidRPr="00581811" w14:paraId="2256F845" w14:textId="77777777" w:rsidTr="008473AB">
        <w:trPr>
          <w:tblHeader/>
        </w:trPr>
        <w:tc>
          <w:tcPr>
            <w:tcW w:w="556" w:type="dxa"/>
            <w:vMerge w:val="restart"/>
            <w:vAlign w:val="center"/>
          </w:tcPr>
          <w:p w14:paraId="439EF644"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 п/п</w:t>
            </w:r>
          </w:p>
        </w:tc>
        <w:tc>
          <w:tcPr>
            <w:tcW w:w="2133" w:type="dxa"/>
            <w:vMerge w:val="restart"/>
            <w:vAlign w:val="center"/>
          </w:tcPr>
          <w:p w14:paraId="445A7222"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316" w:type="dxa"/>
            <w:vMerge w:val="restart"/>
            <w:vAlign w:val="center"/>
          </w:tcPr>
          <w:p w14:paraId="5CD95D9D"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78" w:type="dxa"/>
            <w:gridSpan w:val="4"/>
          </w:tcPr>
          <w:p w14:paraId="19E93305"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FA2" w:rsidRPr="00581811" w14:paraId="76E2A907" w14:textId="77777777" w:rsidTr="008473AB">
        <w:trPr>
          <w:tblHeader/>
        </w:trPr>
        <w:tc>
          <w:tcPr>
            <w:tcW w:w="556" w:type="dxa"/>
            <w:vMerge/>
          </w:tcPr>
          <w:p w14:paraId="7D7F4468" w14:textId="77777777" w:rsidR="00581FA2" w:rsidRPr="00581811" w:rsidRDefault="00581FA2" w:rsidP="008473AB">
            <w:pPr>
              <w:widowControl w:val="0"/>
              <w:tabs>
                <w:tab w:val="left" w:pos="0"/>
              </w:tabs>
              <w:jc w:val="both"/>
              <w:rPr>
                <w:rFonts w:ascii="Times New Roman" w:eastAsia="Times New Roman" w:hAnsi="Times New Roman" w:cs="Times New Roman"/>
                <w:sz w:val="20"/>
                <w:szCs w:val="20"/>
                <w:lang w:bidi="ru-RU"/>
              </w:rPr>
            </w:pPr>
          </w:p>
        </w:tc>
        <w:tc>
          <w:tcPr>
            <w:tcW w:w="2133" w:type="dxa"/>
            <w:vMerge/>
          </w:tcPr>
          <w:p w14:paraId="167045B7" w14:textId="77777777" w:rsidR="00581FA2" w:rsidRPr="00581811" w:rsidRDefault="00581FA2" w:rsidP="008473AB">
            <w:pPr>
              <w:widowControl w:val="0"/>
              <w:tabs>
                <w:tab w:val="left" w:pos="0"/>
              </w:tabs>
              <w:jc w:val="both"/>
              <w:rPr>
                <w:rFonts w:ascii="Times New Roman" w:eastAsia="Times New Roman" w:hAnsi="Times New Roman" w:cs="Times New Roman"/>
                <w:sz w:val="20"/>
                <w:szCs w:val="20"/>
                <w:lang w:bidi="ru-RU"/>
              </w:rPr>
            </w:pPr>
          </w:p>
        </w:tc>
        <w:tc>
          <w:tcPr>
            <w:tcW w:w="4316" w:type="dxa"/>
            <w:vMerge/>
          </w:tcPr>
          <w:p w14:paraId="6C2F41BD" w14:textId="77777777" w:rsidR="00581FA2" w:rsidRPr="00581811" w:rsidRDefault="00581FA2" w:rsidP="008473AB">
            <w:pPr>
              <w:widowControl w:val="0"/>
              <w:tabs>
                <w:tab w:val="left" w:pos="0"/>
              </w:tabs>
              <w:jc w:val="both"/>
              <w:rPr>
                <w:rFonts w:ascii="Times New Roman" w:eastAsia="Times New Roman" w:hAnsi="Times New Roman" w:cs="Times New Roman"/>
                <w:sz w:val="20"/>
                <w:szCs w:val="20"/>
                <w:lang w:bidi="ru-RU"/>
              </w:rPr>
            </w:pPr>
          </w:p>
        </w:tc>
        <w:tc>
          <w:tcPr>
            <w:tcW w:w="2019" w:type="dxa"/>
            <w:vAlign w:val="center"/>
          </w:tcPr>
          <w:p w14:paraId="6BF9DBB4"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Предельные (минимальные и (или) максимальные)</w:t>
            </w:r>
            <w:r w:rsidRPr="00581811">
              <w:rPr>
                <w:rStyle w:val="afffff"/>
                <w:rFonts w:ascii="Times New Roman" w:eastAsia="Times New Roman" w:hAnsi="Times New Roman" w:cs="Times New Roman"/>
                <w:sz w:val="20"/>
                <w:szCs w:val="20"/>
                <w:lang w:bidi="ru-RU"/>
              </w:rPr>
              <w:t xml:space="preserve"> </w:t>
            </w:r>
            <w:r w:rsidRPr="00581811">
              <w:rPr>
                <w:rStyle w:val="afffff"/>
                <w:rFonts w:ascii="Times New Roman" w:eastAsia="Times New Roman" w:hAnsi="Times New Roman" w:cs="Times New Roman"/>
                <w:sz w:val="20"/>
                <w:szCs w:val="20"/>
                <w:lang w:bidi="ru-RU"/>
              </w:rPr>
              <w:footnoteReference w:id="19"/>
            </w:r>
            <w:r w:rsidRPr="00581811">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81811">
              <w:rPr>
                <w:rFonts w:ascii="Times New Roman" w:eastAsia="Times New Roman" w:hAnsi="Times New Roman" w:cs="Times New Roman"/>
                <w:sz w:val="20"/>
                <w:szCs w:val="20"/>
                <w:vertAlign w:val="superscript"/>
                <w:lang w:bidi="ru-RU"/>
              </w:rPr>
              <w:t>2</w:t>
            </w:r>
          </w:p>
        </w:tc>
        <w:tc>
          <w:tcPr>
            <w:tcW w:w="2020" w:type="dxa"/>
            <w:vAlign w:val="center"/>
          </w:tcPr>
          <w:p w14:paraId="6B6E85E5"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Минимальные отступы от границ земельных участков, м</w:t>
            </w:r>
          </w:p>
        </w:tc>
        <w:tc>
          <w:tcPr>
            <w:tcW w:w="2019" w:type="dxa"/>
            <w:vAlign w:val="center"/>
          </w:tcPr>
          <w:p w14:paraId="0A1385A0"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Предельное количество этажей</w:t>
            </w:r>
          </w:p>
        </w:tc>
        <w:tc>
          <w:tcPr>
            <w:tcW w:w="2020" w:type="dxa"/>
            <w:vAlign w:val="center"/>
          </w:tcPr>
          <w:p w14:paraId="29FA001A"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81FA2" w:rsidRPr="00581FA2" w14:paraId="49DBC8BD" w14:textId="77777777" w:rsidTr="008473AB">
        <w:tc>
          <w:tcPr>
            <w:tcW w:w="15083" w:type="dxa"/>
            <w:gridSpan w:val="7"/>
            <w:vAlign w:val="center"/>
          </w:tcPr>
          <w:p w14:paraId="707B6B99"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581FA2" w:rsidRPr="00581FA2" w14:paraId="79AD1DAE" w14:textId="77777777" w:rsidTr="008473AB">
        <w:tc>
          <w:tcPr>
            <w:tcW w:w="556" w:type="dxa"/>
            <w:vAlign w:val="center"/>
          </w:tcPr>
          <w:p w14:paraId="0FB0D3C1"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1</w:t>
            </w:r>
          </w:p>
        </w:tc>
        <w:tc>
          <w:tcPr>
            <w:tcW w:w="2133" w:type="dxa"/>
            <w:vAlign w:val="center"/>
          </w:tcPr>
          <w:p w14:paraId="7A466C3E" w14:textId="77777777" w:rsidR="00581811" w:rsidRPr="00581811" w:rsidRDefault="00581811"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Охрана природных территорий</w:t>
            </w:r>
          </w:p>
          <w:p w14:paraId="714DC277" w14:textId="09184356"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w:t>
            </w:r>
            <w:r w:rsidR="00581811" w:rsidRPr="00581811">
              <w:rPr>
                <w:rFonts w:ascii="Times New Roman" w:eastAsia="Times New Roman" w:hAnsi="Times New Roman" w:cs="Times New Roman"/>
                <w:sz w:val="20"/>
                <w:szCs w:val="20"/>
                <w:lang w:bidi="ru-RU"/>
              </w:rPr>
              <w:t>9</w:t>
            </w:r>
            <w:r w:rsidRPr="00581811">
              <w:rPr>
                <w:rFonts w:ascii="Times New Roman" w:eastAsia="Times New Roman" w:hAnsi="Times New Roman" w:cs="Times New Roman"/>
                <w:sz w:val="20"/>
                <w:szCs w:val="20"/>
                <w:lang w:bidi="ru-RU"/>
              </w:rPr>
              <w:t>.1)</w:t>
            </w:r>
          </w:p>
        </w:tc>
        <w:tc>
          <w:tcPr>
            <w:tcW w:w="4316" w:type="dxa"/>
          </w:tcPr>
          <w:p w14:paraId="4F2A4012" w14:textId="02433357" w:rsidR="00581FA2" w:rsidRPr="00581811" w:rsidRDefault="00581811" w:rsidP="008473AB">
            <w:pPr>
              <w:widowControl w:val="0"/>
              <w:tabs>
                <w:tab w:val="left" w:pos="0"/>
              </w:tabs>
              <w:jc w:val="both"/>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19" w:type="dxa"/>
            <w:vAlign w:val="center"/>
          </w:tcPr>
          <w:p w14:paraId="22E8E1A9"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Не подлежат установлению</w:t>
            </w:r>
          </w:p>
        </w:tc>
        <w:tc>
          <w:tcPr>
            <w:tcW w:w="2020" w:type="dxa"/>
            <w:vAlign w:val="center"/>
          </w:tcPr>
          <w:p w14:paraId="5B25D22E"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1</w:t>
            </w:r>
          </w:p>
        </w:tc>
        <w:tc>
          <w:tcPr>
            <w:tcW w:w="2019" w:type="dxa"/>
            <w:vAlign w:val="center"/>
          </w:tcPr>
          <w:p w14:paraId="54FD1AFB" w14:textId="3720BCF3" w:rsidR="00581FA2" w:rsidRPr="00581811" w:rsidRDefault="00581811"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0</w:t>
            </w:r>
          </w:p>
        </w:tc>
        <w:tc>
          <w:tcPr>
            <w:tcW w:w="2020" w:type="dxa"/>
            <w:vAlign w:val="center"/>
          </w:tcPr>
          <w:p w14:paraId="0D00FB15" w14:textId="01A036D2" w:rsidR="00581FA2" w:rsidRPr="00581811" w:rsidRDefault="00581811"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0</w:t>
            </w:r>
          </w:p>
        </w:tc>
      </w:tr>
      <w:tr w:rsidR="00581811" w:rsidRPr="00581FA2" w14:paraId="390AFCAD" w14:textId="77777777" w:rsidTr="008473AB">
        <w:tc>
          <w:tcPr>
            <w:tcW w:w="556" w:type="dxa"/>
            <w:vAlign w:val="center"/>
          </w:tcPr>
          <w:p w14:paraId="5D756ECB" w14:textId="7D2832A5"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w:t>
            </w:r>
          </w:p>
        </w:tc>
        <w:tc>
          <w:tcPr>
            <w:tcW w:w="2133" w:type="dxa"/>
            <w:vAlign w:val="center"/>
          </w:tcPr>
          <w:p w14:paraId="0F388330" w14:textId="77777777" w:rsidR="00581811" w:rsidRPr="00581FA2"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(территории) общего пользования</w:t>
            </w:r>
          </w:p>
          <w:p w14:paraId="7D283A4F" w14:textId="060D8402"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(12.0)</w:t>
            </w:r>
          </w:p>
        </w:tc>
        <w:tc>
          <w:tcPr>
            <w:tcW w:w="4316" w:type="dxa"/>
          </w:tcPr>
          <w:p w14:paraId="0B51EBC1" w14:textId="4F8E03B6" w:rsidR="00581811" w:rsidRPr="00581811" w:rsidRDefault="00581811" w:rsidP="00581811">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9" w:type="dxa"/>
            <w:vAlign w:val="center"/>
          </w:tcPr>
          <w:p w14:paraId="60CDF2C0" w14:textId="163145CB"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20" w:type="dxa"/>
            <w:vAlign w:val="center"/>
          </w:tcPr>
          <w:p w14:paraId="57E68CF6" w14:textId="7B4F4D11"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19" w:type="dxa"/>
            <w:vAlign w:val="center"/>
          </w:tcPr>
          <w:p w14:paraId="42BA91B5" w14:textId="2C4C7A97"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c>
          <w:tcPr>
            <w:tcW w:w="2020" w:type="dxa"/>
            <w:vAlign w:val="center"/>
          </w:tcPr>
          <w:p w14:paraId="0A74AC84" w14:textId="0D07BE9D"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581FA2" w:rsidRPr="00581811" w14:paraId="455349A9" w14:textId="77777777" w:rsidTr="008473AB">
        <w:tc>
          <w:tcPr>
            <w:tcW w:w="15083" w:type="dxa"/>
            <w:gridSpan w:val="7"/>
            <w:vAlign w:val="center"/>
          </w:tcPr>
          <w:p w14:paraId="5707123B"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581FA2" w:rsidRPr="00581811" w14:paraId="02FA2FD9" w14:textId="77777777" w:rsidTr="008473AB">
        <w:tc>
          <w:tcPr>
            <w:tcW w:w="15083" w:type="dxa"/>
            <w:gridSpan w:val="7"/>
            <w:vAlign w:val="center"/>
          </w:tcPr>
          <w:p w14:paraId="273DA546"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Не устанавливаются</w:t>
            </w:r>
          </w:p>
        </w:tc>
      </w:tr>
      <w:tr w:rsidR="00581FA2" w:rsidRPr="00581811" w14:paraId="4A8263B2" w14:textId="77777777" w:rsidTr="008473AB">
        <w:tc>
          <w:tcPr>
            <w:tcW w:w="15083" w:type="dxa"/>
            <w:gridSpan w:val="7"/>
            <w:vAlign w:val="center"/>
          </w:tcPr>
          <w:p w14:paraId="530A3AE6"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581FA2" w:rsidRPr="00581811" w14:paraId="777D4808" w14:textId="77777777" w:rsidTr="008473AB">
        <w:tc>
          <w:tcPr>
            <w:tcW w:w="15083" w:type="dxa"/>
            <w:gridSpan w:val="7"/>
            <w:vAlign w:val="center"/>
          </w:tcPr>
          <w:p w14:paraId="073781DA" w14:textId="77777777" w:rsidR="00581FA2" w:rsidRPr="00581811" w:rsidRDefault="00581FA2" w:rsidP="008473AB">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Не устанавливаются</w:t>
            </w:r>
          </w:p>
        </w:tc>
      </w:tr>
    </w:tbl>
    <w:p w14:paraId="7F36664F" w14:textId="1E6BAD3B" w:rsidR="000879E2" w:rsidRPr="00581FA2" w:rsidRDefault="000879E2" w:rsidP="008042FE">
      <w:pPr>
        <w:spacing w:after="0"/>
        <w:rPr>
          <w:rFonts w:ascii="Times New Roman" w:eastAsia="Times New Roman" w:hAnsi="Times New Roman" w:cs="Times New Roman"/>
          <w:b/>
          <w:bCs/>
          <w:i/>
          <w:sz w:val="24"/>
          <w:szCs w:val="24"/>
          <w:lang w:bidi="ru-RU"/>
        </w:rPr>
      </w:pPr>
    </w:p>
    <w:p w14:paraId="4A66FEF3" w14:textId="1DB4F4EC" w:rsidR="000879E2" w:rsidRPr="00581FA2" w:rsidRDefault="000879E2"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81" w:name="_Toc120556147"/>
      <w:r w:rsidRPr="00581FA2">
        <w:rPr>
          <w:rFonts w:ascii="Times New Roman" w:eastAsia="Times New Roman" w:hAnsi="Times New Roman" w:cs="Times New Roman"/>
          <w:b/>
          <w:bCs/>
          <w:i/>
          <w:sz w:val="24"/>
          <w:szCs w:val="24"/>
          <w:lang w:bidi="ru-RU"/>
        </w:rPr>
        <w:lastRenderedPageBreak/>
        <w:t xml:space="preserve">Статья </w:t>
      </w:r>
      <w:r w:rsidR="0063651D" w:rsidRPr="00581FA2">
        <w:rPr>
          <w:rFonts w:ascii="Times New Roman" w:eastAsia="Times New Roman" w:hAnsi="Times New Roman" w:cs="Times New Roman"/>
          <w:b/>
          <w:bCs/>
          <w:i/>
          <w:sz w:val="24"/>
          <w:szCs w:val="24"/>
          <w:lang w:bidi="ru-RU"/>
        </w:rPr>
        <w:t>5</w:t>
      </w:r>
      <w:r w:rsidR="00D72684">
        <w:rPr>
          <w:rFonts w:ascii="Times New Roman" w:eastAsia="Times New Roman" w:hAnsi="Times New Roman" w:cs="Times New Roman"/>
          <w:b/>
          <w:bCs/>
          <w:i/>
          <w:sz w:val="24"/>
          <w:szCs w:val="24"/>
          <w:lang w:bidi="ru-RU"/>
        </w:rPr>
        <w:t>6</w:t>
      </w:r>
      <w:r w:rsidRPr="00581FA2">
        <w:rPr>
          <w:rFonts w:ascii="Times New Roman" w:eastAsia="Times New Roman" w:hAnsi="Times New Roman" w:cs="Times New Roman"/>
          <w:b/>
          <w:bCs/>
          <w:i/>
          <w:sz w:val="24"/>
          <w:szCs w:val="24"/>
          <w:lang w:bidi="ru-RU"/>
        </w:rPr>
        <w:t>. СХ-1. Зона сельскохозяйственного использования</w:t>
      </w:r>
      <w:bookmarkEnd w:id="81"/>
    </w:p>
    <w:p w14:paraId="6C4F7D73" w14:textId="1790300A" w:rsidR="000879E2" w:rsidRPr="00581FA2" w:rsidRDefault="000879E2"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581FA2">
        <w:rPr>
          <w:rFonts w:ascii="Times New Roman" w:eastAsia="Times New Roman" w:hAnsi="Times New Roman" w:cs="Times New Roman"/>
          <w:sz w:val="24"/>
          <w:szCs w:val="24"/>
          <w:lang w:bidi="ru-RU"/>
        </w:rPr>
        <w:t xml:space="preserve">Таблица </w:t>
      </w:r>
      <w:r w:rsidR="0063651D" w:rsidRPr="00581FA2">
        <w:rPr>
          <w:rFonts w:ascii="Times New Roman" w:eastAsia="Times New Roman" w:hAnsi="Times New Roman" w:cs="Times New Roman"/>
          <w:sz w:val="24"/>
          <w:szCs w:val="24"/>
          <w:lang w:bidi="ru-RU"/>
        </w:rPr>
        <w:t>5</w:t>
      </w:r>
      <w:r w:rsidR="00D72684">
        <w:rPr>
          <w:rFonts w:ascii="Times New Roman" w:eastAsia="Times New Roman" w:hAnsi="Times New Roman" w:cs="Times New Roman"/>
          <w:sz w:val="24"/>
          <w:szCs w:val="24"/>
          <w:lang w:bidi="ru-RU"/>
        </w:rPr>
        <w:t>6</w:t>
      </w:r>
      <w:r w:rsidRPr="00581FA2">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5"/>
        <w:gridCol w:w="2204"/>
        <w:gridCol w:w="4283"/>
        <w:gridCol w:w="2011"/>
        <w:gridCol w:w="2011"/>
        <w:gridCol w:w="2007"/>
        <w:gridCol w:w="2012"/>
      </w:tblGrid>
      <w:tr w:rsidR="00581FA2" w:rsidRPr="00581FA2" w14:paraId="429AFFCB" w14:textId="77777777" w:rsidTr="00602669">
        <w:trPr>
          <w:tblHeader/>
        </w:trPr>
        <w:tc>
          <w:tcPr>
            <w:tcW w:w="555" w:type="dxa"/>
            <w:vMerge w:val="restart"/>
            <w:vAlign w:val="center"/>
          </w:tcPr>
          <w:p w14:paraId="408CA86D"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п/п</w:t>
            </w:r>
          </w:p>
        </w:tc>
        <w:tc>
          <w:tcPr>
            <w:tcW w:w="2204" w:type="dxa"/>
            <w:vMerge w:val="restart"/>
            <w:vAlign w:val="center"/>
          </w:tcPr>
          <w:p w14:paraId="6F263CFB"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283" w:type="dxa"/>
            <w:vMerge w:val="restart"/>
            <w:vAlign w:val="center"/>
          </w:tcPr>
          <w:p w14:paraId="28FE4BCA"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41" w:type="dxa"/>
            <w:gridSpan w:val="4"/>
          </w:tcPr>
          <w:p w14:paraId="3EAE5FB9"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FA2" w:rsidRPr="00581FA2" w14:paraId="06932805" w14:textId="77777777" w:rsidTr="00602669">
        <w:trPr>
          <w:tblHeader/>
        </w:trPr>
        <w:tc>
          <w:tcPr>
            <w:tcW w:w="555" w:type="dxa"/>
            <w:vMerge/>
          </w:tcPr>
          <w:p w14:paraId="4F53E271" w14:textId="77777777" w:rsidR="000879E2" w:rsidRPr="00581FA2" w:rsidRDefault="000879E2" w:rsidP="008042FE">
            <w:pPr>
              <w:widowControl w:val="0"/>
              <w:tabs>
                <w:tab w:val="left" w:pos="0"/>
              </w:tabs>
              <w:jc w:val="both"/>
              <w:rPr>
                <w:rFonts w:ascii="Times New Roman" w:eastAsia="Times New Roman" w:hAnsi="Times New Roman" w:cs="Times New Roman"/>
                <w:sz w:val="20"/>
                <w:szCs w:val="20"/>
                <w:lang w:bidi="ru-RU"/>
              </w:rPr>
            </w:pPr>
          </w:p>
        </w:tc>
        <w:tc>
          <w:tcPr>
            <w:tcW w:w="2204" w:type="dxa"/>
            <w:vMerge/>
          </w:tcPr>
          <w:p w14:paraId="6022DEC4" w14:textId="77777777" w:rsidR="000879E2" w:rsidRPr="00581FA2" w:rsidRDefault="000879E2" w:rsidP="008042FE">
            <w:pPr>
              <w:widowControl w:val="0"/>
              <w:tabs>
                <w:tab w:val="left" w:pos="0"/>
              </w:tabs>
              <w:jc w:val="both"/>
              <w:rPr>
                <w:rFonts w:ascii="Times New Roman" w:eastAsia="Times New Roman" w:hAnsi="Times New Roman" w:cs="Times New Roman"/>
                <w:sz w:val="20"/>
                <w:szCs w:val="20"/>
                <w:lang w:bidi="ru-RU"/>
              </w:rPr>
            </w:pPr>
          </w:p>
        </w:tc>
        <w:tc>
          <w:tcPr>
            <w:tcW w:w="4283" w:type="dxa"/>
            <w:vMerge/>
          </w:tcPr>
          <w:p w14:paraId="34C8FD9D" w14:textId="77777777" w:rsidR="000879E2" w:rsidRPr="00581FA2" w:rsidRDefault="000879E2" w:rsidP="008042FE">
            <w:pPr>
              <w:widowControl w:val="0"/>
              <w:tabs>
                <w:tab w:val="left" w:pos="0"/>
              </w:tabs>
              <w:jc w:val="both"/>
              <w:rPr>
                <w:rFonts w:ascii="Times New Roman" w:eastAsia="Times New Roman" w:hAnsi="Times New Roman" w:cs="Times New Roman"/>
                <w:sz w:val="20"/>
                <w:szCs w:val="20"/>
                <w:lang w:bidi="ru-RU"/>
              </w:rPr>
            </w:pPr>
          </w:p>
        </w:tc>
        <w:tc>
          <w:tcPr>
            <w:tcW w:w="2011" w:type="dxa"/>
            <w:vAlign w:val="center"/>
          </w:tcPr>
          <w:p w14:paraId="1DB645E8"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(минимальные и (или) максимальные)</w:t>
            </w:r>
            <w:r w:rsidRPr="00581FA2">
              <w:rPr>
                <w:rStyle w:val="afffff"/>
                <w:rFonts w:ascii="Times New Roman" w:eastAsia="Times New Roman" w:hAnsi="Times New Roman" w:cs="Times New Roman"/>
                <w:sz w:val="20"/>
                <w:szCs w:val="20"/>
                <w:lang w:bidi="ru-RU"/>
              </w:rPr>
              <w:t xml:space="preserve"> </w:t>
            </w:r>
            <w:r w:rsidRPr="00581FA2">
              <w:rPr>
                <w:rStyle w:val="afffff"/>
                <w:rFonts w:ascii="Times New Roman" w:eastAsia="Times New Roman" w:hAnsi="Times New Roman" w:cs="Times New Roman"/>
                <w:sz w:val="20"/>
                <w:szCs w:val="20"/>
                <w:lang w:bidi="ru-RU"/>
              </w:rPr>
              <w:footnoteReference w:id="20"/>
            </w:r>
            <w:r w:rsidRPr="00581FA2">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81FA2">
              <w:rPr>
                <w:rFonts w:ascii="Times New Roman" w:eastAsia="Times New Roman" w:hAnsi="Times New Roman" w:cs="Times New Roman"/>
                <w:sz w:val="20"/>
                <w:szCs w:val="20"/>
                <w:vertAlign w:val="superscript"/>
                <w:lang w:bidi="ru-RU"/>
              </w:rPr>
              <w:t>2</w:t>
            </w:r>
          </w:p>
        </w:tc>
        <w:tc>
          <w:tcPr>
            <w:tcW w:w="2011" w:type="dxa"/>
            <w:vAlign w:val="center"/>
          </w:tcPr>
          <w:p w14:paraId="74A48EE6"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Минимальные отступы от границ земельных участков, м</w:t>
            </w:r>
          </w:p>
        </w:tc>
        <w:tc>
          <w:tcPr>
            <w:tcW w:w="2007" w:type="dxa"/>
            <w:vAlign w:val="center"/>
          </w:tcPr>
          <w:p w14:paraId="680B018B"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Предельное количество этажей</w:t>
            </w:r>
          </w:p>
        </w:tc>
        <w:tc>
          <w:tcPr>
            <w:tcW w:w="2012" w:type="dxa"/>
            <w:vAlign w:val="center"/>
          </w:tcPr>
          <w:p w14:paraId="0947123B"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81FA2" w:rsidRPr="00581FA2" w14:paraId="14BA76F0" w14:textId="77777777" w:rsidTr="008473AB">
        <w:tc>
          <w:tcPr>
            <w:tcW w:w="15083" w:type="dxa"/>
            <w:gridSpan w:val="7"/>
            <w:vAlign w:val="center"/>
          </w:tcPr>
          <w:p w14:paraId="5672FF56" w14:textId="77777777" w:rsidR="000879E2" w:rsidRPr="00581FA2" w:rsidRDefault="000879E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581FA2" w:rsidRPr="00581FA2" w14:paraId="0FFDA423" w14:textId="77777777" w:rsidTr="00602669">
        <w:tc>
          <w:tcPr>
            <w:tcW w:w="555" w:type="dxa"/>
            <w:vAlign w:val="center"/>
          </w:tcPr>
          <w:p w14:paraId="50718FDB" w14:textId="06C3620D"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204" w:type="dxa"/>
            <w:vAlign w:val="center"/>
          </w:tcPr>
          <w:p w14:paraId="4B6CE45A" w14:textId="7777777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Растениеводство</w:t>
            </w:r>
          </w:p>
          <w:p w14:paraId="741C11DA" w14:textId="3517D989"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(1.1)</w:t>
            </w:r>
          </w:p>
        </w:tc>
        <w:tc>
          <w:tcPr>
            <w:tcW w:w="4283" w:type="dxa"/>
          </w:tcPr>
          <w:p w14:paraId="73E5CA62" w14:textId="4E7A9259" w:rsidR="00D117D9" w:rsidRPr="00581FA2" w:rsidRDefault="00D117D9"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2011" w:type="dxa"/>
            <w:vAlign w:val="center"/>
          </w:tcPr>
          <w:p w14:paraId="51920AE9" w14:textId="5708C13D"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0DDCDCB9"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6AB9697A" w14:textId="6D0C5097" w:rsidR="00D117D9"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66106F8B" w14:textId="04761A02"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1F941BDD" w14:textId="41D06D2F"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1DAD9F95" w14:textId="77777777" w:rsidTr="00602669">
        <w:tc>
          <w:tcPr>
            <w:tcW w:w="555" w:type="dxa"/>
            <w:vAlign w:val="center"/>
          </w:tcPr>
          <w:p w14:paraId="3059B107" w14:textId="1095497E"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2</w:t>
            </w:r>
          </w:p>
        </w:tc>
        <w:tc>
          <w:tcPr>
            <w:tcW w:w="2204" w:type="dxa"/>
            <w:vAlign w:val="center"/>
          </w:tcPr>
          <w:p w14:paraId="206AAD40" w14:textId="7777777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Пчеловодство</w:t>
            </w:r>
          </w:p>
          <w:p w14:paraId="7BE9219F" w14:textId="491D72F0"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(1.12)</w:t>
            </w:r>
          </w:p>
        </w:tc>
        <w:tc>
          <w:tcPr>
            <w:tcW w:w="4283" w:type="dxa"/>
          </w:tcPr>
          <w:p w14:paraId="39BBC6ED" w14:textId="4660388B" w:rsidR="00D117D9" w:rsidRPr="00581FA2" w:rsidRDefault="00D117D9"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011" w:type="dxa"/>
            <w:vAlign w:val="center"/>
          </w:tcPr>
          <w:p w14:paraId="73CB36CE" w14:textId="1C553033"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4D4F459A"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56026C54" w14:textId="752E042D" w:rsidR="00D117D9"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3602B725" w14:textId="696F048F"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2138DE1C" w14:textId="630ED87C"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389E563D" w14:textId="77777777" w:rsidTr="00602669">
        <w:tc>
          <w:tcPr>
            <w:tcW w:w="555" w:type="dxa"/>
            <w:vAlign w:val="center"/>
          </w:tcPr>
          <w:p w14:paraId="7D406E0B" w14:textId="4A31262A"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204" w:type="dxa"/>
            <w:vAlign w:val="center"/>
          </w:tcPr>
          <w:p w14:paraId="1E179323" w14:textId="7777777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Рыбоводство</w:t>
            </w:r>
          </w:p>
          <w:p w14:paraId="2BCA8B31" w14:textId="57C202C9"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(1.13)</w:t>
            </w:r>
          </w:p>
        </w:tc>
        <w:tc>
          <w:tcPr>
            <w:tcW w:w="4283" w:type="dxa"/>
          </w:tcPr>
          <w:p w14:paraId="144A9F8F" w14:textId="7B8F39F2" w:rsidR="00D117D9" w:rsidRPr="00581FA2" w:rsidRDefault="00D117D9"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011" w:type="dxa"/>
            <w:vAlign w:val="center"/>
          </w:tcPr>
          <w:p w14:paraId="0DD7F2BD" w14:textId="4B93F486"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425E6102"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30880292" w14:textId="39BC6930" w:rsidR="00D117D9"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6CD76092" w14:textId="76D6B434"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1DA0B076" w14:textId="25CC1AF0"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34F63A64" w14:textId="77777777" w:rsidTr="00602669">
        <w:tc>
          <w:tcPr>
            <w:tcW w:w="555" w:type="dxa"/>
            <w:vAlign w:val="center"/>
          </w:tcPr>
          <w:p w14:paraId="04509412" w14:textId="5A91E65C"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w:t>
            </w:r>
          </w:p>
        </w:tc>
        <w:tc>
          <w:tcPr>
            <w:tcW w:w="2204" w:type="dxa"/>
            <w:vAlign w:val="center"/>
          </w:tcPr>
          <w:p w14:paraId="65E98B26" w14:textId="7777777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Научное обеспечение </w:t>
            </w:r>
            <w:r w:rsidRPr="00581FA2">
              <w:rPr>
                <w:rFonts w:ascii="Times New Roman" w:eastAsia="Times New Roman" w:hAnsi="Times New Roman" w:cs="Times New Roman"/>
                <w:sz w:val="20"/>
                <w:szCs w:val="20"/>
                <w:lang w:bidi="ru-RU"/>
              </w:rPr>
              <w:lastRenderedPageBreak/>
              <w:t>сельского хозяйства</w:t>
            </w:r>
          </w:p>
          <w:p w14:paraId="224D341F" w14:textId="46587D8F"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(1.14)</w:t>
            </w:r>
          </w:p>
        </w:tc>
        <w:tc>
          <w:tcPr>
            <w:tcW w:w="4283" w:type="dxa"/>
          </w:tcPr>
          <w:p w14:paraId="06D55FB0" w14:textId="7C83BD5A" w:rsidR="00D117D9" w:rsidRPr="00581FA2" w:rsidRDefault="00D117D9"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 xml:space="preserve">Осуществление научной и селекционной </w:t>
            </w:r>
            <w:r w:rsidRPr="00581FA2">
              <w:rPr>
                <w:rFonts w:ascii="Times New Roman" w:eastAsia="Times New Roman" w:hAnsi="Times New Roman" w:cs="Times New Roman"/>
                <w:sz w:val="20"/>
                <w:szCs w:val="20"/>
                <w:lang w:bidi="ru-RU"/>
              </w:rPr>
              <w:lastRenderedPageBreak/>
              <w:t>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11" w:type="dxa"/>
            <w:vAlign w:val="center"/>
          </w:tcPr>
          <w:p w14:paraId="42C48807" w14:textId="62196F13"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 xml:space="preserve">Не подлежат </w:t>
            </w:r>
            <w:r w:rsidRPr="00581FA2">
              <w:rPr>
                <w:rFonts w:ascii="Times New Roman" w:eastAsia="Times New Roman" w:hAnsi="Times New Roman" w:cs="Times New Roman"/>
                <w:sz w:val="20"/>
                <w:szCs w:val="20"/>
                <w:lang w:bidi="ru-RU"/>
              </w:rPr>
              <w:lastRenderedPageBreak/>
              <w:t>установлению</w:t>
            </w:r>
          </w:p>
        </w:tc>
        <w:tc>
          <w:tcPr>
            <w:tcW w:w="2011" w:type="dxa"/>
            <w:vAlign w:val="center"/>
          </w:tcPr>
          <w:p w14:paraId="797F2030"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lastRenderedPageBreak/>
              <w:t xml:space="preserve">5- от фасада </w:t>
            </w:r>
            <w:r w:rsidRPr="001503BC">
              <w:rPr>
                <w:rFonts w:ascii="Times New Roman" w:eastAsia="Times New Roman" w:hAnsi="Times New Roman" w:cs="Times New Roman"/>
                <w:sz w:val="20"/>
                <w:szCs w:val="20"/>
                <w:lang w:bidi="ru-RU"/>
              </w:rPr>
              <w:lastRenderedPageBreak/>
              <w:t>участка;</w:t>
            </w:r>
          </w:p>
          <w:p w14:paraId="08A34B04" w14:textId="1D02BFF6" w:rsidR="00D117D9"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7B817D17" w14:textId="627BF876"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3</w:t>
            </w:r>
          </w:p>
        </w:tc>
        <w:tc>
          <w:tcPr>
            <w:tcW w:w="2012" w:type="dxa"/>
            <w:vAlign w:val="center"/>
          </w:tcPr>
          <w:p w14:paraId="31A8D4BE" w14:textId="48F7AC52"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7EE504B0" w14:textId="77777777" w:rsidTr="00602669">
        <w:tc>
          <w:tcPr>
            <w:tcW w:w="555" w:type="dxa"/>
            <w:vAlign w:val="center"/>
          </w:tcPr>
          <w:p w14:paraId="778F122D" w14:textId="2A3F2DBE"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5</w:t>
            </w:r>
          </w:p>
        </w:tc>
        <w:tc>
          <w:tcPr>
            <w:tcW w:w="2204" w:type="dxa"/>
            <w:vAlign w:val="center"/>
          </w:tcPr>
          <w:p w14:paraId="31C3704E" w14:textId="7777777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Ведение личного подсобного хозяйства на полевых участках</w:t>
            </w:r>
          </w:p>
          <w:p w14:paraId="46B95224" w14:textId="52369AB1"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(1.16)</w:t>
            </w:r>
          </w:p>
        </w:tc>
        <w:tc>
          <w:tcPr>
            <w:tcW w:w="4283" w:type="dxa"/>
          </w:tcPr>
          <w:p w14:paraId="4E910A6A" w14:textId="7675C96F" w:rsidR="00D117D9" w:rsidRPr="00581FA2" w:rsidRDefault="00D117D9"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Производство сельскохозяйственной продукции без права возведения объектов капитального строительства</w:t>
            </w:r>
          </w:p>
        </w:tc>
        <w:tc>
          <w:tcPr>
            <w:tcW w:w="2011" w:type="dxa"/>
            <w:vAlign w:val="center"/>
          </w:tcPr>
          <w:p w14:paraId="2D496E75" w14:textId="609A9D61"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751F5232" w14:textId="2694790B"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4DA1443F" w14:textId="28F45691"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3EC3F6EF" w14:textId="40A9BBA9"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311962AA" w14:textId="77777777" w:rsidTr="00602669">
        <w:tc>
          <w:tcPr>
            <w:tcW w:w="555" w:type="dxa"/>
            <w:vAlign w:val="center"/>
          </w:tcPr>
          <w:p w14:paraId="6273FA32" w14:textId="54CA8F1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w:t>
            </w:r>
          </w:p>
        </w:tc>
        <w:tc>
          <w:tcPr>
            <w:tcW w:w="2204" w:type="dxa"/>
            <w:vAlign w:val="center"/>
          </w:tcPr>
          <w:p w14:paraId="4125225A" w14:textId="7777777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Питомники</w:t>
            </w:r>
          </w:p>
          <w:p w14:paraId="165231F3" w14:textId="5F6B1FA2"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(1.17)</w:t>
            </w:r>
          </w:p>
        </w:tc>
        <w:tc>
          <w:tcPr>
            <w:tcW w:w="4283" w:type="dxa"/>
          </w:tcPr>
          <w:p w14:paraId="6A52EC53" w14:textId="30621028" w:rsidR="00D117D9" w:rsidRPr="00581FA2" w:rsidRDefault="00D117D9"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011" w:type="dxa"/>
            <w:vAlign w:val="center"/>
          </w:tcPr>
          <w:p w14:paraId="0A411D13" w14:textId="4A912B12"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7F050B1C" w14:textId="3E2E21DD"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7F882DA0" w14:textId="0AD5EA5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264B4817" w14:textId="4B8BB0EB"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4979ED84" w14:textId="77777777" w:rsidTr="00602669">
        <w:tc>
          <w:tcPr>
            <w:tcW w:w="555" w:type="dxa"/>
            <w:vAlign w:val="center"/>
          </w:tcPr>
          <w:p w14:paraId="62A50D1A" w14:textId="79E0409D"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7</w:t>
            </w:r>
          </w:p>
        </w:tc>
        <w:tc>
          <w:tcPr>
            <w:tcW w:w="2204" w:type="dxa"/>
            <w:vAlign w:val="center"/>
          </w:tcPr>
          <w:p w14:paraId="087B8D01" w14:textId="7777777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Обеспечение сельскохозяйственного производства</w:t>
            </w:r>
          </w:p>
          <w:p w14:paraId="70F49A4D" w14:textId="7B0272DA"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(1.18)</w:t>
            </w:r>
          </w:p>
        </w:tc>
        <w:tc>
          <w:tcPr>
            <w:tcW w:w="4283" w:type="dxa"/>
          </w:tcPr>
          <w:p w14:paraId="72D05F7A" w14:textId="4501E082" w:rsidR="00D117D9" w:rsidRPr="00581FA2" w:rsidRDefault="00D117D9"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11" w:type="dxa"/>
            <w:vAlign w:val="center"/>
          </w:tcPr>
          <w:p w14:paraId="3EEBAD8D" w14:textId="490F12BE"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60516E2F"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726DD927" w14:textId="2EFCE4E1" w:rsidR="00D117D9"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7B30B2B0" w14:textId="082828B1"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1643FE27" w14:textId="07ADC11B"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67974589" w14:textId="77777777" w:rsidTr="00602669">
        <w:tc>
          <w:tcPr>
            <w:tcW w:w="555" w:type="dxa"/>
            <w:vAlign w:val="center"/>
          </w:tcPr>
          <w:p w14:paraId="492549BC" w14:textId="2B1BD061" w:rsidR="00BC07BA"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8</w:t>
            </w:r>
          </w:p>
        </w:tc>
        <w:tc>
          <w:tcPr>
            <w:tcW w:w="2204" w:type="dxa"/>
            <w:vAlign w:val="center"/>
          </w:tcPr>
          <w:p w14:paraId="368A7ED9" w14:textId="29885AE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Предоставление коммунальных услуг (3.1.1)</w:t>
            </w:r>
          </w:p>
        </w:tc>
        <w:tc>
          <w:tcPr>
            <w:tcW w:w="4283" w:type="dxa"/>
          </w:tcPr>
          <w:p w14:paraId="7A312498" w14:textId="6F13C6E9"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581FA2">
              <w:rPr>
                <w:rFonts w:ascii="Times New Roman" w:eastAsia="Times New Roman" w:hAnsi="Times New Roman" w:cs="Times New Roman"/>
                <w:sz w:val="20"/>
                <w:szCs w:val="20"/>
                <w:lang w:bidi="ru-RU"/>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1" w:type="dxa"/>
            <w:vAlign w:val="center"/>
          </w:tcPr>
          <w:p w14:paraId="4A55CC49" w14:textId="195CA30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11" w:type="dxa"/>
            <w:vAlign w:val="center"/>
          </w:tcPr>
          <w:p w14:paraId="588AEA1B" w14:textId="11E6988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6443E2A0" w14:textId="56768F91"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1B5A05A5" w14:textId="1D6E98AD"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36079A52" w14:textId="77777777" w:rsidTr="00602669">
        <w:tc>
          <w:tcPr>
            <w:tcW w:w="555" w:type="dxa"/>
            <w:vAlign w:val="center"/>
          </w:tcPr>
          <w:p w14:paraId="31DB55D5" w14:textId="6515F121" w:rsidR="00CD05D2"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9</w:t>
            </w:r>
          </w:p>
        </w:tc>
        <w:tc>
          <w:tcPr>
            <w:tcW w:w="2204" w:type="dxa"/>
            <w:vAlign w:val="center"/>
          </w:tcPr>
          <w:p w14:paraId="1DC5183C" w14:textId="77777777"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(территории) общего пользования</w:t>
            </w:r>
          </w:p>
          <w:p w14:paraId="46789223" w14:textId="2D3F72F1"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(12.0)</w:t>
            </w:r>
          </w:p>
        </w:tc>
        <w:tc>
          <w:tcPr>
            <w:tcW w:w="4283" w:type="dxa"/>
          </w:tcPr>
          <w:p w14:paraId="1A8B26AD" w14:textId="280C3EBB" w:rsidR="00CD05D2" w:rsidRPr="00581FA2" w:rsidRDefault="00CD05D2"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14:paraId="67578C25" w14:textId="78CF6445"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24A8445B" w14:textId="4746B130"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66531386" w14:textId="7E085DAB"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c>
          <w:tcPr>
            <w:tcW w:w="2012" w:type="dxa"/>
            <w:vAlign w:val="center"/>
          </w:tcPr>
          <w:p w14:paraId="1C20EBED" w14:textId="21FE6428"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581FA2" w:rsidRPr="00581FA2" w14:paraId="5AC92390" w14:textId="77777777" w:rsidTr="00602669">
        <w:tc>
          <w:tcPr>
            <w:tcW w:w="555" w:type="dxa"/>
            <w:vAlign w:val="center"/>
          </w:tcPr>
          <w:p w14:paraId="516C92CF" w14:textId="754B6A6B"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10</w:t>
            </w:r>
          </w:p>
        </w:tc>
        <w:tc>
          <w:tcPr>
            <w:tcW w:w="2204" w:type="dxa"/>
            <w:vAlign w:val="center"/>
          </w:tcPr>
          <w:p w14:paraId="6387F49B" w14:textId="77777777"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Ведение огородничества</w:t>
            </w:r>
          </w:p>
          <w:p w14:paraId="4D48DDF3" w14:textId="3622761B"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(13.1)</w:t>
            </w:r>
          </w:p>
        </w:tc>
        <w:tc>
          <w:tcPr>
            <w:tcW w:w="4283" w:type="dxa"/>
          </w:tcPr>
          <w:p w14:paraId="7F778971" w14:textId="62026290" w:rsidR="00D117D9" w:rsidRPr="00581FA2" w:rsidRDefault="00D117D9"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11" w:type="dxa"/>
            <w:vAlign w:val="center"/>
          </w:tcPr>
          <w:p w14:paraId="27E0AFE9" w14:textId="44302414"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71C93ADC" w14:textId="05E4E34B"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4FE3F31F" w14:textId="38F0676C"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76F2C6FF" w14:textId="79BC7665" w:rsidR="00D117D9"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27110749" w14:textId="77777777" w:rsidTr="008473AB">
        <w:tc>
          <w:tcPr>
            <w:tcW w:w="15083" w:type="dxa"/>
            <w:gridSpan w:val="7"/>
            <w:vAlign w:val="center"/>
          </w:tcPr>
          <w:p w14:paraId="37D9514F" w14:textId="31E44122" w:rsidR="005737DE" w:rsidRPr="00581FA2" w:rsidRDefault="005737DE"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581FA2" w:rsidRPr="00581FA2" w14:paraId="3712C38E" w14:textId="77777777" w:rsidTr="00602669">
        <w:tc>
          <w:tcPr>
            <w:tcW w:w="555" w:type="dxa"/>
            <w:vAlign w:val="center"/>
          </w:tcPr>
          <w:p w14:paraId="236EE928" w14:textId="55220BE7" w:rsidR="00BC07BA"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r w:rsidR="002B0457">
              <w:rPr>
                <w:rFonts w:ascii="Times New Roman" w:eastAsia="Times New Roman" w:hAnsi="Times New Roman" w:cs="Times New Roman"/>
                <w:sz w:val="20"/>
                <w:szCs w:val="20"/>
                <w:lang w:bidi="ru-RU"/>
              </w:rPr>
              <w:t>1</w:t>
            </w:r>
          </w:p>
        </w:tc>
        <w:tc>
          <w:tcPr>
            <w:tcW w:w="2204" w:type="dxa"/>
            <w:vAlign w:val="center"/>
          </w:tcPr>
          <w:p w14:paraId="5585F769"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Склад</w:t>
            </w:r>
          </w:p>
          <w:p w14:paraId="70F364A4" w14:textId="7808AB8A"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(6.9)</w:t>
            </w:r>
          </w:p>
        </w:tc>
        <w:tc>
          <w:tcPr>
            <w:tcW w:w="4283" w:type="dxa"/>
          </w:tcPr>
          <w:p w14:paraId="4468E1DC" w14:textId="77872568"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581FA2">
              <w:rPr>
                <w:rFonts w:ascii="Times New Roman" w:eastAsia="Times New Roman" w:hAnsi="Times New Roman" w:cs="Times New Roman"/>
                <w:sz w:val="20"/>
                <w:szCs w:val="20"/>
                <w:lang w:bidi="ru-RU"/>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1" w:type="dxa"/>
            <w:vAlign w:val="center"/>
          </w:tcPr>
          <w:p w14:paraId="06AD9F8C" w14:textId="14BB5060"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11" w:type="dxa"/>
            <w:vAlign w:val="center"/>
          </w:tcPr>
          <w:p w14:paraId="3ACDF746"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4DCE838B" w14:textId="0A941904" w:rsidR="00BC07BA"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0699427E" w14:textId="3CFD7DD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40988AD4" w14:textId="63D1B9E2"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4EF3A470" w14:textId="77777777" w:rsidTr="00602669">
        <w:tc>
          <w:tcPr>
            <w:tcW w:w="555" w:type="dxa"/>
            <w:vAlign w:val="center"/>
          </w:tcPr>
          <w:p w14:paraId="2FE7A189" w14:textId="36561D5D" w:rsidR="00BC07BA"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r w:rsidR="002B0457">
              <w:rPr>
                <w:rFonts w:ascii="Times New Roman" w:eastAsia="Times New Roman" w:hAnsi="Times New Roman" w:cs="Times New Roman"/>
                <w:sz w:val="20"/>
                <w:szCs w:val="20"/>
                <w:lang w:bidi="ru-RU"/>
              </w:rPr>
              <w:t>2</w:t>
            </w:r>
          </w:p>
        </w:tc>
        <w:tc>
          <w:tcPr>
            <w:tcW w:w="2204" w:type="dxa"/>
            <w:vAlign w:val="center"/>
          </w:tcPr>
          <w:p w14:paraId="7A654541"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Складские площадки</w:t>
            </w:r>
          </w:p>
          <w:p w14:paraId="642CC4FB" w14:textId="5F1DD40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(6.9.1)</w:t>
            </w:r>
          </w:p>
        </w:tc>
        <w:tc>
          <w:tcPr>
            <w:tcW w:w="4283" w:type="dxa"/>
          </w:tcPr>
          <w:p w14:paraId="248DC493" w14:textId="458C99A4" w:rsidR="00BC07BA" w:rsidRPr="00581FA2" w:rsidRDefault="00BC07BA" w:rsidP="008042FE">
            <w:pPr>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Временное хранение, распределение и перевалка грузов (за исключением хранения стратегических запасов) на открытом воздухе</w:t>
            </w:r>
          </w:p>
        </w:tc>
        <w:tc>
          <w:tcPr>
            <w:tcW w:w="2011" w:type="dxa"/>
            <w:vAlign w:val="center"/>
          </w:tcPr>
          <w:p w14:paraId="6DBB0AC0" w14:textId="1CE2725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335442AD"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3B984F4D" w14:textId="428EBC31" w:rsidR="00BC07BA"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5D271802" w14:textId="3C20300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3FD0F92A" w14:textId="39DF8FB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290A492D" w14:textId="77777777" w:rsidTr="008473AB">
        <w:tc>
          <w:tcPr>
            <w:tcW w:w="15083" w:type="dxa"/>
            <w:gridSpan w:val="7"/>
            <w:vAlign w:val="center"/>
          </w:tcPr>
          <w:p w14:paraId="7204464F" w14:textId="25F464BC"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E31559" w:rsidRPr="00581FA2" w14:paraId="625A6FC6" w14:textId="77777777" w:rsidTr="008473AB">
        <w:tc>
          <w:tcPr>
            <w:tcW w:w="15083" w:type="dxa"/>
            <w:gridSpan w:val="7"/>
            <w:vAlign w:val="center"/>
          </w:tcPr>
          <w:p w14:paraId="5DA37207" w14:textId="2BC93978"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устанавливаются</w:t>
            </w:r>
          </w:p>
        </w:tc>
      </w:tr>
    </w:tbl>
    <w:p w14:paraId="775A30E4" w14:textId="77777777" w:rsidR="000879E2" w:rsidRPr="00581FA2" w:rsidRDefault="000879E2" w:rsidP="008042FE">
      <w:pPr>
        <w:spacing w:after="0" w:line="240" w:lineRule="auto"/>
        <w:rPr>
          <w:rFonts w:ascii="Times New Roman" w:eastAsia="Times New Roman" w:hAnsi="Times New Roman" w:cs="Times New Roman"/>
          <w:b/>
          <w:bCs/>
          <w:i/>
          <w:sz w:val="24"/>
          <w:szCs w:val="24"/>
          <w:lang w:bidi="ru-RU"/>
        </w:rPr>
      </w:pPr>
    </w:p>
    <w:p w14:paraId="488FDD25" w14:textId="4D910673" w:rsidR="00E31559" w:rsidRPr="00581FA2" w:rsidRDefault="00E31559" w:rsidP="008042FE">
      <w:pPr>
        <w:spacing w:after="0"/>
        <w:rPr>
          <w:rFonts w:ascii="Times New Roman" w:eastAsia="Times New Roman" w:hAnsi="Times New Roman" w:cs="Times New Roman"/>
          <w:b/>
          <w:bCs/>
          <w:i/>
          <w:sz w:val="24"/>
          <w:szCs w:val="24"/>
          <w:lang w:bidi="ru-RU"/>
        </w:rPr>
      </w:pPr>
      <w:r w:rsidRPr="00581FA2">
        <w:rPr>
          <w:rFonts w:ascii="Times New Roman" w:eastAsia="Times New Roman" w:hAnsi="Times New Roman" w:cs="Times New Roman"/>
          <w:b/>
          <w:bCs/>
          <w:i/>
          <w:sz w:val="24"/>
          <w:szCs w:val="24"/>
          <w:lang w:bidi="ru-RU"/>
        </w:rPr>
        <w:br w:type="page"/>
      </w:r>
    </w:p>
    <w:p w14:paraId="5E3F78C9" w14:textId="4F7C8ED1" w:rsidR="00E31559" w:rsidRPr="00581FA2" w:rsidRDefault="00E31559"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82" w:name="_Toc120556148"/>
      <w:r w:rsidRPr="00581FA2">
        <w:rPr>
          <w:rFonts w:ascii="Times New Roman" w:eastAsia="Times New Roman" w:hAnsi="Times New Roman" w:cs="Times New Roman"/>
          <w:b/>
          <w:bCs/>
          <w:i/>
          <w:sz w:val="24"/>
          <w:szCs w:val="24"/>
          <w:lang w:bidi="ru-RU"/>
        </w:rPr>
        <w:lastRenderedPageBreak/>
        <w:t xml:space="preserve">Статья </w:t>
      </w:r>
      <w:r w:rsidR="0063651D" w:rsidRPr="00581FA2">
        <w:rPr>
          <w:rFonts w:ascii="Times New Roman" w:eastAsia="Times New Roman" w:hAnsi="Times New Roman" w:cs="Times New Roman"/>
          <w:b/>
          <w:bCs/>
          <w:i/>
          <w:sz w:val="24"/>
          <w:szCs w:val="24"/>
          <w:lang w:bidi="ru-RU"/>
        </w:rPr>
        <w:t>5</w:t>
      </w:r>
      <w:r w:rsidR="00D72684">
        <w:rPr>
          <w:rFonts w:ascii="Times New Roman" w:eastAsia="Times New Roman" w:hAnsi="Times New Roman" w:cs="Times New Roman"/>
          <w:b/>
          <w:bCs/>
          <w:i/>
          <w:sz w:val="24"/>
          <w:szCs w:val="24"/>
          <w:lang w:bidi="ru-RU"/>
        </w:rPr>
        <w:t>7</w:t>
      </w:r>
      <w:r w:rsidRPr="00581FA2">
        <w:rPr>
          <w:rFonts w:ascii="Times New Roman" w:eastAsia="Times New Roman" w:hAnsi="Times New Roman" w:cs="Times New Roman"/>
          <w:b/>
          <w:bCs/>
          <w:i/>
          <w:sz w:val="24"/>
          <w:szCs w:val="24"/>
          <w:lang w:bidi="ru-RU"/>
        </w:rPr>
        <w:t>. СХ-</w:t>
      </w:r>
      <w:r w:rsidR="00CE20C4" w:rsidRPr="00581FA2">
        <w:rPr>
          <w:rFonts w:ascii="Times New Roman" w:eastAsia="Times New Roman" w:hAnsi="Times New Roman" w:cs="Times New Roman"/>
          <w:b/>
          <w:bCs/>
          <w:i/>
          <w:sz w:val="24"/>
          <w:szCs w:val="24"/>
          <w:lang w:bidi="ru-RU"/>
        </w:rPr>
        <w:t>2</w:t>
      </w:r>
      <w:r w:rsidRPr="00581FA2">
        <w:rPr>
          <w:rFonts w:ascii="Times New Roman" w:eastAsia="Times New Roman" w:hAnsi="Times New Roman" w:cs="Times New Roman"/>
          <w:b/>
          <w:bCs/>
          <w:i/>
          <w:sz w:val="24"/>
          <w:szCs w:val="24"/>
          <w:lang w:bidi="ru-RU"/>
        </w:rPr>
        <w:t xml:space="preserve">. Зона </w:t>
      </w:r>
      <w:r w:rsidR="00CE20C4" w:rsidRPr="00581FA2">
        <w:rPr>
          <w:rFonts w:ascii="Times New Roman" w:eastAsia="Times New Roman" w:hAnsi="Times New Roman" w:cs="Times New Roman"/>
          <w:b/>
          <w:bCs/>
          <w:i/>
          <w:sz w:val="24"/>
          <w:szCs w:val="24"/>
          <w:lang w:bidi="ru-RU"/>
        </w:rPr>
        <w:t>садоводческих объединений граждан</w:t>
      </w:r>
      <w:bookmarkEnd w:id="82"/>
    </w:p>
    <w:p w14:paraId="44099A3A" w14:textId="58366E01" w:rsidR="00E31559" w:rsidRPr="00581FA2" w:rsidRDefault="00E31559"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581FA2">
        <w:rPr>
          <w:rFonts w:ascii="Times New Roman" w:eastAsia="Times New Roman" w:hAnsi="Times New Roman" w:cs="Times New Roman"/>
          <w:sz w:val="24"/>
          <w:szCs w:val="24"/>
          <w:lang w:bidi="ru-RU"/>
        </w:rPr>
        <w:t xml:space="preserve">Таблица </w:t>
      </w:r>
      <w:r w:rsidR="0063651D" w:rsidRPr="00581FA2">
        <w:rPr>
          <w:rFonts w:ascii="Times New Roman" w:eastAsia="Times New Roman" w:hAnsi="Times New Roman" w:cs="Times New Roman"/>
          <w:sz w:val="24"/>
          <w:szCs w:val="24"/>
          <w:lang w:bidi="ru-RU"/>
        </w:rPr>
        <w:t>5</w:t>
      </w:r>
      <w:r w:rsidR="00D72684">
        <w:rPr>
          <w:rFonts w:ascii="Times New Roman" w:eastAsia="Times New Roman" w:hAnsi="Times New Roman" w:cs="Times New Roman"/>
          <w:sz w:val="24"/>
          <w:szCs w:val="24"/>
          <w:lang w:bidi="ru-RU"/>
        </w:rPr>
        <w:t>7</w:t>
      </w:r>
      <w:r w:rsidRPr="00581FA2">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5"/>
        <w:gridCol w:w="2204"/>
        <w:gridCol w:w="4283"/>
        <w:gridCol w:w="2011"/>
        <w:gridCol w:w="2011"/>
        <w:gridCol w:w="2007"/>
        <w:gridCol w:w="2012"/>
      </w:tblGrid>
      <w:tr w:rsidR="00581FA2" w:rsidRPr="00581FA2" w14:paraId="0C0F4BFC" w14:textId="77777777" w:rsidTr="008473AB">
        <w:trPr>
          <w:tblHeader/>
        </w:trPr>
        <w:tc>
          <w:tcPr>
            <w:tcW w:w="555" w:type="dxa"/>
            <w:vMerge w:val="restart"/>
            <w:vAlign w:val="center"/>
          </w:tcPr>
          <w:p w14:paraId="3F6E696E"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п/п</w:t>
            </w:r>
          </w:p>
        </w:tc>
        <w:tc>
          <w:tcPr>
            <w:tcW w:w="2204" w:type="dxa"/>
            <w:vMerge w:val="restart"/>
            <w:vAlign w:val="center"/>
          </w:tcPr>
          <w:p w14:paraId="09CF69F2"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283" w:type="dxa"/>
            <w:vMerge w:val="restart"/>
            <w:vAlign w:val="center"/>
          </w:tcPr>
          <w:p w14:paraId="7520193D"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41" w:type="dxa"/>
            <w:gridSpan w:val="4"/>
          </w:tcPr>
          <w:p w14:paraId="6B753F6E"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FA2" w:rsidRPr="00581FA2" w14:paraId="040B5890" w14:textId="77777777" w:rsidTr="008473AB">
        <w:trPr>
          <w:tblHeader/>
        </w:trPr>
        <w:tc>
          <w:tcPr>
            <w:tcW w:w="555" w:type="dxa"/>
            <w:vMerge/>
          </w:tcPr>
          <w:p w14:paraId="41E2C11D" w14:textId="77777777" w:rsidR="00E31559" w:rsidRPr="00581FA2" w:rsidRDefault="00E31559" w:rsidP="008042FE">
            <w:pPr>
              <w:widowControl w:val="0"/>
              <w:tabs>
                <w:tab w:val="left" w:pos="0"/>
              </w:tabs>
              <w:jc w:val="both"/>
              <w:rPr>
                <w:rFonts w:ascii="Times New Roman" w:eastAsia="Times New Roman" w:hAnsi="Times New Roman" w:cs="Times New Roman"/>
                <w:sz w:val="20"/>
                <w:szCs w:val="20"/>
                <w:lang w:bidi="ru-RU"/>
              </w:rPr>
            </w:pPr>
          </w:p>
        </w:tc>
        <w:tc>
          <w:tcPr>
            <w:tcW w:w="2204" w:type="dxa"/>
            <w:vMerge/>
          </w:tcPr>
          <w:p w14:paraId="331742B6" w14:textId="77777777" w:rsidR="00E31559" w:rsidRPr="00581FA2" w:rsidRDefault="00E31559" w:rsidP="008042FE">
            <w:pPr>
              <w:widowControl w:val="0"/>
              <w:tabs>
                <w:tab w:val="left" w:pos="0"/>
              </w:tabs>
              <w:jc w:val="both"/>
              <w:rPr>
                <w:rFonts w:ascii="Times New Roman" w:eastAsia="Times New Roman" w:hAnsi="Times New Roman" w:cs="Times New Roman"/>
                <w:sz w:val="20"/>
                <w:szCs w:val="20"/>
                <w:lang w:bidi="ru-RU"/>
              </w:rPr>
            </w:pPr>
          </w:p>
        </w:tc>
        <w:tc>
          <w:tcPr>
            <w:tcW w:w="4283" w:type="dxa"/>
            <w:vMerge/>
          </w:tcPr>
          <w:p w14:paraId="1E671D68" w14:textId="77777777" w:rsidR="00E31559" w:rsidRPr="00581FA2" w:rsidRDefault="00E31559" w:rsidP="008042FE">
            <w:pPr>
              <w:widowControl w:val="0"/>
              <w:tabs>
                <w:tab w:val="left" w:pos="0"/>
              </w:tabs>
              <w:jc w:val="both"/>
              <w:rPr>
                <w:rFonts w:ascii="Times New Roman" w:eastAsia="Times New Roman" w:hAnsi="Times New Roman" w:cs="Times New Roman"/>
                <w:sz w:val="20"/>
                <w:szCs w:val="20"/>
                <w:lang w:bidi="ru-RU"/>
              </w:rPr>
            </w:pPr>
          </w:p>
        </w:tc>
        <w:tc>
          <w:tcPr>
            <w:tcW w:w="2011" w:type="dxa"/>
            <w:vAlign w:val="center"/>
          </w:tcPr>
          <w:p w14:paraId="74DFD7B9"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(минимальные и (или) максимальные)</w:t>
            </w:r>
            <w:r w:rsidRPr="00581FA2">
              <w:rPr>
                <w:rStyle w:val="afffff"/>
                <w:rFonts w:ascii="Times New Roman" w:eastAsia="Times New Roman" w:hAnsi="Times New Roman" w:cs="Times New Roman"/>
                <w:sz w:val="20"/>
                <w:szCs w:val="20"/>
                <w:lang w:bidi="ru-RU"/>
              </w:rPr>
              <w:t xml:space="preserve"> </w:t>
            </w:r>
            <w:r w:rsidRPr="00581FA2">
              <w:rPr>
                <w:rStyle w:val="afffff"/>
                <w:rFonts w:ascii="Times New Roman" w:eastAsia="Times New Roman" w:hAnsi="Times New Roman" w:cs="Times New Roman"/>
                <w:sz w:val="20"/>
                <w:szCs w:val="20"/>
                <w:lang w:bidi="ru-RU"/>
              </w:rPr>
              <w:footnoteReference w:id="21"/>
            </w:r>
            <w:r w:rsidRPr="00581FA2">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81FA2">
              <w:rPr>
                <w:rFonts w:ascii="Times New Roman" w:eastAsia="Times New Roman" w:hAnsi="Times New Roman" w:cs="Times New Roman"/>
                <w:sz w:val="20"/>
                <w:szCs w:val="20"/>
                <w:vertAlign w:val="superscript"/>
                <w:lang w:bidi="ru-RU"/>
              </w:rPr>
              <w:t>2</w:t>
            </w:r>
          </w:p>
        </w:tc>
        <w:tc>
          <w:tcPr>
            <w:tcW w:w="2011" w:type="dxa"/>
            <w:vAlign w:val="center"/>
          </w:tcPr>
          <w:p w14:paraId="4A63D635"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Минимальные отступы от границ земельных участков, м</w:t>
            </w:r>
          </w:p>
        </w:tc>
        <w:tc>
          <w:tcPr>
            <w:tcW w:w="2007" w:type="dxa"/>
            <w:vAlign w:val="center"/>
          </w:tcPr>
          <w:p w14:paraId="731D8EC9"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Предельное количество этажей</w:t>
            </w:r>
          </w:p>
        </w:tc>
        <w:tc>
          <w:tcPr>
            <w:tcW w:w="2012" w:type="dxa"/>
            <w:vAlign w:val="center"/>
          </w:tcPr>
          <w:p w14:paraId="4FFBA590"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81FA2" w:rsidRPr="00581FA2" w14:paraId="40E6A71E" w14:textId="77777777" w:rsidTr="008473AB">
        <w:tc>
          <w:tcPr>
            <w:tcW w:w="15083" w:type="dxa"/>
            <w:gridSpan w:val="7"/>
            <w:vAlign w:val="center"/>
          </w:tcPr>
          <w:p w14:paraId="42513838" w14:textId="77777777" w:rsidR="00E31559" w:rsidRPr="00581FA2" w:rsidRDefault="00E3155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581FA2" w:rsidRPr="00581FA2" w14:paraId="37B6E8A9" w14:textId="77777777" w:rsidTr="008473AB">
        <w:tc>
          <w:tcPr>
            <w:tcW w:w="555" w:type="dxa"/>
            <w:vAlign w:val="center"/>
          </w:tcPr>
          <w:p w14:paraId="6BA5FD84" w14:textId="36F4FF10" w:rsidR="00BC07BA" w:rsidRPr="00581FA2" w:rsidRDefault="00D117D9"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204" w:type="dxa"/>
            <w:vAlign w:val="center"/>
          </w:tcPr>
          <w:p w14:paraId="261EB06C" w14:textId="4CA47EF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Предоставление коммунальных услуг (3.1.1)</w:t>
            </w:r>
          </w:p>
        </w:tc>
        <w:tc>
          <w:tcPr>
            <w:tcW w:w="4283" w:type="dxa"/>
          </w:tcPr>
          <w:p w14:paraId="0262D556" w14:textId="71A7F630"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1" w:type="dxa"/>
            <w:vAlign w:val="center"/>
          </w:tcPr>
          <w:p w14:paraId="249EFD44" w14:textId="2B6633C9"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0266D5F4" w14:textId="0ADD6783"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3E2A9741" w14:textId="6AD8B69F"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02F97981" w14:textId="16E2EE25"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1A0FC663" w14:textId="77777777" w:rsidTr="008473AB">
        <w:tc>
          <w:tcPr>
            <w:tcW w:w="555" w:type="dxa"/>
            <w:vAlign w:val="center"/>
          </w:tcPr>
          <w:p w14:paraId="39C83BD2" w14:textId="1A463B21"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2</w:t>
            </w:r>
          </w:p>
        </w:tc>
        <w:tc>
          <w:tcPr>
            <w:tcW w:w="2204" w:type="dxa"/>
            <w:vAlign w:val="center"/>
          </w:tcPr>
          <w:p w14:paraId="53E8F8EC" w14:textId="77777777"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Стоянка транспортных средств</w:t>
            </w:r>
          </w:p>
          <w:p w14:paraId="51ABC9D2" w14:textId="2BA25DF6"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(4.9.2)</w:t>
            </w:r>
          </w:p>
        </w:tc>
        <w:tc>
          <w:tcPr>
            <w:tcW w:w="4283" w:type="dxa"/>
          </w:tcPr>
          <w:p w14:paraId="466A51A9" w14:textId="0EFB733F" w:rsidR="00E35ABD" w:rsidRPr="00581FA2" w:rsidRDefault="00E35ABD"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1" w:type="dxa"/>
            <w:vAlign w:val="center"/>
          </w:tcPr>
          <w:p w14:paraId="77CB8819" w14:textId="5F80F94C"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563120C4" w14:textId="71E8C866"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35C2D872" w14:textId="0A5CF18F"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0EF64DB5" w14:textId="2AABC235" w:rsidR="00E35ABD"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4CEC1D9A" w14:textId="77777777" w:rsidTr="008473AB">
        <w:tc>
          <w:tcPr>
            <w:tcW w:w="555" w:type="dxa"/>
            <w:vAlign w:val="center"/>
          </w:tcPr>
          <w:p w14:paraId="61459D3D" w14:textId="12568143" w:rsidR="00BC07BA"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204" w:type="dxa"/>
            <w:vAlign w:val="center"/>
          </w:tcPr>
          <w:p w14:paraId="7E3308C6" w14:textId="77777777"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Связь</w:t>
            </w:r>
          </w:p>
          <w:p w14:paraId="46AE0A25" w14:textId="501A73B1"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(6.8)</w:t>
            </w:r>
          </w:p>
        </w:tc>
        <w:tc>
          <w:tcPr>
            <w:tcW w:w="4283" w:type="dxa"/>
          </w:tcPr>
          <w:p w14:paraId="1DC8173E" w14:textId="2E2DED20" w:rsidR="00BC07BA" w:rsidRPr="00581FA2" w:rsidRDefault="00BC07B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объектов связи, радиовещания, телевидения, включая воздушные радиорелейные, надземные и подземные </w:t>
            </w:r>
            <w:r w:rsidRPr="00581FA2">
              <w:rPr>
                <w:rFonts w:ascii="Times New Roman" w:eastAsia="Times New Roman" w:hAnsi="Times New Roman" w:cs="Times New Roman"/>
                <w:sz w:val="20"/>
                <w:szCs w:val="20"/>
                <w:lang w:bidi="ru-RU"/>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1" w:type="dxa"/>
            <w:vAlign w:val="center"/>
          </w:tcPr>
          <w:p w14:paraId="20306B49" w14:textId="46C7200E"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11" w:type="dxa"/>
            <w:vAlign w:val="center"/>
          </w:tcPr>
          <w:p w14:paraId="466F424A"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7C90871D" w14:textId="354EDF42" w:rsidR="00BC07BA"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 xml:space="preserve">3- от остальных </w:t>
            </w:r>
            <w:r w:rsidRPr="001503BC">
              <w:rPr>
                <w:rFonts w:ascii="Times New Roman" w:eastAsia="Times New Roman" w:hAnsi="Times New Roman" w:cs="Times New Roman"/>
                <w:sz w:val="20"/>
                <w:szCs w:val="20"/>
                <w:lang w:bidi="ru-RU"/>
              </w:rPr>
              <w:lastRenderedPageBreak/>
              <w:t>границ участка</w:t>
            </w:r>
          </w:p>
        </w:tc>
        <w:tc>
          <w:tcPr>
            <w:tcW w:w="2007" w:type="dxa"/>
            <w:vAlign w:val="center"/>
          </w:tcPr>
          <w:p w14:paraId="4F9C5B32" w14:textId="1DF0DF52"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3</w:t>
            </w:r>
          </w:p>
        </w:tc>
        <w:tc>
          <w:tcPr>
            <w:tcW w:w="2012" w:type="dxa"/>
            <w:vAlign w:val="center"/>
          </w:tcPr>
          <w:p w14:paraId="3C636A27" w14:textId="3CB40EF4" w:rsidR="00BC07BA" w:rsidRPr="00581FA2" w:rsidRDefault="00BC07B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596E6790" w14:textId="77777777" w:rsidTr="008473AB">
        <w:tc>
          <w:tcPr>
            <w:tcW w:w="555" w:type="dxa"/>
            <w:vAlign w:val="center"/>
          </w:tcPr>
          <w:p w14:paraId="5DE01232" w14:textId="6883730B" w:rsidR="00966D97"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4</w:t>
            </w:r>
          </w:p>
        </w:tc>
        <w:tc>
          <w:tcPr>
            <w:tcW w:w="2204" w:type="dxa"/>
            <w:vAlign w:val="center"/>
          </w:tcPr>
          <w:p w14:paraId="349BD73A" w14:textId="77777777" w:rsidR="00966D97" w:rsidRPr="00581FA2" w:rsidRDefault="00966D9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Автомобильный транспорт</w:t>
            </w:r>
          </w:p>
          <w:p w14:paraId="7826EAC4" w14:textId="5FC88CE3" w:rsidR="00966D97" w:rsidRPr="00581FA2" w:rsidRDefault="00966D9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(7.2)</w:t>
            </w:r>
          </w:p>
        </w:tc>
        <w:tc>
          <w:tcPr>
            <w:tcW w:w="4283" w:type="dxa"/>
          </w:tcPr>
          <w:p w14:paraId="080962E8" w14:textId="67BB3D78" w:rsidR="00966D97" w:rsidRPr="00581FA2" w:rsidRDefault="00966D97"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1" w:type="dxa"/>
            <w:vAlign w:val="center"/>
          </w:tcPr>
          <w:p w14:paraId="6B2421F0" w14:textId="72D00131" w:rsidR="00966D97" w:rsidRPr="00581FA2" w:rsidRDefault="00F73474"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5897D14B"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6436F536" w14:textId="53451445" w:rsidR="00966D97"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2B6A10BB" w14:textId="77777777" w:rsidR="00966D97" w:rsidRPr="00581FA2" w:rsidRDefault="00966D97" w:rsidP="008042FE">
            <w:pPr>
              <w:widowControl w:val="0"/>
              <w:tabs>
                <w:tab w:val="left" w:pos="0"/>
              </w:tabs>
              <w:jc w:val="center"/>
              <w:rPr>
                <w:rFonts w:ascii="Times New Roman" w:eastAsia="Times New Roman" w:hAnsi="Times New Roman" w:cs="Times New Roman"/>
                <w:sz w:val="20"/>
                <w:szCs w:val="20"/>
                <w:lang w:bidi="ru-RU"/>
              </w:rPr>
            </w:pPr>
          </w:p>
        </w:tc>
        <w:tc>
          <w:tcPr>
            <w:tcW w:w="2012" w:type="dxa"/>
            <w:vAlign w:val="center"/>
          </w:tcPr>
          <w:p w14:paraId="1F108FEE" w14:textId="77777777" w:rsidR="00966D97" w:rsidRPr="00581FA2" w:rsidRDefault="00966D97" w:rsidP="008042FE">
            <w:pPr>
              <w:widowControl w:val="0"/>
              <w:tabs>
                <w:tab w:val="left" w:pos="0"/>
              </w:tabs>
              <w:jc w:val="center"/>
              <w:rPr>
                <w:rFonts w:ascii="Times New Roman" w:eastAsia="Times New Roman" w:hAnsi="Times New Roman" w:cs="Times New Roman"/>
                <w:sz w:val="20"/>
                <w:szCs w:val="20"/>
                <w:lang w:bidi="ru-RU"/>
              </w:rPr>
            </w:pPr>
          </w:p>
        </w:tc>
      </w:tr>
      <w:tr w:rsidR="00581FA2" w:rsidRPr="00581FA2" w14:paraId="6C7B21C1" w14:textId="77777777" w:rsidTr="008473AB">
        <w:tc>
          <w:tcPr>
            <w:tcW w:w="555" w:type="dxa"/>
            <w:vAlign w:val="center"/>
          </w:tcPr>
          <w:p w14:paraId="78AAC434" w14:textId="15E1699B" w:rsidR="00CD05D2"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5</w:t>
            </w:r>
          </w:p>
        </w:tc>
        <w:tc>
          <w:tcPr>
            <w:tcW w:w="2204" w:type="dxa"/>
            <w:vAlign w:val="center"/>
          </w:tcPr>
          <w:p w14:paraId="73927C81" w14:textId="77777777"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(территории) общего пользования</w:t>
            </w:r>
          </w:p>
          <w:p w14:paraId="4A35F760" w14:textId="55BF52D4"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(12.0)</w:t>
            </w:r>
          </w:p>
        </w:tc>
        <w:tc>
          <w:tcPr>
            <w:tcW w:w="4283" w:type="dxa"/>
          </w:tcPr>
          <w:p w14:paraId="135FFAB7" w14:textId="5C3098DD" w:rsidR="00CD05D2" w:rsidRPr="00581FA2" w:rsidRDefault="00CD05D2"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14:paraId="6421F3FA" w14:textId="4F654C4C"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0599B230" w14:textId="7C2CDCAB"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74559248" w14:textId="601A7CE3"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c>
          <w:tcPr>
            <w:tcW w:w="2012" w:type="dxa"/>
            <w:vAlign w:val="center"/>
          </w:tcPr>
          <w:p w14:paraId="11D9D2DD" w14:textId="7335F88A" w:rsidR="00CD05D2" w:rsidRPr="00581FA2" w:rsidRDefault="00CD05D2"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581FA2" w:rsidRPr="00581FA2" w14:paraId="0F9F719F" w14:textId="77777777" w:rsidTr="008473AB">
        <w:tc>
          <w:tcPr>
            <w:tcW w:w="555" w:type="dxa"/>
            <w:vAlign w:val="center"/>
          </w:tcPr>
          <w:p w14:paraId="0C18E5B9" w14:textId="039D1569" w:rsidR="00966D97"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w:t>
            </w:r>
          </w:p>
        </w:tc>
        <w:tc>
          <w:tcPr>
            <w:tcW w:w="2204" w:type="dxa"/>
            <w:vAlign w:val="center"/>
          </w:tcPr>
          <w:p w14:paraId="671B6F13" w14:textId="77777777" w:rsidR="00966D97" w:rsidRPr="00581FA2" w:rsidRDefault="00966D9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Ведение огородничества</w:t>
            </w:r>
          </w:p>
          <w:p w14:paraId="3231B1B1" w14:textId="18C892D8" w:rsidR="00966D97" w:rsidRPr="00581FA2" w:rsidRDefault="00966D9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(13.1)</w:t>
            </w:r>
          </w:p>
        </w:tc>
        <w:tc>
          <w:tcPr>
            <w:tcW w:w="4283" w:type="dxa"/>
          </w:tcPr>
          <w:p w14:paraId="377A91B8" w14:textId="7425029D" w:rsidR="00966D97" w:rsidRPr="00581FA2" w:rsidRDefault="00966D97"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11" w:type="dxa"/>
            <w:vAlign w:val="center"/>
          </w:tcPr>
          <w:p w14:paraId="7434FF15" w14:textId="4135F330" w:rsidR="00966D97"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Не подлежат установлению</w:t>
            </w:r>
          </w:p>
        </w:tc>
        <w:tc>
          <w:tcPr>
            <w:tcW w:w="2011" w:type="dxa"/>
            <w:vAlign w:val="center"/>
          </w:tcPr>
          <w:p w14:paraId="302AAE28" w14:textId="196AF89C" w:rsidR="00966D97"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1</w:t>
            </w:r>
          </w:p>
        </w:tc>
        <w:tc>
          <w:tcPr>
            <w:tcW w:w="2007" w:type="dxa"/>
            <w:vAlign w:val="center"/>
          </w:tcPr>
          <w:p w14:paraId="7068132A" w14:textId="5BEE2612" w:rsidR="00966D97"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Не подлежат установлению</w:t>
            </w:r>
          </w:p>
        </w:tc>
        <w:tc>
          <w:tcPr>
            <w:tcW w:w="2012" w:type="dxa"/>
            <w:vAlign w:val="center"/>
          </w:tcPr>
          <w:p w14:paraId="63B41BE8" w14:textId="0E20BFCE" w:rsidR="00966D97"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Не подлежат установлению</w:t>
            </w:r>
          </w:p>
        </w:tc>
      </w:tr>
      <w:tr w:rsidR="00581FA2" w:rsidRPr="00581FA2" w14:paraId="7521CA8A" w14:textId="77777777" w:rsidTr="008473AB">
        <w:tc>
          <w:tcPr>
            <w:tcW w:w="555" w:type="dxa"/>
            <w:vAlign w:val="center"/>
          </w:tcPr>
          <w:p w14:paraId="7453ABC5" w14:textId="279E2BDE" w:rsidR="00966D97" w:rsidRPr="00581FA2" w:rsidRDefault="00E35ABD"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7</w:t>
            </w:r>
          </w:p>
        </w:tc>
        <w:tc>
          <w:tcPr>
            <w:tcW w:w="2204" w:type="dxa"/>
            <w:vAlign w:val="center"/>
          </w:tcPr>
          <w:p w14:paraId="7C6CF9DB" w14:textId="77777777" w:rsidR="00966D97" w:rsidRPr="00581FA2" w:rsidRDefault="00966D9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Ведение садоводства</w:t>
            </w:r>
          </w:p>
          <w:p w14:paraId="48F19170" w14:textId="0A0BE774" w:rsidR="00966D97" w:rsidRPr="00581FA2" w:rsidRDefault="00966D9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(13.2)</w:t>
            </w:r>
          </w:p>
        </w:tc>
        <w:tc>
          <w:tcPr>
            <w:tcW w:w="4283" w:type="dxa"/>
          </w:tcPr>
          <w:p w14:paraId="76654CAD" w14:textId="284B5650" w:rsidR="00966D97" w:rsidRPr="00581FA2" w:rsidRDefault="00966D97"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Осуществление отдыха и (или) выращивания гражданами для собственных нужд </w:t>
            </w:r>
            <w:r w:rsidRPr="00581FA2">
              <w:rPr>
                <w:rFonts w:ascii="Times New Roman" w:eastAsia="Times New Roman" w:hAnsi="Times New Roman" w:cs="Times New Roman"/>
                <w:sz w:val="20"/>
                <w:szCs w:val="20"/>
                <w:lang w:bidi="ru-RU"/>
              </w:rPr>
              <w:lastRenderedPageBreak/>
              <w:t>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011" w:type="dxa"/>
            <w:vAlign w:val="center"/>
          </w:tcPr>
          <w:p w14:paraId="273B84A2" w14:textId="5214EAB6" w:rsidR="00966D97"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lastRenderedPageBreak/>
              <w:t>Не подлежат установлению</w:t>
            </w:r>
          </w:p>
        </w:tc>
        <w:tc>
          <w:tcPr>
            <w:tcW w:w="2011" w:type="dxa"/>
            <w:vAlign w:val="center"/>
          </w:tcPr>
          <w:p w14:paraId="253A6E40" w14:textId="77777777" w:rsidR="001503BC" w:rsidRPr="001503BC"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5- от фасада участка;</w:t>
            </w:r>
          </w:p>
          <w:p w14:paraId="315BF107" w14:textId="4DA465D1" w:rsidR="00966D97" w:rsidRPr="00581FA2" w:rsidRDefault="001503BC" w:rsidP="001503BC">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lastRenderedPageBreak/>
              <w:t>3- от остальных границ участка</w:t>
            </w:r>
          </w:p>
        </w:tc>
        <w:tc>
          <w:tcPr>
            <w:tcW w:w="2007" w:type="dxa"/>
            <w:vAlign w:val="center"/>
          </w:tcPr>
          <w:p w14:paraId="2F3A5988" w14:textId="4F2B7F3D" w:rsidR="00966D97"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lastRenderedPageBreak/>
              <w:t>Не подлежат установлению</w:t>
            </w:r>
          </w:p>
        </w:tc>
        <w:tc>
          <w:tcPr>
            <w:tcW w:w="2012" w:type="dxa"/>
            <w:vAlign w:val="center"/>
          </w:tcPr>
          <w:p w14:paraId="6C8994E3" w14:textId="1A8E9BA6" w:rsidR="00966D97" w:rsidRPr="00581FA2" w:rsidRDefault="001503BC" w:rsidP="008042FE">
            <w:pPr>
              <w:widowControl w:val="0"/>
              <w:tabs>
                <w:tab w:val="left" w:pos="0"/>
              </w:tabs>
              <w:jc w:val="center"/>
              <w:rPr>
                <w:rFonts w:ascii="Times New Roman" w:eastAsia="Times New Roman" w:hAnsi="Times New Roman" w:cs="Times New Roman"/>
                <w:sz w:val="20"/>
                <w:szCs w:val="20"/>
                <w:lang w:bidi="ru-RU"/>
              </w:rPr>
            </w:pPr>
            <w:r w:rsidRPr="001503BC">
              <w:rPr>
                <w:rFonts w:ascii="Times New Roman" w:eastAsia="Times New Roman" w:hAnsi="Times New Roman" w:cs="Times New Roman"/>
                <w:sz w:val="20"/>
                <w:szCs w:val="20"/>
                <w:lang w:bidi="ru-RU"/>
              </w:rPr>
              <w:t>Не подлежат установлению</w:t>
            </w:r>
          </w:p>
        </w:tc>
      </w:tr>
      <w:tr w:rsidR="009873D3" w:rsidRPr="00581FA2" w14:paraId="490E38CC" w14:textId="77777777" w:rsidTr="008A6E7B">
        <w:tc>
          <w:tcPr>
            <w:tcW w:w="15083" w:type="dxa"/>
            <w:gridSpan w:val="7"/>
            <w:vAlign w:val="center"/>
          </w:tcPr>
          <w:p w14:paraId="6D3C9ADE"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9873D3" w:rsidRPr="00581FA2" w14:paraId="580B8EE2" w14:textId="77777777" w:rsidTr="008A6E7B">
        <w:tc>
          <w:tcPr>
            <w:tcW w:w="555" w:type="dxa"/>
            <w:vAlign w:val="center"/>
          </w:tcPr>
          <w:p w14:paraId="41A5D794" w14:textId="77777777" w:rsidR="009873D3" w:rsidRDefault="009873D3" w:rsidP="008A6E7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6</w:t>
            </w:r>
          </w:p>
        </w:tc>
        <w:tc>
          <w:tcPr>
            <w:tcW w:w="2204" w:type="dxa"/>
            <w:vAlign w:val="center"/>
          </w:tcPr>
          <w:p w14:paraId="124C3112" w14:textId="77777777" w:rsidR="009873D3" w:rsidRDefault="009873D3" w:rsidP="008A6E7B">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Спортивные базы</w:t>
            </w:r>
          </w:p>
          <w:p w14:paraId="10032D06"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(5.1.7)</w:t>
            </w:r>
          </w:p>
        </w:tc>
        <w:tc>
          <w:tcPr>
            <w:tcW w:w="4283" w:type="dxa"/>
          </w:tcPr>
          <w:p w14:paraId="64E2FC78" w14:textId="77777777" w:rsidR="009873D3" w:rsidRPr="00581FA2" w:rsidRDefault="009873D3" w:rsidP="008A6E7B">
            <w:pPr>
              <w:widowControl w:val="0"/>
              <w:tabs>
                <w:tab w:val="left" w:pos="0"/>
              </w:tabs>
              <w:jc w:val="both"/>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Размещение спортивных баз и лагерей, в которых осуществляется спортивная подготовка длительно проживающих в них лиц</w:t>
            </w:r>
          </w:p>
        </w:tc>
        <w:tc>
          <w:tcPr>
            <w:tcW w:w="2011" w:type="dxa"/>
            <w:vAlign w:val="center"/>
          </w:tcPr>
          <w:p w14:paraId="72FC77C2"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11" w:type="dxa"/>
            <w:vAlign w:val="center"/>
          </w:tcPr>
          <w:p w14:paraId="5A8B4A75" w14:textId="77777777" w:rsidR="009873D3" w:rsidRPr="00FF384E" w:rsidRDefault="009873D3" w:rsidP="008A6E7B">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2CB44372"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1A8C3732"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102E3748"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9873D3" w:rsidRPr="00581FA2" w14:paraId="6F0D4283" w14:textId="77777777" w:rsidTr="008A6E7B">
        <w:tc>
          <w:tcPr>
            <w:tcW w:w="555" w:type="dxa"/>
            <w:vAlign w:val="center"/>
          </w:tcPr>
          <w:p w14:paraId="4E756A1D" w14:textId="77777777" w:rsidR="009873D3" w:rsidRDefault="009873D3" w:rsidP="008A6E7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7</w:t>
            </w:r>
          </w:p>
        </w:tc>
        <w:tc>
          <w:tcPr>
            <w:tcW w:w="2204" w:type="dxa"/>
            <w:vAlign w:val="center"/>
          </w:tcPr>
          <w:p w14:paraId="0974B79A" w14:textId="77777777" w:rsidR="009873D3" w:rsidRPr="009873D3" w:rsidRDefault="009873D3" w:rsidP="008A6E7B">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Природно-</w:t>
            </w:r>
          </w:p>
          <w:p w14:paraId="5DB432FC" w14:textId="77777777" w:rsidR="009873D3" w:rsidRDefault="009873D3" w:rsidP="008A6E7B">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познавательный туризм</w:t>
            </w:r>
          </w:p>
          <w:p w14:paraId="6514D58C"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(5.2)</w:t>
            </w:r>
          </w:p>
        </w:tc>
        <w:tc>
          <w:tcPr>
            <w:tcW w:w="4283" w:type="dxa"/>
          </w:tcPr>
          <w:p w14:paraId="6B513A31" w14:textId="77777777" w:rsidR="009873D3" w:rsidRPr="00581FA2" w:rsidRDefault="009873D3" w:rsidP="008A6E7B">
            <w:pPr>
              <w:widowControl w:val="0"/>
              <w:tabs>
                <w:tab w:val="left" w:pos="0"/>
              </w:tabs>
              <w:jc w:val="both"/>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011" w:type="dxa"/>
            <w:vAlign w:val="center"/>
          </w:tcPr>
          <w:p w14:paraId="26325DF1"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11" w:type="dxa"/>
            <w:vAlign w:val="center"/>
          </w:tcPr>
          <w:p w14:paraId="754AAF01" w14:textId="77777777" w:rsidR="009873D3" w:rsidRPr="00FF384E" w:rsidRDefault="009873D3" w:rsidP="008A6E7B">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4D28AC01"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2C5B78E8"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4C3A2E41"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9873D3" w:rsidRPr="00581FA2" w14:paraId="69D6A4CB" w14:textId="77777777" w:rsidTr="008A6E7B">
        <w:tc>
          <w:tcPr>
            <w:tcW w:w="555" w:type="dxa"/>
            <w:vAlign w:val="center"/>
          </w:tcPr>
          <w:p w14:paraId="6ABD7FB1" w14:textId="77777777" w:rsidR="009873D3" w:rsidRDefault="009873D3" w:rsidP="008A6E7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8</w:t>
            </w:r>
          </w:p>
        </w:tc>
        <w:tc>
          <w:tcPr>
            <w:tcW w:w="2204" w:type="dxa"/>
            <w:vAlign w:val="center"/>
          </w:tcPr>
          <w:p w14:paraId="02D89CEB" w14:textId="77777777" w:rsidR="009873D3" w:rsidRDefault="009873D3" w:rsidP="008A6E7B">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Туристическое обслуживание</w:t>
            </w:r>
          </w:p>
          <w:p w14:paraId="4B08A143"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(5.2.1)</w:t>
            </w:r>
          </w:p>
        </w:tc>
        <w:tc>
          <w:tcPr>
            <w:tcW w:w="4283" w:type="dxa"/>
          </w:tcPr>
          <w:p w14:paraId="251F6288" w14:textId="77777777" w:rsidR="009873D3" w:rsidRPr="00581FA2" w:rsidRDefault="009873D3" w:rsidP="008A6E7B">
            <w:pPr>
              <w:widowControl w:val="0"/>
              <w:tabs>
                <w:tab w:val="left" w:pos="0"/>
              </w:tabs>
              <w:jc w:val="both"/>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Размещение пансионатов, гостиниц, кемпингов, домов отдыха, не оказывающих услуги по лечению; размещение детских лагерей</w:t>
            </w:r>
          </w:p>
        </w:tc>
        <w:tc>
          <w:tcPr>
            <w:tcW w:w="2011" w:type="dxa"/>
            <w:vAlign w:val="center"/>
          </w:tcPr>
          <w:p w14:paraId="4013C80F"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11" w:type="dxa"/>
            <w:vAlign w:val="center"/>
          </w:tcPr>
          <w:p w14:paraId="51EEBA52" w14:textId="77777777" w:rsidR="009873D3" w:rsidRPr="00FF384E" w:rsidRDefault="009873D3" w:rsidP="008A6E7B">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4E6EB195"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079F7A26"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0C1DAF31"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9873D3" w:rsidRPr="00581FA2" w14:paraId="1C4F604F" w14:textId="77777777" w:rsidTr="008A6E7B">
        <w:tc>
          <w:tcPr>
            <w:tcW w:w="555" w:type="dxa"/>
            <w:vAlign w:val="center"/>
          </w:tcPr>
          <w:p w14:paraId="6A7CF036" w14:textId="77777777" w:rsidR="009873D3" w:rsidRDefault="009873D3" w:rsidP="008A6E7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9</w:t>
            </w:r>
          </w:p>
        </w:tc>
        <w:tc>
          <w:tcPr>
            <w:tcW w:w="2204" w:type="dxa"/>
            <w:vAlign w:val="center"/>
          </w:tcPr>
          <w:p w14:paraId="56183A1B" w14:textId="77777777" w:rsidR="009873D3" w:rsidRDefault="009873D3" w:rsidP="008A6E7B">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Охота и рыбалка</w:t>
            </w:r>
          </w:p>
          <w:p w14:paraId="7A7A0CA0"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(5.3)</w:t>
            </w:r>
          </w:p>
        </w:tc>
        <w:tc>
          <w:tcPr>
            <w:tcW w:w="4283" w:type="dxa"/>
          </w:tcPr>
          <w:p w14:paraId="374348C4" w14:textId="77777777" w:rsidR="009873D3" w:rsidRPr="00581FA2" w:rsidRDefault="009873D3" w:rsidP="008A6E7B">
            <w:pPr>
              <w:widowControl w:val="0"/>
              <w:tabs>
                <w:tab w:val="left" w:pos="0"/>
              </w:tabs>
              <w:jc w:val="both"/>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9873D3">
              <w:rPr>
                <w:rFonts w:ascii="Times New Roman" w:eastAsia="Times New Roman" w:hAnsi="Times New Roman" w:cs="Times New Roman"/>
                <w:sz w:val="20"/>
                <w:szCs w:val="20"/>
                <w:lang w:bidi="ru-RU"/>
              </w:rPr>
              <w:lastRenderedPageBreak/>
              <w:t>зверей или количества рыбы</w:t>
            </w:r>
          </w:p>
        </w:tc>
        <w:tc>
          <w:tcPr>
            <w:tcW w:w="2011" w:type="dxa"/>
            <w:vAlign w:val="center"/>
          </w:tcPr>
          <w:p w14:paraId="2B4B5DBF"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lastRenderedPageBreak/>
              <w:t>Не подлежат установлению</w:t>
            </w:r>
          </w:p>
        </w:tc>
        <w:tc>
          <w:tcPr>
            <w:tcW w:w="2011" w:type="dxa"/>
            <w:vAlign w:val="center"/>
          </w:tcPr>
          <w:p w14:paraId="05583A5D" w14:textId="77777777" w:rsidR="009873D3" w:rsidRPr="00FF384E" w:rsidRDefault="009873D3" w:rsidP="008A6E7B">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24C3AA53"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0169EFE6"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5824F171"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9873D3" w:rsidRPr="00581FA2" w14:paraId="0D979BE8" w14:textId="77777777" w:rsidTr="008A6E7B">
        <w:tc>
          <w:tcPr>
            <w:tcW w:w="15083" w:type="dxa"/>
            <w:gridSpan w:val="7"/>
            <w:vAlign w:val="center"/>
          </w:tcPr>
          <w:p w14:paraId="2C2E76FD"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9873D3" w:rsidRPr="00581FA2" w14:paraId="49190927" w14:textId="77777777" w:rsidTr="008A6E7B">
        <w:tc>
          <w:tcPr>
            <w:tcW w:w="15083" w:type="dxa"/>
            <w:gridSpan w:val="7"/>
            <w:vAlign w:val="center"/>
          </w:tcPr>
          <w:p w14:paraId="0C44DE83" w14:textId="77777777" w:rsidR="009873D3" w:rsidRPr="00581FA2" w:rsidRDefault="009873D3" w:rsidP="008A6E7B">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устанавливаются</w:t>
            </w:r>
          </w:p>
        </w:tc>
      </w:tr>
    </w:tbl>
    <w:p w14:paraId="4F24AFC8" w14:textId="6F645006" w:rsidR="008E256A" w:rsidRPr="00581FA2" w:rsidRDefault="008E256A" w:rsidP="008042FE">
      <w:pPr>
        <w:spacing w:after="0"/>
        <w:rPr>
          <w:rFonts w:ascii="Times New Roman" w:eastAsia="Times New Roman" w:hAnsi="Times New Roman" w:cs="Times New Roman"/>
          <w:b/>
          <w:bCs/>
          <w:i/>
          <w:sz w:val="24"/>
          <w:szCs w:val="24"/>
          <w:lang w:bidi="ru-RU"/>
        </w:rPr>
      </w:pPr>
    </w:p>
    <w:p w14:paraId="765EE36C" w14:textId="77777777" w:rsidR="008E256A" w:rsidRPr="00581FA2" w:rsidRDefault="008E256A" w:rsidP="008042FE">
      <w:pPr>
        <w:spacing w:after="0"/>
        <w:rPr>
          <w:rFonts w:ascii="Times New Roman" w:eastAsia="Times New Roman" w:hAnsi="Times New Roman" w:cs="Times New Roman"/>
          <w:b/>
          <w:bCs/>
          <w:i/>
          <w:sz w:val="24"/>
          <w:szCs w:val="24"/>
          <w:lang w:bidi="ru-RU"/>
        </w:rPr>
      </w:pPr>
      <w:r w:rsidRPr="00581FA2">
        <w:rPr>
          <w:rFonts w:ascii="Times New Roman" w:eastAsia="Times New Roman" w:hAnsi="Times New Roman" w:cs="Times New Roman"/>
          <w:b/>
          <w:bCs/>
          <w:i/>
          <w:sz w:val="24"/>
          <w:szCs w:val="24"/>
          <w:lang w:bidi="ru-RU"/>
        </w:rPr>
        <w:br w:type="page"/>
      </w:r>
    </w:p>
    <w:p w14:paraId="3147A025" w14:textId="614FB418" w:rsidR="008E256A" w:rsidRPr="00581FA2" w:rsidRDefault="008E256A"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83" w:name="_Toc120556149"/>
      <w:r w:rsidRPr="00581FA2">
        <w:rPr>
          <w:rFonts w:ascii="Times New Roman" w:eastAsia="Times New Roman" w:hAnsi="Times New Roman" w:cs="Times New Roman"/>
          <w:b/>
          <w:bCs/>
          <w:i/>
          <w:sz w:val="24"/>
          <w:szCs w:val="24"/>
          <w:lang w:bidi="ru-RU"/>
        </w:rPr>
        <w:lastRenderedPageBreak/>
        <w:t>Статья 5</w:t>
      </w:r>
      <w:r w:rsidR="00D72684">
        <w:rPr>
          <w:rFonts w:ascii="Times New Roman" w:eastAsia="Times New Roman" w:hAnsi="Times New Roman" w:cs="Times New Roman"/>
          <w:b/>
          <w:bCs/>
          <w:i/>
          <w:sz w:val="24"/>
          <w:szCs w:val="24"/>
          <w:lang w:bidi="ru-RU"/>
        </w:rPr>
        <w:t>8</w:t>
      </w:r>
      <w:r w:rsidRPr="00581FA2">
        <w:rPr>
          <w:rFonts w:ascii="Times New Roman" w:eastAsia="Times New Roman" w:hAnsi="Times New Roman" w:cs="Times New Roman"/>
          <w:b/>
          <w:bCs/>
          <w:i/>
          <w:sz w:val="24"/>
          <w:szCs w:val="24"/>
          <w:lang w:bidi="ru-RU"/>
        </w:rPr>
        <w:t>. СХ-3. Зона сельскохозяйственных предприятий</w:t>
      </w:r>
      <w:bookmarkEnd w:id="83"/>
    </w:p>
    <w:p w14:paraId="23D7734D" w14:textId="1D64E287" w:rsidR="008E256A" w:rsidRPr="00581FA2" w:rsidRDefault="008E256A"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581FA2">
        <w:rPr>
          <w:rFonts w:ascii="Times New Roman" w:eastAsia="Times New Roman" w:hAnsi="Times New Roman" w:cs="Times New Roman"/>
          <w:sz w:val="24"/>
          <w:szCs w:val="24"/>
          <w:lang w:bidi="ru-RU"/>
        </w:rPr>
        <w:t>Таблица 5</w:t>
      </w:r>
      <w:r w:rsidR="00D72684">
        <w:rPr>
          <w:rFonts w:ascii="Times New Roman" w:eastAsia="Times New Roman" w:hAnsi="Times New Roman" w:cs="Times New Roman"/>
          <w:sz w:val="24"/>
          <w:szCs w:val="24"/>
          <w:lang w:bidi="ru-RU"/>
        </w:rPr>
        <w:t>8</w:t>
      </w:r>
      <w:r w:rsidRPr="00581FA2">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5"/>
        <w:gridCol w:w="2204"/>
        <w:gridCol w:w="4283"/>
        <w:gridCol w:w="2011"/>
        <w:gridCol w:w="2011"/>
        <w:gridCol w:w="2007"/>
        <w:gridCol w:w="2012"/>
      </w:tblGrid>
      <w:tr w:rsidR="00581FA2" w:rsidRPr="00581FA2" w14:paraId="50D47F1D" w14:textId="77777777" w:rsidTr="008473AB">
        <w:trPr>
          <w:tblHeader/>
        </w:trPr>
        <w:tc>
          <w:tcPr>
            <w:tcW w:w="555" w:type="dxa"/>
            <w:vMerge w:val="restart"/>
            <w:vAlign w:val="center"/>
          </w:tcPr>
          <w:p w14:paraId="1B6F0BDE"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п/п</w:t>
            </w:r>
          </w:p>
        </w:tc>
        <w:tc>
          <w:tcPr>
            <w:tcW w:w="2204" w:type="dxa"/>
            <w:vMerge w:val="restart"/>
            <w:vAlign w:val="center"/>
          </w:tcPr>
          <w:p w14:paraId="0E2714A6"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283" w:type="dxa"/>
            <w:vMerge w:val="restart"/>
            <w:vAlign w:val="center"/>
          </w:tcPr>
          <w:p w14:paraId="0C4FE559"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41" w:type="dxa"/>
            <w:gridSpan w:val="4"/>
          </w:tcPr>
          <w:p w14:paraId="701E2DEB"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FA2" w:rsidRPr="00581FA2" w14:paraId="0A45321C" w14:textId="77777777" w:rsidTr="008473AB">
        <w:trPr>
          <w:tblHeader/>
        </w:trPr>
        <w:tc>
          <w:tcPr>
            <w:tcW w:w="555" w:type="dxa"/>
            <w:vMerge/>
          </w:tcPr>
          <w:p w14:paraId="031D675C" w14:textId="77777777" w:rsidR="008E256A" w:rsidRPr="00581FA2" w:rsidRDefault="008E256A" w:rsidP="008042FE">
            <w:pPr>
              <w:widowControl w:val="0"/>
              <w:tabs>
                <w:tab w:val="left" w:pos="0"/>
              </w:tabs>
              <w:jc w:val="both"/>
              <w:rPr>
                <w:rFonts w:ascii="Times New Roman" w:eastAsia="Times New Roman" w:hAnsi="Times New Roman" w:cs="Times New Roman"/>
                <w:sz w:val="20"/>
                <w:szCs w:val="20"/>
                <w:lang w:bidi="ru-RU"/>
              </w:rPr>
            </w:pPr>
          </w:p>
        </w:tc>
        <w:tc>
          <w:tcPr>
            <w:tcW w:w="2204" w:type="dxa"/>
            <w:vMerge/>
          </w:tcPr>
          <w:p w14:paraId="1A12F683" w14:textId="77777777" w:rsidR="008E256A" w:rsidRPr="00581FA2" w:rsidRDefault="008E256A" w:rsidP="008042FE">
            <w:pPr>
              <w:widowControl w:val="0"/>
              <w:tabs>
                <w:tab w:val="left" w:pos="0"/>
              </w:tabs>
              <w:jc w:val="both"/>
              <w:rPr>
                <w:rFonts w:ascii="Times New Roman" w:eastAsia="Times New Roman" w:hAnsi="Times New Roman" w:cs="Times New Roman"/>
                <w:sz w:val="20"/>
                <w:szCs w:val="20"/>
                <w:lang w:bidi="ru-RU"/>
              </w:rPr>
            </w:pPr>
          </w:p>
        </w:tc>
        <w:tc>
          <w:tcPr>
            <w:tcW w:w="4283" w:type="dxa"/>
            <w:vMerge/>
          </w:tcPr>
          <w:p w14:paraId="6487BB02" w14:textId="77777777" w:rsidR="008E256A" w:rsidRPr="00581FA2" w:rsidRDefault="008E256A" w:rsidP="008042FE">
            <w:pPr>
              <w:widowControl w:val="0"/>
              <w:tabs>
                <w:tab w:val="left" w:pos="0"/>
              </w:tabs>
              <w:jc w:val="both"/>
              <w:rPr>
                <w:rFonts w:ascii="Times New Roman" w:eastAsia="Times New Roman" w:hAnsi="Times New Roman" w:cs="Times New Roman"/>
                <w:sz w:val="20"/>
                <w:szCs w:val="20"/>
                <w:lang w:bidi="ru-RU"/>
              </w:rPr>
            </w:pPr>
          </w:p>
        </w:tc>
        <w:tc>
          <w:tcPr>
            <w:tcW w:w="2011" w:type="dxa"/>
            <w:vAlign w:val="center"/>
          </w:tcPr>
          <w:p w14:paraId="461E2E24"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Предельные (минимальные и (или) максимальные)</w:t>
            </w:r>
            <w:r w:rsidRPr="00581FA2">
              <w:rPr>
                <w:rStyle w:val="afffff"/>
                <w:rFonts w:ascii="Times New Roman" w:eastAsia="Times New Roman" w:hAnsi="Times New Roman" w:cs="Times New Roman"/>
                <w:sz w:val="20"/>
                <w:szCs w:val="20"/>
                <w:lang w:bidi="ru-RU"/>
              </w:rPr>
              <w:t xml:space="preserve"> </w:t>
            </w:r>
            <w:r w:rsidRPr="00581FA2">
              <w:rPr>
                <w:rStyle w:val="afffff"/>
                <w:rFonts w:ascii="Times New Roman" w:eastAsia="Times New Roman" w:hAnsi="Times New Roman" w:cs="Times New Roman"/>
                <w:sz w:val="20"/>
                <w:szCs w:val="20"/>
                <w:lang w:bidi="ru-RU"/>
              </w:rPr>
              <w:footnoteReference w:id="22"/>
            </w:r>
            <w:r w:rsidRPr="00581FA2">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581FA2">
              <w:rPr>
                <w:rFonts w:ascii="Times New Roman" w:eastAsia="Times New Roman" w:hAnsi="Times New Roman" w:cs="Times New Roman"/>
                <w:sz w:val="20"/>
                <w:szCs w:val="20"/>
                <w:vertAlign w:val="superscript"/>
                <w:lang w:bidi="ru-RU"/>
              </w:rPr>
              <w:t>2</w:t>
            </w:r>
          </w:p>
        </w:tc>
        <w:tc>
          <w:tcPr>
            <w:tcW w:w="2011" w:type="dxa"/>
            <w:vAlign w:val="center"/>
          </w:tcPr>
          <w:p w14:paraId="0EDD02EF"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Минимальные отступы от границ земельных участков, м</w:t>
            </w:r>
          </w:p>
        </w:tc>
        <w:tc>
          <w:tcPr>
            <w:tcW w:w="2007" w:type="dxa"/>
            <w:vAlign w:val="center"/>
          </w:tcPr>
          <w:p w14:paraId="4FC634DC"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Предельное количество этажей</w:t>
            </w:r>
          </w:p>
        </w:tc>
        <w:tc>
          <w:tcPr>
            <w:tcW w:w="2012" w:type="dxa"/>
            <w:vAlign w:val="center"/>
          </w:tcPr>
          <w:p w14:paraId="01E6B1F2"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81FA2" w:rsidRPr="00581FA2" w14:paraId="69343D0F" w14:textId="77777777" w:rsidTr="008473AB">
        <w:tc>
          <w:tcPr>
            <w:tcW w:w="15083" w:type="dxa"/>
            <w:gridSpan w:val="7"/>
            <w:vAlign w:val="center"/>
          </w:tcPr>
          <w:p w14:paraId="1BA0218F"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581FA2" w:rsidRPr="00581FA2" w14:paraId="32D82051" w14:textId="77777777" w:rsidTr="008473AB">
        <w:tc>
          <w:tcPr>
            <w:tcW w:w="555" w:type="dxa"/>
            <w:vAlign w:val="center"/>
          </w:tcPr>
          <w:p w14:paraId="2A9972C4" w14:textId="09CEDFB2" w:rsidR="008E256A"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204" w:type="dxa"/>
            <w:vAlign w:val="center"/>
          </w:tcPr>
          <w:p w14:paraId="76EBA467"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Сельскохозяйственное использование</w:t>
            </w:r>
          </w:p>
          <w:p w14:paraId="5BD49780" w14:textId="6AB11195"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(1.0)</w:t>
            </w:r>
          </w:p>
        </w:tc>
        <w:tc>
          <w:tcPr>
            <w:tcW w:w="4283" w:type="dxa"/>
          </w:tcPr>
          <w:p w14:paraId="05C50297" w14:textId="7E394A9C" w:rsidR="008E256A" w:rsidRPr="00581FA2" w:rsidRDefault="008E256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2011" w:type="dxa"/>
            <w:vAlign w:val="center"/>
          </w:tcPr>
          <w:p w14:paraId="7200FC58" w14:textId="23DEE5FB"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0074163C" w14:textId="77777777" w:rsidR="005B28FA" w:rsidRPr="005B28FA"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5- от фасада участка;</w:t>
            </w:r>
          </w:p>
          <w:p w14:paraId="2ADDC397" w14:textId="00859D38" w:rsidR="008E256A" w:rsidRPr="00581FA2"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18A54901" w14:textId="08C77D6A"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17EE7A57" w14:textId="682303A1"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5D99FB2D" w14:textId="77777777" w:rsidTr="008473AB">
        <w:tc>
          <w:tcPr>
            <w:tcW w:w="555" w:type="dxa"/>
            <w:vAlign w:val="center"/>
          </w:tcPr>
          <w:p w14:paraId="14175C67" w14:textId="1DFE2148" w:rsidR="008E256A"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2</w:t>
            </w:r>
          </w:p>
        </w:tc>
        <w:tc>
          <w:tcPr>
            <w:tcW w:w="2204" w:type="dxa"/>
            <w:vAlign w:val="center"/>
          </w:tcPr>
          <w:p w14:paraId="5F40A572"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Предоставление коммунальных услуг (3.1.1)</w:t>
            </w:r>
          </w:p>
        </w:tc>
        <w:tc>
          <w:tcPr>
            <w:tcW w:w="4283" w:type="dxa"/>
          </w:tcPr>
          <w:p w14:paraId="4E17F1F0" w14:textId="77777777" w:rsidR="008E256A" w:rsidRPr="00581FA2" w:rsidRDefault="008E256A"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1" w:type="dxa"/>
            <w:vAlign w:val="center"/>
          </w:tcPr>
          <w:p w14:paraId="07A950C5"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058C3B1C"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6FC454B8"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012" w:type="dxa"/>
            <w:vAlign w:val="center"/>
          </w:tcPr>
          <w:p w14:paraId="59F315D9" w14:textId="77777777" w:rsidR="008E256A" w:rsidRPr="00581FA2" w:rsidRDefault="008E256A"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7A3ECF1E" w14:textId="77777777" w:rsidTr="008473AB">
        <w:tc>
          <w:tcPr>
            <w:tcW w:w="555" w:type="dxa"/>
            <w:vAlign w:val="center"/>
          </w:tcPr>
          <w:p w14:paraId="725697EB" w14:textId="394F82A6"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3</w:t>
            </w:r>
          </w:p>
        </w:tc>
        <w:tc>
          <w:tcPr>
            <w:tcW w:w="2204" w:type="dxa"/>
            <w:vAlign w:val="center"/>
          </w:tcPr>
          <w:p w14:paraId="1B7CE57C" w14:textId="77777777"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Пищевая промышленность</w:t>
            </w:r>
          </w:p>
          <w:p w14:paraId="7F0F132B" w14:textId="123D3383"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(6.4)</w:t>
            </w:r>
          </w:p>
        </w:tc>
        <w:tc>
          <w:tcPr>
            <w:tcW w:w="4283" w:type="dxa"/>
          </w:tcPr>
          <w:p w14:paraId="005F621E" w14:textId="39BEFD9D" w:rsidR="00187B67" w:rsidRPr="00581FA2" w:rsidRDefault="00187B67"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 xml:space="preserve">Размещение объектов пищевой промышленности, по переработке сельскохозяйственной продукции способом, </w:t>
            </w:r>
            <w:r w:rsidRPr="00581FA2">
              <w:rPr>
                <w:rFonts w:ascii="Times New Roman" w:eastAsia="Times New Roman" w:hAnsi="Times New Roman" w:cs="Times New Roman"/>
                <w:sz w:val="20"/>
                <w:szCs w:val="20"/>
                <w:lang w:bidi="ru-RU"/>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11" w:type="dxa"/>
            <w:vAlign w:val="center"/>
          </w:tcPr>
          <w:p w14:paraId="6643D85C" w14:textId="14733620"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Не подлежат установлению</w:t>
            </w:r>
          </w:p>
        </w:tc>
        <w:tc>
          <w:tcPr>
            <w:tcW w:w="2011" w:type="dxa"/>
            <w:vAlign w:val="center"/>
          </w:tcPr>
          <w:p w14:paraId="1D4FBD76" w14:textId="77777777" w:rsidR="005B28FA" w:rsidRPr="005B28FA"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5- от фасада участка;</w:t>
            </w:r>
          </w:p>
          <w:p w14:paraId="53D03BDB" w14:textId="17240F18" w:rsidR="00187B67" w:rsidRPr="00581FA2"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 xml:space="preserve">3- от остальных </w:t>
            </w:r>
            <w:r w:rsidRPr="005B28FA">
              <w:rPr>
                <w:rFonts w:ascii="Times New Roman" w:eastAsia="Times New Roman" w:hAnsi="Times New Roman" w:cs="Times New Roman"/>
                <w:sz w:val="20"/>
                <w:szCs w:val="20"/>
                <w:lang w:bidi="ru-RU"/>
              </w:rPr>
              <w:lastRenderedPageBreak/>
              <w:t>границ участка</w:t>
            </w:r>
          </w:p>
        </w:tc>
        <w:tc>
          <w:tcPr>
            <w:tcW w:w="2007" w:type="dxa"/>
            <w:vAlign w:val="center"/>
          </w:tcPr>
          <w:p w14:paraId="76952123" w14:textId="744815B2"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lastRenderedPageBreak/>
              <w:t>3</w:t>
            </w:r>
          </w:p>
        </w:tc>
        <w:tc>
          <w:tcPr>
            <w:tcW w:w="2012" w:type="dxa"/>
            <w:vAlign w:val="center"/>
          </w:tcPr>
          <w:p w14:paraId="52254116" w14:textId="0C75446E"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60</w:t>
            </w:r>
          </w:p>
        </w:tc>
      </w:tr>
      <w:tr w:rsidR="00581FA2" w:rsidRPr="00581FA2" w14:paraId="2FD6E6CE" w14:textId="77777777" w:rsidTr="008473AB">
        <w:tc>
          <w:tcPr>
            <w:tcW w:w="555" w:type="dxa"/>
            <w:vAlign w:val="center"/>
          </w:tcPr>
          <w:p w14:paraId="7491937E" w14:textId="674A1010"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4</w:t>
            </w:r>
          </w:p>
        </w:tc>
        <w:tc>
          <w:tcPr>
            <w:tcW w:w="2204" w:type="dxa"/>
            <w:vAlign w:val="center"/>
          </w:tcPr>
          <w:p w14:paraId="6EC98B07" w14:textId="77777777" w:rsidR="00581FA2" w:rsidRPr="00683987" w:rsidRDefault="00581FA2" w:rsidP="00581FA2">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Склад</w:t>
            </w:r>
          </w:p>
          <w:p w14:paraId="0FD43725" w14:textId="44E7727F"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(6.9)</w:t>
            </w:r>
          </w:p>
        </w:tc>
        <w:tc>
          <w:tcPr>
            <w:tcW w:w="4283" w:type="dxa"/>
          </w:tcPr>
          <w:p w14:paraId="5B544F58" w14:textId="7E203BCA" w:rsidR="00581FA2" w:rsidRPr="00581FA2" w:rsidRDefault="00581FA2" w:rsidP="00581FA2">
            <w:pPr>
              <w:widowControl w:val="0"/>
              <w:tabs>
                <w:tab w:val="left" w:pos="0"/>
              </w:tabs>
              <w:jc w:val="both"/>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1" w:type="dxa"/>
            <w:vAlign w:val="center"/>
          </w:tcPr>
          <w:p w14:paraId="4C74D90E" w14:textId="35A2A36D"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11" w:type="dxa"/>
            <w:vAlign w:val="center"/>
          </w:tcPr>
          <w:p w14:paraId="60E9B84D" w14:textId="77777777" w:rsidR="005B28FA" w:rsidRPr="005B28FA"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5- от фасада участка;</w:t>
            </w:r>
          </w:p>
          <w:p w14:paraId="39B7D21E" w14:textId="0150463B" w:rsidR="00581FA2" w:rsidRPr="00581FA2"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5C048F2E" w14:textId="16DA1B6E"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35F5C016" w14:textId="485B07E1" w:rsidR="00581FA2" w:rsidRPr="00581FA2" w:rsidRDefault="00581FA2" w:rsidP="00581FA2">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60</w:t>
            </w:r>
          </w:p>
        </w:tc>
      </w:tr>
      <w:tr w:rsidR="00187B67" w:rsidRPr="00581FA2" w14:paraId="360941DB" w14:textId="77777777" w:rsidTr="008473AB">
        <w:tc>
          <w:tcPr>
            <w:tcW w:w="555" w:type="dxa"/>
            <w:vAlign w:val="center"/>
          </w:tcPr>
          <w:p w14:paraId="7FED5B9C" w14:textId="6C9B2D55" w:rsidR="00187B67" w:rsidRPr="00581FA2" w:rsidRDefault="00581FA2" w:rsidP="008042FE">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w:t>
            </w:r>
          </w:p>
        </w:tc>
        <w:tc>
          <w:tcPr>
            <w:tcW w:w="2204" w:type="dxa"/>
            <w:vAlign w:val="center"/>
          </w:tcPr>
          <w:p w14:paraId="49CDA647" w14:textId="77777777"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(территории) общего пользования</w:t>
            </w:r>
          </w:p>
          <w:p w14:paraId="4FE06383" w14:textId="7170C735"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(12.0)</w:t>
            </w:r>
          </w:p>
        </w:tc>
        <w:tc>
          <w:tcPr>
            <w:tcW w:w="4283" w:type="dxa"/>
          </w:tcPr>
          <w:p w14:paraId="6E566B88" w14:textId="0E973F28" w:rsidR="00187B67" w:rsidRPr="00581FA2" w:rsidRDefault="00187B67" w:rsidP="008042FE">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14:paraId="04684389" w14:textId="5B5EA198"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2EF38D74" w14:textId="586A29AC"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508654D6" w14:textId="7BCD8312"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c>
          <w:tcPr>
            <w:tcW w:w="2012" w:type="dxa"/>
            <w:vAlign w:val="center"/>
          </w:tcPr>
          <w:p w14:paraId="4C716A56" w14:textId="162A56B5" w:rsidR="00187B67" w:rsidRPr="00581FA2" w:rsidRDefault="00187B67" w:rsidP="008042FE">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9873D3" w:rsidRPr="00581FA2" w14:paraId="13E1944F" w14:textId="77777777" w:rsidTr="008E5D3B">
        <w:tc>
          <w:tcPr>
            <w:tcW w:w="15083" w:type="dxa"/>
            <w:gridSpan w:val="7"/>
            <w:vAlign w:val="center"/>
          </w:tcPr>
          <w:p w14:paraId="58035BB2" w14:textId="298C7DCE" w:rsidR="009873D3" w:rsidRPr="00581FA2" w:rsidRDefault="009873D3"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9873D3" w:rsidRPr="00581FA2" w14:paraId="644E36CC" w14:textId="77777777" w:rsidTr="008473AB">
        <w:tc>
          <w:tcPr>
            <w:tcW w:w="555" w:type="dxa"/>
            <w:vAlign w:val="center"/>
          </w:tcPr>
          <w:p w14:paraId="581945C9" w14:textId="27057861" w:rsidR="009873D3" w:rsidRDefault="009873D3" w:rsidP="009873D3">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6</w:t>
            </w:r>
          </w:p>
        </w:tc>
        <w:tc>
          <w:tcPr>
            <w:tcW w:w="2204" w:type="dxa"/>
            <w:vAlign w:val="center"/>
          </w:tcPr>
          <w:p w14:paraId="5CF12CFF" w14:textId="77777777" w:rsidR="009873D3" w:rsidRDefault="009873D3" w:rsidP="009873D3">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Спортивные базы</w:t>
            </w:r>
          </w:p>
          <w:p w14:paraId="5C97250E" w14:textId="35559BAD"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(5.1.7)</w:t>
            </w:r>
          </w:p>
        </w:tc>
        <w:tc>
          <w:tcPr>
            <w:tcW w:w="4283" w:type="dxa"/>
          </w:tcPr>
          <w:p w14:paraId="2D757FA6" w14:textId="6EE67EBD" w:rsidR="009873D3" w:rsidRPr="00581FA2" w:rsidRDefault="009873D3" w:rsidP="009873D3">
            <w:pPr>
              <w:widowControl w:val="0"/>
              <w:tabs>
                <w:tab w:val="left" w:pos="0"/>
              </w:tabs>
              <w:jc w:val="both"/>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Размещение спортивных баз и лагерей, в которых осуществляется спортивная подготовка длительно проживающих в них лиц</w:t>
            </w:r>
          </w:p>
        </w:tc>
        <w:tc>
          <w:tcPr>
            <w:tcW w:w="2011" w:type="dxa"/>
            <w:vAlign w:val="center"/>
          </w:tcPr>
          <w:p w14:paraId="0FAEDCEC" w14:textId="0FCBE0B4"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11" w:type="dxa"/>
            <w:vAlign w:val="center"/>
          </w:tcPr>
          <w:p w14:paraId="1B7813FD" w14:textId="77777777" w:rsidR="009873D3" w:rsidRPr="00FF384E" w:rsidRDefault="009873D3" w:rsidP="009873D3">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425E0680" w14:textId="68A38608"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2C2C4241" w14:textId="6459D8CA"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38F684B7" w14:textId="65DEAF32"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9873D3" w:rsidRPr="00581FA2" w14:paraId="068AC5CA" w14:textId="77777777" w:rsidTr="008473AB">
        <w:tc>
          <w:tcPr>
            <w:tcW w:w="555" w:type="dxa"/>
            <w:vAlign w:val="center"/>
          </w:tcPr>
          <w:p w14:paraId="3B590D12" w14:textId="17E7D684" w:rsidR="009873D3" w:rsidRDefault="009873D3" w:rsidP="009873D3">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lastRenderedPageBreak/>
              <w:t>7</w:t>
            </w:r>
          </w:p>
        </w:tc>
        <w:tc>
          <w:tcPr>
            <w:tcW w:w="2204" w:type="dxa"/>
            <w:vAlign w:val="center"/>
          </w:tcPr>
          <w:p w14:paraId="5CCE3844" w14:textId="77777777" w:rsidR="009873D3" w:rsidRPr="009873D3" w:rsidRDefault="009873D3" w:rsidP="009873D3">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Природно-</w:t>
            </w:r>
          </w:p>
          <w:p w14:paraId="464FA831" w14:textId="77777777" w:rsidR="009873D3" w:rsidRDefault="009873D3" w:rsidP="009873D3">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познавательный туризм</w:t>
            </w:r>
          </w:p>
          <w:p w14:paraId="62574D2B" w14:textId="3437EC9B"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(5.2)</w:t>
            </w:r>
          </w:p>
        </w:tc>
        <w:tc>
          <w:tcPr>
            <w:tcW w:w="4283" w:type="dxa"/>
          </w:tcPr>
          <w:p w14:paraId="4A385E76" w14:textId="2A44437F" w:rsidR="009873D3" w:rsidRPr="00581FA2" w:rsidRDefault="009873D3" w:rsidP="009873D3">
            <w:pPr>
              <w:widowControl w:val="0"/>
              <w:tabs>
                <w:tab w:val="left" w:pos="0"/>
              </w:tabs>
              <w:jc w:val="both"/>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011" w:type="dxa"/>
            <w:vAlign w:val="center"/>
          </w:tcPr>
          <w:p w14:paraId="6F8CA7A9" w14:textId="71DA435F"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11" w:type="dxa"/>
            <w:vAlign w:val="center"/>
          </w:tcPr>
          <w:p w14:paraId="5D579583" w14:textId="77777777" w:rsidR="009873D3" w:rsidRPr="00FF384E" w:rsidRDefault="009873D3" w:rsidP="009873D3">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0208F396" w14:textId="040FA221"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2C757844" w14:textId="66CB6FCD"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31939A14" w14:textId="258D04EF"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9873D3" w:rsidRPr="00581FA2" w14:paraId="78D53955" w14:textId="77777777" w:rsidTr="008473AB">
        <w:tc>
          <w:tcPr>
            <w:tcW w:w="555" w:type="dxa"/>
            <w:vAlign w:val="center"/>
          </w:tcPr>
          <w:p w14:paraId="4B8A78F6" w14:textId="341D3F0D" w:rsidR="009873D3" w:rsidRDefault="009873D3" w:rsidP="009873D3">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8</w:t>
            </w:r>
          </w:p>
        </w:tc>
        <w:tc>
          <w:tcPr>
            <w:tcW w:w="2204" w:type="dxa"/>
            <w:vAlign w:val="center"/>
          </w:tcPr>
          <w:p w14:paraId="1ED3DFB0" w14:textId="77777777" w:rsidR="009873D3" w:rsidRDefault="009873D3" w:rsidP="009873D3">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Туристическое обслуживание</w:t>
            </w:r>
          </w:p>
          <w:p w14:paraId="1A4F611E" w14:textId="5B674A7E"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(5.2.1)</w:t>
            </w:r>
          </w:p>
        </w:tc>
        <w:tc>
          <w:tcPr>
            <w:tcW w:w="4283" w:type="dxa"/>
          </w:tcPr>
          <w:p w14:paraId="724D7704" w14:textId="7A9CE6A9" w:rsidR="009873D3" w:rsidRPr="00581FA2" w:rsidRDefault="009873D3" w:rsidP="009873D3">
            <w:pPr>
              <w:widowControl w:val="0"/>
              <w:tabs>
                <w:tab w:val="left" w:pos="0"/>
              </w:tabs>
              <w:jc w:val="both"/>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Размещение пансионатов, гостиниц, кемпингов, домов отдыха, не оказывающих услуги по лечению; размещение детских лагерей</w:t>
            </w:r>
          </w:p>
        </w:tc>
        <w:tc>
          <w:tcPr>
            <w:tcW w:w="2011" w:type="dxa"/>
            <w:vAlign w:val="center"/>
          </w:tcPr>
          <w:p w14:paraId="20DBBA5C" w14:textId="1E254A96"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11" w:type="dxa"/>
            <w:vAlign w:val="center"/>
          </w:tcPr>
          <w:p w14:paraId="17AB2E3E" w14:textId="77777777" w:rsidR="009873D3" w:rsidRPr="00FF384E" w:rsidRDefault="009873D3" w:rsidP="009873D3">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28891019" w14:textId="1D19BA85"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2D3B5D29" w14:textId="7F154A6B"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5971ABB6" w14:textId="6ED4DD5C"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9873D3" w:rsidRPr="00581FA2" w14:paraId="0B850FB8" w14:textId="77777777" w:rsidTr="008473AB">
        <w:tc>
          <w:tcPr>
            <w:tcW w:w="555" w:type="dxa"/>
            <w:vAlign w:val="center"/>
          </w:tcPr>
          <w:p w14:paraId="4CF36421" w14:textId="610898EF" w:rsidR="009873D3" w:rsidRDefault="009873D3" w:rsidP="009873D3">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9</w:t>
            </w:r>
          </w:p>
        </w:tc>
        <w:tc>
          <w:tcPr>
            <w:tcW w:w="2204" w:type="dxa"/>
            <w:vAlign w:val="center"/>
          </w:tcPr>
          <w:p w14:paraId="6E2F7161" w14:textId="77777777" w:rsidR="009873D3" w:rsidRDefault="009873D3" w:rsidP="009873D3">
            <w:pPr>
              <w:widowControl w:val="0"/>
              <w:tabs>
                <w:tab w:val="left" w:pos="0"/>
              </w:tabs>
              <w:jc w:val="center"/>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Охота и рыбалка</w:t>
            </w:r>
          </w:p>
          <w:p w14:paraId="30551603" w14:textId="30F72949"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(5.3)</w:t>
            </w:r>
          </w:p>
        </w:tc>
        <w:tc>
          <w:tcPr>
            <w:tcW w:w="4283" w:type="dxa"/>
          </w:tcPr>
          <w:p w14:paraId="4B3A4AA1" w14:textId="540C0173" w:rsidR="009873D3" w:rsidRPr="00581FA2" w:rsidRDefault="009873D3" w:rsidP="009873D3">
            <w:pPr>
              <w:widowControl w:val="0"/>
              <w:tabs>
                <w:tab w:val="left" w:pos="0"/>
              </w:tabs>
              <w:jc w:val="both"/>
              <w:rPr>
                <w:rFonts w:ascii="Times New Roman" w:eastAsia="Times New Roman" w:hAnsi="Times New Roman" w:cs="Times New Roman"/>
                <w:sz w:val="20"/>
                <w:szCs w:val="20"/>
                <w:lang w:bidi="ru-RU"/>
              </w:rPr>
            </w:pPr>
            <w:r w:rsidRPr="009873D3">
              <w:rPr>
                <w:rFonts w:ascii="Times New Roman" w:eastAsia="Times New Roman" w:hAnsi="Times New Roman" w:cs="Times New Roman"/>
                <w:sz w:val="20"/>
                <w:szCs w:val="20"/>
                <w:lang w:bidi="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11" w:type="dxa"/>
            <w:vAlign w:val="center"/>
          </w:tcPr>
          <w:p w14:paraId="164DDEA7" w14:textId="28258AFC"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Не подлежат установлению</w:t>
            </w:r>
          </w:p>
        </w:tc>
        <w:tc>
          <w:tcPr>
            <w:tcW w:w="2011" w:type="dxa"/>
            <w:vAlign w:val="center"/>
          </w:tcPr>
          <w:p w14:paraId="4351B977" w14:textId="77777777" w:rsidR="009873D3" w:rsidRPr="00FF384E" w:rsidRDefault="009873D3" w:rsidP="009873D3">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5- от фасада участка;</w:t>
            </w:r>
          </w:p>
          <w:p w14:paraId="4463702E" w14:textId="3144F4DB"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FF384E">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35D36170" w14:textId="3D723B3E"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3</w:t>
            </w:r>
          </w:p>
        </w:tc>
        <w:tc>
          <w:tcPr>
            <w:tcW w:w="2012" w:type="dxa"/>
            <w:vAlign w:val="center"/>
          </w:tcPr>
          <w:p w14:paraId="094DDF88" w14:textId="62579083"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683987">
              <w:rPr>
                <w:rFonts w:ascii="Times New Roman" w:eastAsia="Times New Roman" w:hAnsi="Times New Roman" w:cs="Times New Roman"/>
                <w:sz w:val="20"/>
                <w:szCs w:val="20"/>
                <w:lang w:bidi="ru-RU"/>
              </w:rPr>
              <w:t>80</w:t>
            </w:r>
          </w:p>
        </w:tc>
      </w:tr>
      <w:tr w:rsidR="009873D3" w:rsidRPr="00581FA2" w14:paraId="4EB2BE11" w14:textId="77777777" w:rsidTr="00182AA1">
        <w:tc>
          <w:tcPr>
            <w:tcW w:w="15083" w:type="dxa"/>
            <w:gridSpan w:val="7"/>
            <w:vAlign w:val="center"/>
          </w:tcPr>
          <w:p w14:paraId="2D025CE6" w14:textId="5D0B8EBD"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9873D3" w:rsidRPr="00581FA2" w14:paraId="510989C8" w14:textId="77777777" w:rsidTr="008A189C">
        <w:tc>
          <w:tcPr>
            <w:tcW w:w="15083" w:type="dxa"/>
            <w:gridSpan w:val="7"/>
            <w:vAlign w:val="center"/>
          </w:tcPr>
          <w:p w14:paraId="00D39BB8" w14:textId="1F6FC6EC" w:rsidR="009873D3" w:rsidRPr="00581FA2" w:rsidRDefault="009873D3" w:rsidP="009873D3">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устанавливаются</w:t>
            </w:r>
          </w:p>
        </w:tc>
      </w:tr>
    </w:tbl>
    <w:p w14:paraId="3EF575CD" w14:textId="2E97BACD" w:rsidR="008E256A" w:rsidRDefault="008E256A" w:rsidP="008042FE">
      <w:pPr>
        <w:spacing w:after="0"/>
        <w:rPr>
          <w:rFonts w:ascii="Times New Roman" w:eastAsia="Times New Roman" w:hAnsi="Times New Roman" w:cs="Times New Roman"/>
          <w:b/>
          <w:bCs/>
          <w:i/>
          <w:sz w:val="24"/>
          <w:szCs w:val="24"/>
          <w:lang w:bidi="ru-RU"/>
        </w:rPr>
      </w:pPr>
    </w:p>
    <w:p w14:paraId="0DE61E9F" w14:textId="1B52A1C1" w:rsidR="00581FA2" w:rsidRDefault="00581FA2">
      <w:pPr>
        <w:rPr>
          <w:rFonts w:ascii="Times New Roman" w:eastAsia="Times New Roman" w:hAnsi="Times New Roman" w:cs="Times New Roman"/>
          <w:b/>
          <w:bCs/>
          <w:i/>
          <w:sz w:val="24"/>
          <w:szCs w:val="24"/>
          <w:lang w:bidi="ru-RU"/>
        </w:rPr>
      </w:pPr>
      <w:r>
        <w:rPr>
          <w:rFonts w:ascii="Times New Roman" w:eastAsia="Times New Roman" w:hAnsi="Times New Roman" w:cs="Times New Roman"/>
          <w:b/>
          <w:bCs/>
          <w:i/>
          <w:sz w:val="24"/>
          <w:szCs w:val="24"/>
          <w:lang w:bidi="ru-RU"/>
        </w:rPr>
        <w:br w:type="page"/>
      </w:r>
    </w:p>
    <w:p w14:paraId="3E1A762E" w14:textId="097185DA" w:rsidR="00581FA2" w:rsidRPr="00A70217" w:rsidRDefault="00581FA2" w:rsidP="00581FA2">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84" w:name="_Toc120556150"/>
      <w:r w:rsidRPr="00A70217">
        <w:rPr>
          <w:rFonts w:ascii="Times New Roman" w:eastAsia="Times New Roman" w:hAnsi="Times New Roman" w:cs="Times New Roman"/>
          <w:b/>
          <w:bCs/>
          <w:i/>
          <w:sz w:val="24"/>
          <w:szCs w:val="24"/>
          <w:lang w:bidi="ru-RU"/>
        </w:rPr>
        <w:lastRenderedPageBreak/>
        <w:t>Статья 5</w:t>
      </w:r>
      <w:r w:rsidR="00D72684" w:rsidRPr="00A70217">
        <w:rPr>
          <w:rFonts w:ascii="Times New Roman" w:eastAsia="Times New Roman" w:hAnsi="Times New Roman" w:cs="Times New Roman"/>
          <w:b/>
          <w:bCs/>
          <w:i/>
          <w:sz w:val="24"/>
          <w:szCs w:val="24"/>
          <w:lang w:bidi="ru-RU"/>
        </w:rPr>
        <w:t>9</w:t>
      </w:r>
      <w:r w:rsidRPr="00A70217">
        <w:rPr>
          <w:rFonts w:ascii="Times New Roman" w:eastAsia="Times New Roman" w:hAnsi="Times New Roman" w:cs="Times New Roman"/>
          <w:b/>
          <w:bCs/>
          <w:i/>
          <w:sz w:val="24"/>
          <w:szCs w:val="24"/>
          <w:lang w:bidi="ru-RU"/>
        </w:rPr>
        <w:t xml:space="preserve">. СХ-4. Зона </w:t>
      </w:r>
      <w:r w:rsidR="00384680" w:rsidRPr="00A70217">
        <w:rPr>
          <w:rFonts w:ascii="Times New Roman" w:eastAsia="Times New Roman" w:hAnsi="Times New Roman" w:cs="Times New Roman"/>
          <w:b/>
          <w:bCs/>
          <w:i/>
          <w:sz w:val="24"/>
          <w:szCs w:val="24"/>
          <w:lang w:bidi="ru-RU"/>
        </w:rPr>
        <w:t>научного обеспечения сельского хозяйства</w:t>
      </w:r>
      <w:bookmarkEnd w:id="84"/>
    </w:p>
    <w:p w14:paraId="18348852" w14:textId="28C603BB" w:rsidR="00581FA2" w:rsidRPr="00A70217" w:rsidRDefault="00581FA2" w:rsidP="00581FA2">
      <w:pPr>
        <w:widowControl w:val="0"/>
        <w:tabs>
          <w:tab w:val="left" w:pos="0"/>
        </w:tabs>
        <w:spacing w:after="0" w:line="240" w:lineRule="auto"/>
        <w:jc w:val="right"/>
        <w:rPr>
          <w:rFonts w:ascii="Times New Roman" w:eastAsia="Times New Roman" w:hAnsi="Times New Roman" w:cs="Times New Roman"/>
          <w:sz w:val="24"/>
          <w:szCs w:val="24"/>
          <w:lang w:bidi="ru-RU"/>
        </w:rPr>
      </w:pPr>
      <w:r w:rsidRPr="00A70217">
        <w:rPr>
          <w:rFonts w:ascii="Times New Roman" w:eastAsia="Times New Roman" w:hAnsi="Times New Roman" w:cs="Times New Roman"/>
          <w:sz w:val="24"/>
          <w:szCs w:val="24"/>
          <w:lang w:bidi="ru-RU"/>
        </w:rPr>
        <w:t>Таблица 5</w:t>
      </w:r>
      <w:r w:rsidR="00D72684" w:rsidRPr="00A70217">
        <w:rPr>
          <w:rFonts w:ascii="Times New Roman" w:eastAsia="Times New Roman" w:hAnsi="Times New Roman" w:cs="Times New Roman"/>
          <w:sz w:val="24"/>
          <w:szCs w:val="24"/>
          <w:lang w:bidi="ru-RU"/>
        </w:rPr>
        <w:t>9</w:t>
      </w:r>
      <w:r w:rsidRPr="00A70217">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5"/>
        <w:gridCol w:w="2204"/>
        <w:gridCol w:w="4283"/>
        <w:gridCol w:w="2011"/>
        <w:gridCol w:w="2011"/>
        <w:gridCol w:w="2007"/>
        <w:gridCol w:w="2012"/>
      </w:tblGrid>
      <w:tr w:rsidR="00581FA2" w:rsidRPr="00A70217" w14:paraId="42099E8B" w14:textId="77777777" w:rsidTr="008473AB">
        <w:trPr>
          <w:tblHeader/>
        </w:trPr>
        <w:tc>
          <w:tcPr>
            <w:tcW w:w="555" w:type="dxa"/>
            <w:vMerge w:val="restart"/>
            <w:vAlign w:val="center"/>
          </w:tcPr>
          <w:p w14:paraId="325E81D0"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 п/п</w:t>
            </w:r>
          </w:p>
        </w:tc>
        <w:tc>
          <w:tcPr>
            <w:tcW w:w="2204" w:type="dxa"/>
            <w:vMerge w:val="restart"/>
            <w:vAlign w:val="center"/>
          </w:tcPr>
          <w:p w14:paraId="6EA6E219"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283" w:type="dxa"/>
            <w:vMerge w:val="restart"/>
            <w:vAlign w:val="center"/>
          </w:tcPr>
          <w:p w14:paraId="133CDB9C"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41" w:type="dxa"/>
            <w:gridSpan w:val="4"/>
          </w:tcPr>
          <w:p w14:paraId="20C1B356"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FA2" w:rsidRPr="00A70217" w14:paraId="3C2014EB" w14:textId="77777777" w:rsidTr="008473AB">
        <w:trPr>
          <w:tblHeader/>
        </w:trPr>
        <w:tc>
          <w:tcPr>
            <w:tcW w:w="555" w:type="dxa"/>
            <w:vMerge/>
          </w:tcPr>
          <w:p w14:paraId="06140C19" w14:textId="77777777" w:rsidR="00581FA2" w:rsidRPr="00A70217" w:rsidRDefault="00581FA2" w:rsidP="008473AB">
            <w:pPr>
              <w:widowControl w:val="0"/>
              <w:tabs>
                <w:tab w:val="left" w:pos="0"/>
              </w:tabs>
              <w:jc w:val="both"/>
              <w:rPr>
                <w:rFonts w:ascii="Times New Roman" w:eastAsia="Times New Roman" w:hAnsi="Times New Roman" w:cs="Times New Roman"/>
                <w:sz w:val="20"/>
                <w:szCs w:val="20"/>
                <w:lang w:bidi="ru-RU"/>
              </w:rPr>
            </w:pPr>
          </w:p>
        </w:tc>
        <w:tc>
          <w:tcPr>
            <w:tcW w:w="2204" w:type="dxa"/>
            <w:vMerge/>
          </w:tcPr>
          <w:p w14:paraId="4A20C724" w14:textId="77777777" w:rsidR="00581FA2" w:rsidRPr="00A70217" w:rsidRDefault="00581FA2" w:rsidP="008473AB">
            <w:pPr>
              <w:widowControl w:val="0"/>
              <w:tabs>
                <w:tab w:val="left" w:pos="0"/>
              </w:tabs>
              <w:jc w:val="both"/>
              <w:rPr>
                <w:rFonts w:ascii="Times New Roman" w:eastAsia="Times New Roman" w:hAnsi="Times New Roman" w:cs="Times New Roman"/>
                <w:sz w:val="20"/>
                <w:szCs w:val="20"/>
                <w:lang w:bidi="ru-RU"/>
              </w:rPr>
            </w:pPr>
          </w:p>
        </w:tc>
        <w:tc>
          <w:tcPr>
            <w:tcW w:w="4283" w:type="dxa"/>
            <w:vMerge/>
          </w:tcPr>
          <w:p w14:paraId="6684826C" w14:textId="77777777" w:rsidR="00581FA2" w:rsidRPr="00A70217" w:rsidRDefault="00581FA2" w:rsidP="008473AB">
            <w:pPr>
              <w:widowControl w:val="0"/>
              <w:tabs>
                <w:tab w:val="left" w:pos="0"/>
              </w:tabs>
              <w:jc w:val="both"/>
              <w:rPr>
                <w:rFonts w:ascii="Times New Roman" w:eastAsia="Times New Roman" w:hAnsi="Times New Roman" w:cs="Times New Roman"/>
                <w:sz w:val="20"/>
                <w:szCs w:val="20"/>
                <w:lang w:bidi="ru-RU"/>
              </w:rPr>
            </w:pPr>
          </w:p>
        </w:tc>
        <w:tc>
          <w:tcPr>
            <w:tcW w:w="2011" w:type="dxa"/>
            <w:vAlign w:val="center"/>
          </w:tcPr>
          <w:p w14:paraId="048C5AFB"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Предельные (минимальные и (или) максимальные)</w:t>
            </w:r>
            <w:r w:rsidRPr="00A70217">
              <w:rPr>
                <w:rStyle w:val="afffff"/>
                <w:rFonts w:ascii="Times New Roman" w:eastAsia="Times New Roman" w:hAnsi="Times New Roman" w:cs="Times New Roman"/>
                <w:sz w:val="20"/>
                <w:szCs w:val="20"/>
                <w:lang w:bidi="ru-RU"/>
              </w:rPr>
              <w:t xml:space="preserve"> </w:t>
            </w:r>
            <w:r w:rsidRPr="00A70217">
              <w:rPr>
                <w:rStyle w:val="afffff"/>
                <w:rFonts w:ascii="Times New Roman" w:eastAsia="Times New Roman" w:hAnsi="Times New Roman" w:cs="Times New Roman"/>
                <w:sz w:val="20"/>
                <w:szCs w:val="20"/>
                <w:lang w:bidi="ru-RU"/>
              </w:rPr>
              <w:footnoteReference w:id="23"/>
            </w:r>
            <w:r w:rsidRPr="00A70217">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A70217">
              <w:rPr>
                <w:rFonts w:ascii="Times New Roman" w:eastAsia="Times New Roman" w:hAnsi="Times New Roman" w:cs="Times New Roman"/>
                <w:sz w:val="20"/>
                <w:szCs w:val="20"/>
                <w:vertAlign w:val="superscript"/>
                <w:lang w:bidi="ru-RU"/>
              </w:rPr>
              <w:t>2</w:t>
            </w:r>
          </w:p>
        </w:tc>
        <w:tc>
          <w:tcPr>
            <w:tcW w:w="2011" w:type="dxa"/>
            <w:vAlign w:val="center"/>
          </w:tcPr>
          <w:p w14:paraId="178AF852"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Минимальные отступы от границ земельных участков, м</w:t>
            </w:r>
          </w:p>
        </w:tc>
        <w:tc>
          <w:tcPr>
            <w:tcW w:w="2007" w:type="dxa"/>
            <w:vAlign w:val="center"/>
          </w:tcPr>
          <w:p w14:paraId="496530EA"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Предельное количество этажей</w:t>
            </w:r>
          </w:p>
        </w:tc>
        <w:tc>
          <w:tcPr>
            <w:tcW w:w="2012" w:type="dxa"/>
            <w:vAlign w:val="center"/>
          </w:tcPr>
          <w:p w14:paraId="4A1253A7"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581FA2" w:rsidRPr="00A70217" w14:paraId="6FBF765F" w14:textId="77777777" w:rsidTr="008473AB">
        <w:tc>
          <w:tcPr>
            <w:tcW w:w="15083" w:type="dxa"/>
            <w:gridSpan w:val="7"/>
            <w:vAlign w:val="center"/>
          </w:tcPr>
          <w:p w14:paraId="35CF60C0" w14:textId="77777777" w:rsidR="00581FA2" w:rsidRPr="00A70217" w:rsidRDefault="00581FA2" w:rsidP="008473AB">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A70217" w:rsidRPr="00384680" w14:paraId="4E92B7DA" w14:textId="77777777" w:rsidTr="008473AB">
        <w:tc>
          <w:tcPr>
            <w:tcW w:w="555" w:type="dxa"/>
            <w:vAlign w:val="center"/>
          </w:tcPr>
          <w:p w14:paraId="1F2D0570" w14:textId="77777777" w:rsidR="00A70217" w:rsidRPr="00581811" w:rsidRDefault="00A70217" w:rsidP="00A70217">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1</w:t>
            </w:r>
          </w:p>
        </w:tc>
        <w:tc>
          <w:tcPr>
            <w:tcW w:w="2204" w:type="dxa"/>
            <w:vAlign w:val="center"/>
          </w:tcPr>
          <w:p w14:paraId="7580B919" w14:textId="77777777" w:rsidR="00A70217" w:rsidRPr="00581811" w:rsidRDefault="00A70217" w:rsidP="00A70217">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Научное обеспечение сельского хозяйства</w:t>
            </w:r>
          </w:p>
          <w:p w14:paraId="4866087B" w14:textId="451EA489" w:rsidR="00A70217" w:rsidRPr="00581811" w:rsidRDefault="00A70217" w:rsidP="00A70217">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(1.14)</w:t>
            </w:r>
          </w:p>
        </w:tc>
        <w:tc>
          <w:tcPr>
            <w:tcW w:w="4283" w:type="dxa"/>
          </w:tcPr>
          <w:p w14:paraId="0D60297C" w14:textId="3492EBD3" w:rsidR="00A70217" w:rsidRPr="00A70217" w:rsidRDefault="00A70217" w:rsidP="00A70217">
            <w:pPr>
              <w:widowControl w:val="0"/>
              <w:tabs>
                <w:tab w:val="left" w:pos="0"/>
              </w:tabs>
              <w:jc w:val="both"/>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11" w:type="dxa"/>
            <w:vAlign w:val="center"/>
          </w:tcPr>
          <w:p w14:paraId="3D242282" w14:textId="76AD16EE" w:rsidR="00A70217" w:rsidRPr="00A70217" w:rsidRDefault="00A70217" w:rsidP="00A70217">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Не подлежат установлению</w:t>
            </w:r>
          </w:p>
        </w:tc>
        <w:tc>
          <w:tcPr>
            <w:tcW w:w="2011" w:type="dxa"/>
            <w:vAlign w:val="center"/>
          </w:tcPr>
          <w:p w14:paraId="73FD4F48" w14:textId="77777777" w:rsidR="005B28FA" w:rsidRPr="005B28FA"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5- от фасада участка;</w:t>
            </w:r>
          </w:p>
          <w:p w14:paraId="2E4CB25D" w14:textId="57D7811B" w:rsidR="00A70217" w:rsidRPr="00A70217"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4F636B28" w14:textId="151AB71C" w:rsidR="00A70217" w:rsidRPr="00A70217" w:rsidRDefault="00A70217" w:rsidP="00A70217">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Не подлежит установлению</w:t>
            </w:r>
          </w:p>
        </w:tc>
        <w:tc>
          <w:tcPr>
            <w:tcW w:w="2012" w:type="dxa"/>
            <w:vAlign w:val="center"/>
          </w:tcPr>
          <w:p w14:paraId="3412C169" w14:textId="3CEF6B5D" w:rsidR="00A70217" w:rsidRPr="00A70217" w:rsidRDefault="00A70217" w:rsidP="00A70217">
            <w:pPr>
              <w:widowControl w:val="0"/>
              <w:tabs>
                <w:tab w:val="left" w:pos="0"/>
              </w:tabs>
              <w:jc w:val="center"/>
              <w:rPr>
                <w:rFonts w:ascii="Times New Roman" w:eastAsia="Times New Roman" w:hAnsi="Times New Roman" w:cs="Times New Roman"/>
                <w:sz w:val="20"/>
                <w:szCs w:val="20"/>
                <w:lang w:bidi="ru-RU"/>
              </w:rPr>
            </w:pPr>
            <w:r w:rsidRPr="00A70217">
              <w:rPr>
                <w:rFonts w:ascii="Times New Roman" w:eastAsia="Times New Roman" w:hAnsi="Times New Roman" w:cs="Times New Roman"/>
                <w:sz w:val="20"/>
                <w:szCs w:val="20"/>
                <w:lang w:bidi="ru-RU"/>
              </w:rPr>
              <w:t>Не подлежит установлению</w:t>
            </w:r>
          </w:p>
        </w:tc>
      </w:tr>
      <w:tr w:rsidR="00581811" w:rsidRPr="00384680" w14:paraId="0B973D79" w14:textId="77777777" w:rsidTr="008473AB">
        <w:tc>
          <w:tcPr>
            <w:tcW w:w="555" w:type="dxa"/>
            <w:vAlign w:val="center"/>
          </w:tcPr>
          <w:p w14:paraId="6DA416CF" w14:textId="77777777"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2</w:t>
            </w:r>
          </w:p>
        </w:tc>
        <w:tc>
          <w:tcPr>
            <w:tcW w:w="2204" w:type="dxa"/>
            <w:vAlign w:val="center"/>
          </w:tcPr>
          <w:p w14:paraId="79641683" w14:textId="77777777"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Обеспечение научной деятельности</w:t>
            </w:r>
          </w:p>
          <w:p w14:paraId="4B0C03A0" w14:textId="2050595F"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811">
              <w:rPr>
                <w:rFonts w:ascii="Times New Roman" w:eastAsia="Times New Roman" w:hAnsi="Times New Roman" w:cs="Times New Roman"/>
                <w:sz w:val="20"/>
                <w:szCs w:val="20"/>
                <w:lang w:bidi="ru-RU"/>
              </w:rPr>
              <w:t>(3.9)</w:t>
            </w:r>
          </w:p>
        </w:tc>
        <w:tc>
          <w:tcPr>
            <w:tcW w:w="4283" w:type="dxa"/>
          </w:tcPr>
          <w:p w14:paraId="26F3F7DB" w14:textId="42505077" w:rsidR="00581811" w:rsidRPr="00384680" w:rsidRDefault="00581811" w:rsidP="00581811">
            <w:pPr>
              <w:widowControl w:val="0"/>
              <w:tabs>
                <w:tab w:val="left" w:pos="0"/>
              </w:tabs>
              <w:jc w:val="both"/>
              <w:rPr>
                <w:rFonts w:ascii="Times New Roman" w:eastAsia="Times New Roman" w:hAnsi="Times New Roman" w:cs="Times New Roman"/>
                <w:sz w:val="20"/>
                <w:szCs w:val="20"/>
                <w:highlight w:val="yellow"/>
                <w:lang w:bidi="ru-RU"/>
              </w:rPr>
            </w:pPr>
            <w:r w:rsidRPr="00581811">
              <w:rPr>
                <w:rFonts w:ascii="Times New Roman" w:eastAsia="Times New Roman" w:hAnsi="Times New Roman" w:cs="Times New Roman"/>
                <w:sz w:val="20"/>
                <w:szCs w:val="20"/>
                <w:lang w:bidi="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2011" w:type="dxa"/>
            <w:vAlign w:val="center"/>
          </w:tcPr>
          <w:p w14:paraId="78784128" w14:textId="1BD68350" w:rsidR="00581811" w:rsidRPr="00384680" w:rsidRDefault="00581811" w:rsidP="00581811">
            <w:pPr>
              <w:widowControl w:val="0"/>
              <w:tabs>
                <w:tab w:val="left" w:pos="0"/>
              </w:tabs>
              <w:jc w:val="center"/>
              <w:rPr>
                <w:rFonts w:ascii="Times New Roman" w:eastAsia="Times New Roman" w:hAnsi="Times New Roman" w:cs="Times New Roman"/>
                <w:sz w:val="20"/>
                <w:szCs w:val="20"/>
                <w:highlight w:val="yellow"/>
                <w:lang w:bidi="ru-RU"/>
              </w:rPr>
            </w:pPr>
            <w:r w:rsidRPr="00A70217">
              <w:rPr>
                <w:rFonts w:ascii="Times New Roman" w:eastAsia="Times New Roman" w:hAnsi="Times New Roman" w:cs="Times New Roman"/>
                <w:sz w:val="20"/>
                <w:szCs w:val="20"/>
                <w:lang w:bidi="ru-RU"/>
              </w:rPr>
              <w:t>Не подлежат установлению</w:t>
            </w:r>
          </w:p>
        </w:tc>
        <w:tc>
          <w:tcPr>
            <w:tcW w:w="2011" w:type="dxa"/>
            <w:vAlign w:val="center"/>
          </w:tcPr>
          <w:p w14:paraId="501F2808" w14:textId="77777777" w:rsidR="005B28FA" w:rsidRPr="005B28FA"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5- от фасада участка;</w:t>
            </w:r>
          </w:p>
          <w:p w14:paraId="38688901" w14:textId="564FA9B9" w:rsidR="00581811" w:rsidRPr="00384680" w:rsidRDefault="005B28FA" w:rsidP="005B28FA">
            <w:pPr>
              <w:widowControl w:val="0"/>
              <w:tabs>
                <w:tab w:val="left" w:pos="0"/>
              </w:tabs>
              <w:jc w:val="center"/>
              <w:rPr>
                <w:rFonts w:ascii="Times New Roman" w:eastAsia="Times New Roman" w:hAnsi="Times New Roman" w:cs="Times New Roman"/>
                <w:sz w:val="20"/>
                <w:szCs w:val="20"/>
                <w:highlight w:val="yellow"/>
                <w:lang w:bidi="ru-RU"/>
              </w:rPr>
            </w:pPr>
            <w:r w:rsidRPr="005B28FA">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1D5CAD61" w14:textId="1853FD28" w:rsidR="00581811" w:rsidRPr="00384680" w:rsidRDefault="00581811" w:rsidP="00581811">
            <w:pPr>
              <w:widowControl w:val="0"/>
              <w:tabs>
                <w:tab w:val="left" w:pos="0"/>
              </w:tabs>
              <w:jc w:val="center"/>
              <w:rPr>
                <w:rFonts w:ascii="Times New Roman" w:eastAsia="Times New Roman" w:hAnsi="Times New Roman" w:cs="Times New Roman"/>
                <w:sz w:val="20"/>
                <w:szCs w:val="20"/>
                <w:highlight w:val="yellow"/>
                <w:lang w:bidi="ru-RU"/>
              </w:rPr>
            </w:pPr>
            <w:r w:rsidRPr="00A70217">
              <w:rPr>
                <w:rFonts w:ascii="Times New Roman" w:eastAsia="Times New Roman" w:hAnsi="Times New Roman" w:cs="Times New Roman"/>
                <w:sz w:val="20"/>
                <w:szCs w:val="20"/>
                <w:lang w:bidi="ru-RU"/>
              </w:rPr>
              <w:t>Не подлежит установлению</w:t>
            </w:r>
          </w:p>
        </w:tc>
        <w:tc>
          <w:tcPr>
            <w:tcW w:w="2012" w:type="dxa"/>
            <w:vAlign w:val="center"/>
          </w:tcPr>
          <w:p w14:paraId="077416B1" w14:textId="69239DA1" w:rsidR="00581811" w:rsidRPr="00384680" w:rsidRDefault="00581811" w:rsidP="00581811">
            <w:pPr>
              <w:widowControl w:val="0"/>
              <w:tabs>
                <w:tab w:val="left" w:pos="0"/>
              </w:tabs>
              <w:jc w:val="center"/>
              <w:rPr>
                <w:rFonts w:ascii="Times New Roman" w:eastAsia="Times New Roman" w:hAnsi="Times New Roman" w:cs="Times New Roman"/>
                <w:sz w:val="20"/>
                <w:szCs w:val="20"/>
                <w:highlight w:val="yellow"/>
                <w:lang w:bidi="ru-RU"/>
              </w:rPr>
            </w:pPr>
            <w:r w:rsidRPr="00A70217">
              <w:rPr>
                <w:rFonts w:ascii="Times New Roman" w:eastAsia="Times New Roman" w:hAnsi="Times New Roman" w:cs="Times New Roman"/>
                <w:sz w:val="20"/>
                <w:szCs w:val="20"/>
                <w:lang w:bidi="ru-RU"/>
              </w:rPr>
              <w:t>Не подлежит установлению</w:t>
            </w:r>
          </w:p>
        </w:tc>
      </w:tr>
      <w:tr w:rsidR="00581811" w:rsidRPr="00384680" w14:paraId="28EA25D1" w14:textId="77777777" w:rsidTr="008473AB">
        <w:tc>
          <w:tcPr>
            <w:tcW w:w="555" w:type="dxa"/>
            <w:vAlign w:val="center"/>
          </w:tcPr>
          <w:p w14:paraId="5A360B1C" w14:textId="32E19F74"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3</w:t>
            </w:r>
          </w:p>
        </w:tc>
        <w:tc>
          <w:tcPr>
            <w:tcW w:w="2204" w:type="dxa"/>
            <w:vAlign w:val="center"/>
          </w:tcPr>
          <w:p w14:paraId="0B47C501" w14:textId="77777777" w:rsidR="00581811" w:rsidRPr="00581FA2"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(территории) общего пользования</w:t>
            </w:r>
          </w:p>
          <w:p w14:paraId="66551B7E" w14:textId="5B5D7AF2" w:rsidR="00581811" w:rsidRPr="00581811"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(12.0)</w:t>
            </w:r>
          </w:p>
        </w:tc>
        <w:tc>
          <w:tcPr>
            <w:tcW w:w="4283" w:type="dxa"/>
          </w:tcPr>
          <w:p w14:paraId="6A0CA74F" w14:textId="2C428FF9" w:rsidR="00581811" w:rsidRPr="00581811" w:rsidRDefault="00581811" w:rsidP="00581811">
            <w:pPr>
              <w:widowControl w:val="0"/>
              <w:tabs>
                <w:tab w:val="left" w:pos="0"/>
              </w:tabs>
              <w:jc w:val="both"/>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14:paraId="027B692E" w14:textId="109A192E" w:rsidR="00581811" w:rsidRPr="00A70217"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подлежат установлению</w:t>
            </w:r>
          </w:p>
        </w:tc>
        <w:tc>
          <w:tcPr>
            <w:tcW w:w="2011" w:type="dxa"/>
            <w:vAlign w:val="center"/>
          </w:tcPr>
          <w:p w14:paraId="537EB744" w14:textId="02C4A566" w:rsidR="00581811" w:rsidRPr="00A70217"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1</w:t>
            </w:r>
          </w:p>
        </w:tc>
        <w:tc>
          <w:tcPr>
            <w:tcW w:w="2007" w:type="dxa"/>
            <w:vAlign w:val="center"/>
          </w:tcPr>
          <w:p w14:paraId="3F499654" w14:textId="4D09E98F" w:rsidR="00581811" w:rsidRPr="00A70217"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c>
          <w:tcPr>
            <w:tcW w:w="2012" w:type="dxa"/>
            <w:vAlign w:val="center"/>
          </w:tcPr>
          <w:p w14:paraId="0518F135" w14:textId="1051F2F0" w:rsidR="00581811" w:rsidRPr="00A70217" w:rsidRDefault="00581811" w:rsidP="00581811">
            <w:pPr>
              <w:widowControl w:val="0"/>
              <w:tabs>
                <w:tab w:val="left" w:pos="0"/>
              </w:tabs>
              <w:jc w:val="center"/>
              <w:rPr>
                <w:rFonts w:ascii="Times New Roman" w:eastAsia="Times New Roman" w:hAnsi="Times New Roman" w:cs="Times New Roman"/>
                <w:sz w:val="20"/>
                <w:szCs w:val="20"/>
                <w:lang w:bidi="ru-RU"/>
              </w:rPr>
            </w:pPr>
            <w:r w:rsidRPr="00581FA2">
              <w:rPr>
                <w:rFonts w:ascii="Times New Roman" w:eastAsia="Times New Roman" w:hAnsi="Times New Roman" w:cs="Times New Roman"/>
                <w:sz w:val="20"/>
                <w:szCs w:val="20"/>
                <w:lang w:bidi="ru-RU"/>
              </w:rPr>
              <w:t>Не подлежит установлению</w:t>
            </w:r>
          </w:p>
        </w:tc>
      </w:tr>
      <w:tr w:rsidR="00581811" w:rsidRPr="00384680" w14:paraId="7FD207F1" w14:textId="77777777" w:rsidTr="008473AB">
        <w:tc>
          <w:tcPr>
            <w:tcW w:w="15083" w:type="dxa"/>
            <w:gridSpan w:val="7"/>
            <w:vAlign w:val="center"/>
          </w:tcPr>
          <w:p w14:paraId="098CF650" w14:textId="77777777" w:rsidR="00581811" w:rsidRPr="00384680" w:rsidRDefault="00581811" w:rsidP="008473AB">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581811" w:rsidRPr="00384680" w14:paraId="693F72FF" w14:textId="77777777" w:rsidTr="008473AB">
        <w:tc>
          <w:tcPr>
            <w:tcW w:w="15083" w:type="dxa"/>
            <w:gridSpan w:val="7"/>
            <w:vAlign w:val="center"/>
          </w:tcPr>
          <w:p w14:paraId="3787A130" w14:textId="77777777" w:rsidR="00581811" w:rsidRPr="00384680" w:rsidRDefault="00581811" w:rsidP="008473AB">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устанавливаются</w:t>
            </w:r>
          </w:p>
        </w:tc>
      </w:tr>
      <w:tr w:rsidR="00581811" w:rsidRPr="00384680" w14:paraId="1A2E7EAD" w14:textId="77777777" w:rsidTr="008473AB">
        <w:tc>
          <w:tcPr>
            <w:tcW w:w="15083" w:type="dxa"/>
            <w:gridSpan w:val="7"/>
            <w:vAlign w:val="center"/>
          </w:tcPr>
          <w:p w14:paraId="422B8232" w14:textId="77777777" w:rsidR="00581811" w:rsidRPr="00384680" w:rsidRDefault="00581811" w:rsidP="008473AB">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581811" w:rsidRPr="00384680" w14:paraId="16F834DF" w14:textId="77777777" w:rsidTr="008473AB">
        <w:tc>
          <w:tcPr>
            <w:tcW w:w="15083" w:type="dxa"/>
            <w:gridSpan w:val="7"/>
            <w:vAlign w:val="center"/>
          </w:tcPr>
          <w:p w14:paraId="04BE6368" w14:textId="77777777" w:rsidR="00581811" w:rsidRPr="00384680" w:rsidRDefault="00581811" w:rsidP="008473AB">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устанавливаются</w:t>
            </w:r>
          </w:p>
        </w:tc>
      </w:tr>
    </w:tbl>
    <w:p w14:paraId="3D26FA3C" w14:textId="14AEFCCF" w:rsidR="001313DD" w:rsidRPr="00581FA2" w:rsidRDefault="001313DD" w:rsidP="008042FE">
      <w:pPr>
        <w:spacing w:after="0"/>
        <w:rPr>
          <w:rFonts w:ascii="Times New Roman" w:eastAsia="Times New Roman" w:hAnsi="Times New Roman" w:cs="Times New Roman"/>
          <w:b/>
          <w:bCs/>
          <w:i/>
          <w:sz w:val="24"/>
          <w:szCs w:val="24"/>
          <w:lang w:bidi="ru-RU"/>
        </w:rPr>
      </w:pPr>
    </w:p>
    <w:p w14:paraId="11517692" w14:textId="620B3F17" w:rsidR="001313DD" w:rsidRPr="00384680" w:rsidRDefault="001313DD" w:rsidP="008042FE">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85" w:name="_Toc120556151"/>
      <w:r w:rsidRPr="00384680">
        <w:rPr>
          <w:rFonts w:ascii="Times New Roman" w:eastAsia="Times New Roman" w:hAnsi="Times New Roman" w:cs="Times New Roman"/>
          <w:b/>
          <w:bCs/>
          <w:i/>
          <w:sz w:val="24"/>
          <w:szCs w:val="24"/>
          <w:lang w:bidi="ru-RU"/>
        </w:rPr>
        <w:lastRenderedPageBreak/>
        <w:t xml:space="preserve">Статья </w:t>
      </w:r>
      <w:r w:rsidR="00D72684">
        <w:rPr>
          <w:rFonts w:ascii="Times New Roman" w:eastAsia="Times New Roman" w:hAnsi="Times New Roman" w:cs="Times New Roman"/>
          <w:b/>
          <w:bCs/>
          <w:i/>
          <w:sz w:val="24"/>
          <w:szCs w:val="24"/>
          <w:lang w:bidi="ru-RU"/>
        </w:rPr>
        <w:t>60</w:t>
      </w:r>
      <w:r w:rsidRPr="00384680">
        <w:rPr>
          <w:rFonts w:ascii="Times New Roman" w:eastAsia="Times New Roman" w:hAnsi="Times New Roman" w:cs="Times New Roman"/>
          <w:b/>
          <w:bCs/>
          <w:i/>
          <w:sz w:val="24"/>
          <w:szCs w:val="24"/>
          <w:lang w:bidi="ru-RU"/>
        </w:rPr>
        <w:t>. РО-1. Зона режимных объектов</w:t>
      </w:r>
      <w:bookmarkEnd w:id="85"/>
    </w:p>
    <w:p w14:paraId="7D3E7330" w14:textId="4779A0E7" w:rsidR="001313DD" w:rsidRPr="00384680" w:rsidRDefault="001313DD" w:rsidP="008042FE">
      <w:pPr>
        <w:widowControl w:val="0"/>
        <w:tabs>
          <w:tab w:val="left" w:pos="0"/>
        </w:tabs>
        <w:spacing w:after="0" w:line="240" w:lineRule="auto"/>
        <w:jc w:val="right"/>
        <w:rPr>
          <w:rFonts w:ascii="Times New Roman" w:eastAsia="Times New Roman" w:hAnsi="Times New Roman" w:cs="Times New Roman"/>
          <w:sz w:val="24"/>
          <w:szCs w:val="24"/>
          <w:lang w:bidi="ru-RU"/>
        </w:rPr>
      </w:pPr>
      <w:r w:rsidRPr="00384680">
        <w:rPr>
          <w:rFonts w:ascii="Times New Roman" w:eastAsia="Times New Roman" w:hAnsi="Times New Roman" w:cs="Times New Roman"/>
          <w:sz w:val="24"/>
          <w:szCs w:val="24"/>
          <w:lang w:bidi="ru-RU"/>
        </w:rPr>
        <w:t xml:space="preserve">Таблица </w:t>
      </w:r>
      <w:r w:rsidR="00D72684">
        <w:rPr>
          <w:rFonts w:ascii="Times New Roman" w:eastAsia="Times New Roman" w:hAnsi="Times New Roman" w:cs="Times New Roman"/>
          <w:sz w:val="24"/>
          <w:szCs w:val="24"/>
          <w:lang w:bidi="ru-RU"/>
        </w:rPr>
        <w:t>60</w:t>
      </w:r>
      <w:r w:rsidRPr="00384680">
        <w:rPr>
          <w:rFonts w:ascii="Times New Roman" w:eastAsia="Times New Roman" w:hAnsi="Times New Roman" w:cs="Times New Roman"/>
          <w:sz w:val="24"/>
          <w:szCs w:val="24"/>
          <w:lang w:bidi="ru-RU"/>
        </w:rPr>
        <w:t>.1</w:t>
      </w:r>
    </w:p>
    <w:tbl>
      <w:tblPr>
        <w:tblStyle w:val="af2"/>
        <w:tblW w:w="0" w:type="auto"/>
        <w:tblLook w:val="04A0" w:firstRow="1" w:lastRow="0" w:firstColumn="1" w:lastColumn="0" w:noHBand="0" w:noVBand="1"/>
      </w:tblPr>
      <w:tblGrid>
        <w:gridCol w:w="555"/>
        <w:gridCol w:w="2204"/>
        <w:gridCol w:w="4283"/>
        <w:gridCol w:w="2011"/>
        <w:gridCol w:w="2011"/>
        <w:gridCol w:w="2007"/>
        <w:gridCol w:w="2012"/>
      </w:tblGrid>
      <w:tr w:rsidR="00384680" w:rsidRPr="00384680" w14:paraId="14E19392" w14:textId="77777777" w:rsidTr="008473AB">
        <w:trPr>
          <w:tblHeader/>
        </w:trPr>
        <w:tc>
          <w:tcPr>
            <w:tcW w:w="555" w:type="dxa"/>
            <w:vMerge w:val="restart"/>
            <w:vAlign w:val="center"/>
          </w:tcPr>
          <w:p w14:paraId="5FD5E276"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 п/п</w:t>
            </w:r>
          </w:p>
        </w:tc>
        <w:tc>
          <w:tcPr>
            <w:tcW w:w="2204" w:type="dxa"/>
            <w:vMerge w:val="restart"/>
            <w:vAlign w:val="center"/>
          </w:tcPr>
          <w:p w14:paraId="2B5DA39B"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4283" w:type="dxa"/>
            <w:vMerge w:val="restart"/>
            <w:vAlign w:val="center"/>
          </w:tcPr>
          <w:p w14:paraId="425A49E0"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Описание вида разрешенного использования земельного участка</w:t>
            </w:r>
          </w:p>
        </w:tc>
        <w:tc>
          <w:tcPr>
            <w:tcW w:w="8041" w:type="dxa"/>
            <w:gridSpan w:val="4"/>
          </w:tcPr>
          <w:p w14:paraId="1CD0E4AD"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4680" w:rsidRPr="00384680" w14:paraId="77284664" w14:textId="77777777" w:rsidTr="008473AB">
        <w:trPr>
          <w:tblHeader/>
        </w:trPr>
        <w:tc>
          <w:tcPr>
            <w:tcW w:w="555" w:type="dxa"/>
            <w:vMerge/>
          </w:tcPr>
          <w:p w14:paraId="2CE70FE6" w14:textId="77777777" w:rsidR="001313DD" w:rsidRPr="00384680" w:rsidRDefault="001313DD" w:rsidP="008042FE">
            <w:pPr>
              <w:widowControl w:val="0"/>
              <w:tabs>
                <w:tab w:val="left" w:pos="0"/>
              </w:tabs>
              <w:jc w:val="both"/>
              <w:rPr>
                <w:rFonts w:ascii="Times New Roman" w:eastAsia="Times New Roman" w:hAnsi="Times New Roman" w:cs="Times New Roman"/>
                <w:sz w:val="20"/>
                <w:szCs w:val="20"/>
                <w:lang w:bidi="ru-RU"/>
              </w:rPr>
            </w:pPr>
          </w:p>
        </w:tc>
        <w:tc>
          <w:tcPr>
            <w:tcW w:w="2204" w:type="dxa"/>
            <w:vMerge/>
          </w:tcPr>
          <w:p w14:paraId="3759A573" w14:textId="77777777" w:rsidR="001313DD" w:rsidRPr="00384680" w:rsidRDefault="001313DD" w:rsidP="008042FE">
            <w:pPr>
              <w:widowControl w:val="0"/>
              <w:tabs>
                <w:tab w:val="left" w:pos="0"/>
              </w:tabs>
              <w:jc w:val="both"/>
              <w:rPr>
                <w:rFonts w:ascii="Times New Roman" w:eastAsia="Times New Roman" w:hAnsi="Times New Roman" w:cs="Times New Roman"/>
                <w:sz w:val="20"/>
                <w:szCs w:val="20"/>
                <w:lang w:bidi="ru-RU"/>
              </w:rPr>
            </w:pPr>
          </w:p>
        </w:tc>
        <w:tc>
          <w:tcPr>
            <w:tcW w:w="4283" w:type="dxa"/>
            <w:vMerge/>
          </w:tcPr>
          <w:p w14:paraId="052CFDC7" w14:textId="77777777" w:rsidR="001313DD" w:rsidRPr="00384680" w:rsidRDefault="001313DD" w:rsidP="008042FE">
            <w:pPr>
              <w:widowControl w:val="0"/>
              <w:tabs>
                <w:tab w:val="left" w:pos="0"/>
              </w:tabs>
              <w:jc w:val="both"/>
              <w:rPr>
                <w:rFonts w:ascii="Times New Roman" w:eastAsia="Times New Roman" w:hAnsi="Times New Roman" w:cs="Times New Roman"/>
                <w:sz w:val="20"/>
                <w:szCs w:val="20"/>
                <w:lang w:bidi="ru-RU"/>
              </w:rPr>
            </w:pPr>
          </w:p>
        </w:tc>
        <w:tc>
          <w:tcPr>
            <w:tcW w:w="2011" w:type="dxa"/>
            <w:vAlign w:val="center"/>
          </w:tcPr>
          <w:p w14:paraId="2A107C55"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Предельные (минимальные и (или) максимальные)</w:t>
            </w:r>
            <w:r w:rsidRPr="00384680">
              <w:rPr>
                <w:rStyle w:val="afffff"/>
                <w:rFonts w:ascii="Times New Roman" w:eastAsia="Times New Roman" w:hAnsi="Times New Roman" w:cs="Times New Roman"/>
                <w:sz w:val="20"/>
                <w:szCs w:val="20"/>
                <w:lang w:bidi="ru-RU"/>
              </w:rPr>
              <w:t xml:space="preserve"> </w:t>
            </w:r>
            <w:r w:rsidRPr="00384680">
              <w:rPr>
                <w:rStyle w:val="afffff"/>
                <w:rFonts w:ascii="Times New Roman" w:eastAsia="Times New Roman" w:hAnsi="Times New Roman" w:cs="Times New Roman"/>
                <w:sz w:val="20"/>
                <w:szCs w:val="20"/>
                <w:lang w:bidi="ru-RU"/>
              </w:rPr>
              <w:footnoteReference w:id="24"/>
            </w:r>
            <w:r w:rsidRPr="00384680">
              <w:rPr>
                <w:rFonts w:ascii="Times New Roman" w:eastAsia="Times New Roman" w:hAnsi="Times New Roman" w:cs="Times New Roman"/>
                <w:sz w:val="20"/>
                <w:szCs w:val="20"/>
                <w:lang w:bidi="ru-RU"/>
              </w:rPr>
              <w:t xml:space="preserve"> размеры земельных участков, в том числе их площадь, м</w:t>
            </w:r>
            <w:r w:rsidRPr="00384680">
              <w:rPr>
                <w:rFonts w:ascii="Times New Roman" w:eastAsia="Times New Roman" w:hAnsi="Times New Roman" w:cs="Times New Roman"/>
                <w:sz w:val="20"/>
                <w:szCs w:val="20"/>
                <w:vertAlign w:val="superscript"/>
                <w:lang w:bidi="ru-RU"/>
              </w:rPr>
              <w:t>2</w:t>
            </w:r>
          </w:p>
        </w:tc>
        <w:tc>
          <w:tcPr>
            <w:tcW w:w="2011" w:type="dxa"/>
            <w:vAlign w:val="center"/>
          </w:tcPr>
          <w:p w14:paraId="557E95D4"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Минимальные отступы от границ земельных участков, м</w:t>
            </w:r>
          </w:p>
        </w:tc>
        <w:tc>
          <w:tcPr>
            <w:tcW w:w="2007" w:type="dxa"/>
            <w:vAlign w:val="center"/>
          </w:tcPr>
          <w:p w14:paraId="7446D4C2"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Предельное количество этажей</w:t>
            </w:r>
          </w:p>
        </w:tc>
        <w:tc>
          <w:tcPr>
            <w:tcW w:w="2012" w:type="dxa"/>
            <w:vAlign w:val="center"/>
          </w:tcPr>
          <w:p w14:paraId="5C5D0226"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Максимальный процент застройки в границах земельного участка, %</w:t>
            </w:r>
          </w:p>
        </w:tc>
      </w:tr>
      <w:tr w:rsidR="00384680" w:rsidRPr="00384680" w14:paraId="1DB92F55" w14:textId="77777777" w:rsidTr="008473AB">
        <w:tc>
          <w:tcPr>
            <w:tcW w:w="15083" w:type="dxa"/>
            <w:gridSpan w:val="7"/>
            <w:vAlign w:val="center"/>
          </w:tcPr>
          <w:p w14:paraId="5F215B52" w14:textId="77777777" w:rsidR="001313DD" w:rsidRPr="00384680" w:rsidRDefault="001313D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Основные виды разрешенного использования земельных участков</w:t>
            </w:r>
          </w:p>
        </w:tc>
      </w:tr>
      <w:tr w:rsidR="00384680" w:rsidRPr="00384680" w14:paraId="4CF4C0DD" w14:textId="77777777" w:rsidTr="008473AB">
        <w:tc>
          <w:tcPr>
            <w:tcW w:w="555" w:type="dxa"/>
            <w:vAlign w:val="center"/>
          </w:tcPr>
          <w:p w14:paraId="6459A1D9" w14:textId="4D6A6087" w:rsidR="00BC07BA" w:rsidRPr="00384680" w:rsidRDefault="00D117D9"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1</w:t>
            </w:r>
          </w:p>
        </w:tc>
        <w:tc>
          <w:tcPr>
            <w:tcW w:w="2204" w:type="dxa"/>
            <w:vAlign w:val="center"/>
          </w:tcPr>
          <w:p w14:paraId="5DA2F718" w14:textId="77777777"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Предоставление коммунальных услуг (3.1.1)</w:t>
            </w:r>
          </w:p>
        </w:tc>
        <w:tc>
          <w:tcPr>
            <w:tcW w:w="4283" w:type="dxa"/>
          </w:tcPr>
          <w:p w14:paraId="4FEE37D3" w14:textId="77777777" w:rsidR="00BC07BA" w:rsidRPr="00384680" w:rsidRDefault="00BC07BA" w:rsidP="008042FE">
            <w:pPr>
              <w:widowControl w:val="0"/>
              <w:tabs>
                <w:tab w:val="left" w:pos="0"/>
              </w:tabs>
              <w:jc w:val="both"/>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11" w:type="dxa"/>
            <w:vAlign w:val="center"/>
          </w:tcPr>
          <w:p w14:paraId="00E066E8" w14:textId="77AA0671"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подлежат установлению</w:t>
            </w:r>
          </w:p>
        </w:tc>
        <w:tc>
          <w:tcPr>
            <w:tcW w:w="2011" w:type="dxa"/>
            <w:vAlign w:val="center"/>
          </w:tcPr>
          <w:p w14:paraId="3BD8902C" w14:textId="50C6117D"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1</w:t>
            </w:r>
          </w:p>
        </w:tc>
        <w:tc>
          <w:tcPr>
            <w:tcW w:w="2007" w:type="dxa"/>
            <w:vAlign w:val="center"/>
          </w:tcPr>
          <w:p w14:paraId="7E1FC32B" w14:textId="5999CCBD"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3</w:t>
            </w:r>
          </w:p>
        </w:tc>
        <w:tc>
          <w:tcPr>
            <w:tcW w:w="2012" w:type="dxa"/>
            <w:vAlign w:val="center"/>
          </w:tcPr>
          <w:p w14:paraId="238F5676" w14:textId="7C5050D0"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60</w:t>
            </w:r>
          </w:p>
        </w:tc>
      </w:tr>
      <w:tr w:rsidR="00384680" w:rsidRPr="00384680" w14:paraId="3495707F" w14:textId="77777777" w:rsidTr="008473AB">
        <w:tc>
          <w:tcPr>
            <w:tcW w:w="555" w:type="dxa"/>
            <w:vAlign w:val="center"/>
          </w:tcPr>
          <w:p w14:paraId="340E7B62" w14:textId="640991F9" w:rsidR="00E35ABD"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2</w:t>
            </w:r>
          </w:p>
        </w:tc>
        <w:tc>
          <w:tcPr>
            <w:tcW w:w="2204" w:type="dxa"/>
            <w:vAlign w:val="center"/>
          </w:tcPr>
          <w:p w14:paraId="3A6AE654" w14:textId="77777777" w:rsidR="00E35ABD"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Стоянка транспортных средств</w:t>
            </w:r>
          </w:p>
          <w:p w14:paraId="2AA023B0" w14:textId="3212E688" w:rsidR="00E35ABD"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(4.9.2)</w:t>
            </w:r>
          </w:p>
        </w:tc>
        <w:tc>
          <w:tcPr>
            <w:tcW w:w="4283" w:type="dxa"/>
          </w:tcPr>
          <w:p w14:paraId="5C85DC8B" w14:textId="1A22AF53" w:rsidR="00E35ABD" w:rsidRPr="00384680" w:rsidRDefault="00E35ABD" w:rsidP="008042FE">
            <w:pPr>
              <w:widowControl w:val="0"/>
              <w:tabs>
                <w:tab w:val="left" w:pos="0"/>
              </w:tabs>
              <w:jc w:val="both"/>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011" w:type="dxa"/>
            <w:vAlign w:val="center"/>
          </w:tcPr>
          <w:p w14:paraId="166AB6E3" w14:textId="3FACB44E" w:rsidR="00E35ABD"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подлежат установлению</w:t>
            </w:r>
          </w:p>
        </w:tc>
        <w:tc>
          <w:tcPr>
            <w:tcW w:w="2011" w:type="dxa"/>
            <w:vAlign w:val="center"/>
          </w:tcPr>
          <w:p w14:paraId="16F6D5A5" w14:textId="5F8DF42B" w:rsidR="00E35ABD"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1</w:t>
            </w:r>
          </w:p>
        </w:tc>
        <w:tc>
          <w:tcPr>
            <w:tcW w:w="2007" w:type="dxa"/>
            <w:vAlign w:val="center"/>
          </w:tcPr>
          <w:p w14:paraId="166ED0BE" w14:textId="63DCFBAC" w:rsidR="00E35ABD"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3</w:t>
            </w:r>
          </w:p>
        </w:tc>
        <w:tc>
          <w:tcPr>
            <w:tcW w:w="2012" w:type="dxa"/>
            <w:vAlign w:val="center"/>
          </w:tcPr>
          <w:p w14:paraId="344ACC89" w14:textId="2FAFDE76" w:rsidR="00E35ABD"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60</w:t>
            </w:r>
          </w:p>
        </w:tc>
      </w:tr>
      <w:tr w:rsidR="00384680" w:rsidRPr="00384680" w14:paraId="13575BB0" w14:textId="77777777" w:rsidTr="008473AB">
        <w:tc>
          <w:tcPr>
            <w:tcW w:w="555" w:type="dxa"/>
            <w:vAlign w:val="center"/>
          </w:tcPr>
          <w:p w14:paraId="2B823D4C" w14:textId="3DA3BC2A" w:rsidR="00BC07BA"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3</w:t>
            </w:r>
          </w:p>
        </w:tc>
        <w:tc>
          <w:tcPr>
            <w:tcW w:w="2204" w:type="dxa"/>
            <w:vAlign w:val="center"/>
          </w:tcPr>
          <w:p w14:paraId="42651F91" w14:textId="77777777"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Связь</w:t>
            </w:r>
          </w:p>
          <w:p w14:paraId="3E764A47" w14:textId="3C78CD53"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(6.8)</w:t>
            </w:r>
          </w:p>
        </w:tc>
        <w:tc>
          <w:tcPr>
            <w:tcW w:w="4283" w:type="dxa"/>
          </w:tcPr>
          <w:p w14:paraId="5B0C4C13" w14:textId="0169C638" w:rsidR="00BC07BA" w:rsidRPr="00384680" w:rsidRDefault="00BC07BA" w:rsidP="008042FE">
            <w:pPr>
              <w:widowControl w:val="0"/>
              <w:tabs>
                <w:tab w:val="left" w:pos="0"/>
              </w:tabs>
              <w:jc w:val="both"/>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 xml:space="preserve">Размещение объектов связи, радиовещания, телевидения, включая воздушные радиорелейные, надземные и подземные </w:t>
            </w:r>
            <w:r w:rsidRPr="00384680">
              <w:rPr>
                <w:rFonts w:ascii="Times New Roman" w:eastAsia="Times New Roman" w:hAnsi="Times New Roman" w:cs="Times New Roman"/>
                <w:sz w:val="20"/>
                <w:szCs w:val="20"/>
                <w:lang w:bidi="ru-RU"/>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11" w:type="dxa"/>
            <w:vAlign w:val="center"/>
          </w:tcPr>
          <w:p w14:paraId="01CF5D48" w14:textId="68D56D28"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lastRenderedPageBreak/>
              <w:t>Не подлежат установлению</w:t>
            </w:r>
          </w:p>
        </w:tc>
        <w:tc>
          <w:tcPr>
            <w:tcW w:w="2011" w:type="dxa"/>
            <w:vAlign w:val="center"/>
          </w:tcPr>
          <w:p w14:paraId="51E839C5" w14:textId="77777777" w:rsidR="005B28FA" w:rsidRPr="005B28FA"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5- от фасада участка;</w:t>
            </w:r>
          </w:p>
          <w:p w14:paraId="0B3A479C" w14:textId="54FD1AA0" w:rsidR="00BC07BA" w:rsidRPr="00384680"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 xml:space="preserve">3- от остальных </w:t>
            </w:r>
            <w:r w:rsidRPr="005B28FA">
              <w:rPr>
                <w:rFonts w:ascii="Times New Roman" w:eastAsia="Times New Roman" w:hAnsi="Times New Roman" w:cs="Times New Roman"/>
                <w:sz w:val="20"/>
                <w:szCs w:val="20"/>
                <w:lang w:bidi="ru-RU"/>
              </w:rPr>
              <w:lastRenderedPageBreak/>
              <w:t>границ участка</w:t>
            </w:r>
          </w:p>
        </w:tc>
        <w:tc>
          <w:tcPr>
            <w:tcW w:w="2007" w:type="dxa"/>
            <w:vAlign w:val="center"/>
          </w:tcPr>
          <w:p w14:paraId="55D9E4D8" w14:textId="763C3F90"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lastRenderedPageBreak/>
              <w:t>3</w:t>
            </w:r>
          </w:p>
        </w:tc>
        <w:tc>
          <w:tcPr>
            <w:tcW w:w="2012" w:type="dxa"/>
            <w:vAlign w:val="center"/>
          </w:tcPr>
          <w:p w14:paraId="232D13A5" w14:textId="005F6310"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60</w:t>
            </w:r>
          </w:p>
        </w:tc>
      </w:tr>
      <w:tr w:rsidR="00384680" w:rsidRPr="00384680" w14:paraId="785B542B" w14:textId="77777777" w:rsidTr="008473AB">
        <w:tc>
          <w:tcPr>
            <w:tcW w:w="555" w:type="dxa"/>
            <w:vAlign w:val="center"/>
          </w:tcPr>
          <w:p w14:paraId="724C47DE" w14:textId="3357B173" w:rsidR="00BC07BA"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4</w:t>
            </w:r>
          </w:p>
        </w:tc>
        <w:tc>
          <w:tcPr>
            <w:tcW w:w="2204" w:type="dxa"/>
            <w:vAlign w:val="center"/>
          </w:tcPr>
          <w:p w14:paraId="51E5F662" w14:textId="77777777"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Автомобильный транспорт</w:t>
            </w:r>
          </w:p>
          <w:p w14:paraId="736E05E2" w14:textId="7E29F59A"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(7.2)</w:t>
            </w:r>
          </w:p>
        </w:tc>
        <w:tc>
          <w:tcPr>
            <w:tcW w:w="4283" w:type="dxa"/>
          </w:tcPr>
          <w:p w14:paraId="5EE4A137" w14:textId="2ABFFEBF" w:rsidR="00BC07BA" w:rsidRPr="00384680" w:rsidRDefault="00BC07BA" w:rsidP="008042FE">
            <w:pPr>
              <w:widowControl w:val="0"/>
              <w:tabs>
                <w:tab w:val="left" w:pos="0"/>
              </w:tabs>
              <w:jc w:val="both"/>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011" w:type="dxa"/>
            <w:vAlign w:val="center"/>
          </w:tcPr>
          <w:p w14:paraId="0409AD66" w14:textId="47288767"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подлежат установлению</w:t>
            </w:r>
          </w:p>
        </w:tc>
        <w:tc>
          <w:tcPr>
            <w:tcW w:w="2011" w:type="dxa"/>
            <w:vAlign w:val="center"/>
          </w:tcPr>
          <w:p w14:paraId="09FCCBB4" w14:textId="77777777" w:rsidR="005B28FA" w:rsidRPr="005B28FA"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5- от фасада участка;</w:t>
            </w:r>
          </w:p>
          <w:p w14:paraId="024DE38C" w14:textId="421F6BB7" w:rsidR="00BC07BA" w:rsidRPr="00384680"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011F1BE6" w14:textId="2AC7389E"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3</w:t>
            </w:r>
          </w:p>
        </w:tc>
        <w:tc>
          <w:tcPr>
            <w:tcW w:w="2012" w:type="dxa"/>
            <w:vAlign w:val="center"/>
          </w:tcPr>
          <w:p w14:paraId="217DF637" w14:textId="37D3BDF8"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60</w:t>
            </w:r>
          </w:p>
        </w:tc>
      </w:tr>
      <w:tr w:rsidR="00384680" w:rsidRPr="00384680" w14:paraId="0055835F" w14:textId="77777777" w:rsidTr="008473AB">
        <w:tc>
          <w:tcPr>
            <w:tcW w:w="555" w:type="dxa"/>
            <w:vAlign w:val="center"/>
          </w:tcPr>
          <w:p w14:paraId="11832C6A" w14:textId="463F69A9" w:rsidR="00BC07BA"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5</w:t>
            </w:r>
          </w:p>
        </w:tc>
        <w:tc>
          <w:tcPr>
            <w:tcW w:w="2204" w:type="dxa"/>
            <w:vAlign w:val="center"/>
          </w:tcPr>
          <w:p w14:paraId="312E2A88" w14:textId="77777777"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Обеспечение вооруженных сил</w:t>
            </w:r>
          </w:p>
          <w:p w14:paraId="704B8ED5" w14:textId="5D07D2F3"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(8.1)</w:t>
            </w:r>
          </w:p>
        </w:tc>
        <w:tc>
          <w:tcPr>
            <w:tcW w:w="4283" w:type="dxa"/>
          </w:tcPr>
          <w:p w14:paraId="1DB387A7" w14:textId="3DD4D0B8" w:rsidR="00BC07BA" w:rsidRPr="00384680" w:rsidRDefault="00BC07BA" w:rsidP="008042FE">
            <w:pPr>
              <w:widowControl w:val="0"/>
              <w:tabs>
                <w:tab w:val="left" w:pos="0"/>
              </w:tabs>
              <w:jc w:val="both"/>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w:t>
            </w:r>
            <w:r w:rsidRPr="00384680">
              <w:rPr>
                <w:rFonts w:ascii="Times New Roman" w:eastAsia="Times New Roman" w:hAnsi="Times New Roman" w:cs="Times New Roman"/>
                <w:sz w:val="20"/>
                <w:szCs w:val="20"/>
                <w:lang w:bidi="ru-RU"/>
              </w:rPr>
              <w:lastRenderedPageBreak/>
              <w:t>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011" w:type="dxa"/>
            <w:vAlign w:val="center"/>
          </w:tcPr>
          <w:p w14:paraId="0B67D854" w14:textId="4B8C6204"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lastRenderedPageBreak/>
              <w:t>Не подлежат установлению</w:t>
            </w:r>
          </w:p>
        </w:tc>
        <w:tc>
          <w:tcPr>
            <w:tcW w:w="2011" w:type="dxa"/>
            <w:vAlign w:val="center"/>
          </w:tcPr>
          <w:p w14:paraId="18B03900" w14:textId="77777777" w:rsidR="005B28FA" w:rsidRPr="005B28FA"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5- от фасада участка;</w:t>
            </w:r>
          </w:p>
          <w:p w14:paraId="29E2CD02" w14:textId="3B876960" w:rsidR="00BC07BA" w:rsidRPr="00384680" w:rsidRDefault="005B28FA" w:rsidP="005B28FA">
            <w:pPr>
              <w:widowControl w:val="0"/>
              <w:tabs>
                <w:tab w:val="left" w:pos="0"/>
              </w:tabs>
              <w:jc w:val="center"/>
              <w:rPr>
                <w:rFonts w:ascii="Times New Roman" w:eastAsia="Times New Roman" w:hAnsi="Times New Roman" w:cs="Times New Roman"/>
                <w:sz w:val="20"/>
                <w:szCs w:val="20"/>
                <w:lang w:bidi="ru-RU"/>
              </w:rPr>
            </w:pPr>
            <w:r w:rsidRPr="005B28FA">
              <w:rPr>
                <w:rFonts w:ascii="Times New Roman" w:eastAsia="Times New Roman" w:hAnsi="Times New Roman" w:cs="Times New Roman"/>
                <w:sz w:val="20"/>
                <w:szCs w:val="20"/>
                <w:lang w:bidi="ru-RU"/>
              </w:rPr>
              <w:t>3- от остальных границ участка</w:t>
            </w:r>
          </w:p>
        </w:tc>
        <w:tc>
          <w:tcPr>
            <w:tcW w:w="2007" w:type="dxa"/>
            <w:vAlign w:val="center"/>
          </w:tcPr>
          <w:p w14:paraId="7CDF8BEE" w14:textId="0485668E"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3</w:t>
            </w:r>
          </w:p>
        </w:tc>
        <w:tc>
          <w:tcPr>
            <w:tcW w:w="2012" w:type="dxa"/>
            <w:vAlign w:val="center"/>
          </w:tcPr>
          <w:p w14:paraId="2708313C" w14:textId="0CBC138E" w:rsidR="00BC07BA" w:rsidRPr="00384680" w:rsidRDefault="00BC07BA"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60</w:t>
            </w:r>
          </w:p>
        </w:tc>
      </w:tr>
      <w:tr w:rsidR="00384680" w:rsidRPr="00384680" w14:paraId="3FB48E73" w14:textId="77777777" w:rsidTr="008473AB">
        <w:tc>
          <w:tcPr>
            <w:tcW w:w="555" w:type="dxa"/>
            <w:vAlign w:val="center"/>
          </w:tcPr>
          <w:p w14:paraId="4F14A1FD" w14:textId="20B50BC0" w:rsidR="00AE5FC8"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6</w:t>
            </w:r>
          </w:p>
        </w:tc>
        <w:tc>
          <w:tcPr>
            <w:tcW w:w="2204" w:type="dxa"/>
            <w:vAlign w:val="center"/>
          </w:tcPr>
          <w:p w14:paraId="27FD47A5" w14:textId="77777777" w:rsidR="00AE5FC8" w:rsidRPr="00384680" w:rsidRDefault="00AE5FC8"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Обеспечение внутреннего правопорядка</w:t>
            </w:r>
          </w:p>
          <w:p w14:paraId="65974A1D" w14:textId="555637EF" w:rsidR="00AE5FC8" w:rsidRPr="00384680" w:rsidRDefault="00AE5FC8"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(8.3)</w:t>
            </w:r>
          </w:p>
        </w:tc>
        <w:tc>
          <w:tcPr>
            <w:tcW w:w="4283" w:type="dxa"/>
          </w:tcPr>
          <w:p w14:paraId="78032741" w14:textId="58C756D4" w:rsidR="00AE5FC8" w:rsidRPr="00384680" w:rsidRDefault="00AE5FC8" w:rsidP="008042FE">
            <w:pPr>
              <w:widowControl w:val="0"/>
              <w:tabs>
                <w:tab w:val="left" w:pos="0"/>
              </w:tabs>
              <w:jc w:val="both"/>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11" w:type="dxa"/>
            <w:vAlign w:val="center"/>
          </w:tcPr>
          <w:p w14:paraId="2C05D7F5" w14:textId="68E8E94D" w:rsidR="00AE5FC8" w:rsidRPr="00384680" w:rsidRDefault="00AE5FC8"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подлежат установлению</w:t>
            </w:r>
          </w:p>
        </w:tc>
        <w:tc>
          <w:tcPr>
            <w:tcW w:w="2011" w:type="dxa"/>
            <w:vAlign w:val="center"/>
          </w:tcPr>
          <w:p w14:paraId="773AA8D8" w14:textId="4A4B1254" w:rsidR="00AE5FC8" w:rsidRPr="00384680" w:rsidRDefault="00AE5FC8"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1</w:t>
            </w:r>
          </w:p>
        </w:tc>
        <w:tc>
          <w:tcPr>
            <w:tcW w:w="2007" w:type="dxa"/>
            <w:vAlign w:val="center"/>
          </w:tcPr>
          <w:p w14:paraId="206C5451" w14:textId="3D0AF4CF" w:rsidR="00AE5FC8" w:rsidRPr="00384680" w:rsidRDefault="00AE5FC8"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3</w:t>
            </w:r>
          </w:p>
        </w:tc>
        <w:tc>
          <w:tcPr>
            <w:tcW w:w="2012" w:type="dxa"/>
            <w:vAlign w:val="center"/>
          </w:tcPr>
          <w:p w14:paraId="76EB65FD" w14:textId="685E904C" w:rsidR="00AE5FC8" w:rsidRPr="00384680" w:rsidRDefault="00AE5FC8"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60</w:t>
            </w:r>
          </w:p>
        </w:tc>
      </w:tr>
      <w:tr w:rsidR="00384680" w:rsidRPr="00384680" w14:paraId="6A340D9C" w14:textId="77777777" w:rsidTr="008473AB">
        <w:tc>
          <w:tcPr>
            <w:tcW w:w="555" w:type="dxa"/>
            <w:vAlign w:val="center"/>
          </w:tcPr>
          <w:p w14:paraId="1293F0FC" w14:textId="5C907886" w:rsidR="00CD05D2" w:rsidRPr="00384680" w:rsidRDefault="00E35ABD"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7</w:t>
            </w:r>
          </w:p>
        </w:tc>
        <w:tc>
          <w:tcPr>
            <w:tcW w:w="2204" w:type="dxa"/>
            <w:vAlign w:val="center"/>
          </w:tcPr>
          <w:p w14:paraId="79B4F727" w14:textId="77777777" w:rsidR="00CD05D2" w:rsidRPr="00384680" w:rsidRDefault="00CD05D2"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Земельные участки (территории) общего пользования</w:t>
            </w:r>
          </w:p>
          <w:p w14:paraId="5090B196" w14:textId="2E7A7A58" w:rsidR="00CD05D2" w:rsidRPr="00384680" w:rsidRDefault="00CD05D2"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(12.0)</w:t>
            </w:r>
          </w:p>
        </w:tc>
        <w:tc>
          <w:tcPr>
            <w:tcW w:w="4283" w:type="dxa"/>
          </w:tcPr>
          <w:p w14:paraId="59F9B09E" w14:textId="41E51DDA" w:rsidR="00CD05D2" w:rsidRPr="00384680" w:rsidRDefault="00CD05D2" w:rsidP="008042FE">
            <w:pPr>
              <w:widowControl w:val="0"/>
              <w:tabs>
                <w:tab w:val="left" w:pos="0"/>
              </w:tabs>
              <w:jc w:val="both"/>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011" w:type="dxa"/>
            <w:vAlign w:val="center"/>
          </w:tcPr>
          <w:p w14:paraId="5AF9712B" w14:textId="0DB71AA0" w:rsidR="00CD05D2" w:rsidRPr="00384680" w:rsidRDefault="00CD05D2"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подлежат установлению</w:t>
            </w:r>
          </w:p>
        </w:tc>
        <w:tc>
          <w:tcPr>
            <w:tcW w:w="2011" w:type="dxa"/>
            <w:vAlign w:val="center"/>
          </w:tcPr>
          <w:p w14:paraId="2E775B4F" w14:textId="44852B37" w:rsidR="00CD05D2" w:rsidRPr="00384680" w:rsidRDefault="00CD05D2"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1</w:t>
            </w:r>
          </w:p>
        </w:tc>
        <w:tc>
          <w:tcPr>
            <w:tcW w:w="2007" w:type="dxa"/>
            <w:vAlign w:val="center"/>
          </w:tcPr>
          <w:p w14:paraId="33F6B3A0" w14:textId="43D7B492" w:rsidR="00CD05D2" w:rsidRPr="00384680" w:rsidRDefault="00CD05D2"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подлежит установлению</w:t>
            </w:r>
          </w:p>
        </w:tc>
        <w:tc>
          <w:tcPr>
            <w:tcW w:w="2012" w:type="dxa"/>
            <w:vAlign w:val="center"/>
          </w:tcPr>
          <w:p w14:paraId="1A55D75F" w14:textId="45372BD7" w:rsidR="00CD05D2" w:rsidRPr="00384680" w:rsidRDefault="00CD05D2"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подлежит установлению</w:t>
            </w:r>
          </w:p>
        </w:tc>
      </w:tr>
      <w:tr w:rsidR="00384680" w:rsidRPr="00384680" w14:paraId="247AF228" w14:textId="77777777" w:rsidTr="008473AB">
        <w:tc>
          <w:tcPr>
            <w:tcW w:w="15083" w:type="dxa"/>
            <w:gridSpan w:val="7"/>
            <w:vAlign w:val="center"/>
          </w:tcPr>
          <w:p w14:paraId="5AF5D861" w14:textId="77777777" w:rsidR="00971843" w:rsidRPr="00384680" w:rsidRDefault="00971843"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Условно разрешенные виды использования земельных участков</w:t>
            </w:r>
          </w:p>
        </w:tc>
      </w:tr>
      <w:tr w:rsidR="00384680" w:rsidRPr="00384680" w14:paraId="32ABB9E7" w14:textId="77777777" w:rsidTr="008473AB">
        <w:tc>
          <w:tcPr>
            <w:tcW w:w="15083" w:type="dxa"/>
            <w:gridSpan w:val="7"/>
            <w:vAlign w:val="center"/>
          </w:tcPr>
          <w:p w14:paraId="1BA8B81C" w14:textId="77777777" w:rsidR="00971843" w:rsidRPr="00384680" w:rsidRDefault="00971843"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устанавливаются</w:t>
            </w:r>
          </w:p>
        </w:tc>
      </w:tr>
      <w:tr w:rsidR="00384680" w:rsidRPr="00384680" w14:paraId="1CC953AE" w14:textId="77777777" w:rsidTr="008473AB">
        <w:tc>
          <w:tcPr>
            <w:tcW w:w="15083" w:type="dxa"/>
            <w:gridSpan w:val="7"/>
            <w:vAlign w:val="center"/>
          </w:tcPr>
          <w:p w14:paraId="0107A172" w14:textId="77777777" w:rsidR="00971843" w:rsidRPr="00384680" w:rsidRDefault="00971843"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Вспомогательные виды разрешенного использования земельных участков</w:t>
            </w:r>
          </w:p>
        </w:tc>
      </w:tr>
      <w:tr w:rsidR="00971843" w:rsidRPr="00384680" w14:paraId="642DE845" w14:textId="77777777" w:rsidTr="008473AB">
        <w:tc>
          <w:tcPr>
            <w:tcW w:w="15083" w:type="dxa"/>
            <w:gridSpan w:val="7"/>
            <w:vAlign w:val="center"/>
          </w:tcPr>
          <w:p w14:paraId="729BF5B4" w14:textId="77777777" w:rsidR="00971843" w:rsidRPr="00384680" w:rsidRDefault="00971843" w:rsidP="008042FE">
            <w:pPr>
              <w:widowControl w:val="0"/>
              <w:tabs>
                <w:tab w:val="left" w:pos="0"/>
              </w:tabs>
              <w:jc w:val="center"/>
              <w:rPr>
                <w:rFonts w:ascii="Times New Roman" w:eastAsia="Times New Roman" w:hAnsi="Times New Roman" w:cs="Times New Roman"/>
                <w:sz w:val="20"/>
                <w:szCs w:val="20"/>
                <w:lang w:bidi="ru-RU"/>
              </w:rPr>
            </w:pPr>
            <w:r w:rsidRPr="00384680">
              <w:rPr>
                <w:rFonts w:ascii="Times New Roman" w:eastAsia="Times New Roman" w:hAnsi="Times New Roman" w:cs="Times New Roman"/>
                <w:sz w:val="20"/>
                <w:szCs w:val="20"/>
                <w:lang w:bidi="ru-RU"/>
              </w:rPr>
              <w:t>Не устанавливаются</w:t>
            </w:r>
          </w:p>
        </w:tc>
      </w:tr>
    </w:tbl>
    <w:p w14:paraId="3720AC9C" w14:textId="7B8AB083" w:rsidR="00971843" w:rsidRPr="00384680" w:rsidRDefault="00971843" w:rsidP="008042FE">
      <w:pPr>
        <w:spacing w:after="0" w:line="240" w:lineRule="auto"/>
        <w:rPr>
          <w:rFonts w:ascii="Times New Roman" w:eastAsia="Times New Roman" w:hAnsi="Times New Roman" w:cs="Times New Roman"/>
          <w:b/>
          <w:bCs/>
          <w:i/>
          <w:sz w:val="24"/>
          <w:szCs w:val="24"/>
          <w:lang w:bidi="ru-RU"/>
        </w:rPr>
      </w:pPr>
    </w:p>
    <w:p w14:paraId="12A29B9C" w14:textId="77777777" w:rsidR="00971843" w:rsidRPr="00384680" w:rsidRDefault="00971843" w:rsidP="008042FE">
      <w:pPr>
        <w:spacing w:after="0" w:line="240" w:lineRule="auto"/>
        <w:rPr>
          <w:rFonts w:ascii="Times New Roman" w:eastAsia="Times New Roman" w:hAnsi="Times New Roman" w:cs="Times New Roman"/>
          <w:b/>
          <w:bCs/>
          <w:i/>
          <w:sz w:val="24"/>
          <w:szCs w:val="24"/>
          <w:lang w:bidi="ru-RU"/>
        </w:rPr>
      </w:pPr>
    </w:p>
    <w:p w14:paraId="0C71AD18" w14:textId="60E14409" w:rsidR="00B56ECD" w:rsidRPr="00AC2A0B" w:rsidRDefault="00B56ECD" w:rsidP="008042FE">
      <w:pPr>
        <w:keepNext/>
        <w:keepLines/>
        <w:widowControl w:val="0"/>
        <w:spacing w:after="0" w:line="240" w:lineRule="auto"/>
        <w:jc w:val="both"/>
        <w:outlineLvl w:val="1"/>
        <w:rPr>
          <w:rFonts w:ascii="Times New Roman" w:eastAsia="Times New Roman" w:hAnsi="Times New Roman" w:cs="Times New Roman"/>
          <w:b/>
          <w:bCs/>
          <w:i/>
          <w:color w:val="FF0000"/>
          <w:sz w:val="24"/>
          <w:szCs w:val="24"/>
          <w:lang w:bidi="ru-RU"/>
        </w:rPr>
        <w:sectPr w:rsidR="00B56ECD" w:rsidRPr="00AC2A0B" w:rsidSect="00773B42">
          <w:pgSz w:w="17338" w:h="11906" w:orient="landscape"/>
          <w:pgMar w:top="1135" w:right="1134" w:bottom="142" w:left="1111" w:header="720" w:footer="720" w:gutter="0"/>
          <w:cols w:space="720"/>
          <w:noEndnote/>
          <w:titlePg/>
          <w:docGrid w:linePitch="299"/>
        </w:sectPr>
      </w:pPr>
    </w:p>
    <w:p w14:paraId="1DE79010" w14:textId="77777777" w:rsidR="00A72BD0" w:rsidRPr="00D72684" w:rsidRDefault="00A72BD0" w:rsidP="008042FE">
      <w:pPr>
        <w:pStyle w:val="13"/>
        <w:spacing w:before="0" w:line="240" w:lineRule="auto"/>
        <w:ind w:firstLine="567"/>
        <w:jc w:val="both"/>
        <w:rPr>
          <w:rFonts w:ascii="Times New Roman" w:hAnsi="Times New Roman" w:cs="Times New Roman"/>
          <w:b/>
          <w:color w:val="auto"/>
          <w:sz w:val="24"/>
          <w:szCs w:val="24"/>
        </w:rPr>
      </w:pPr>
      <w:bookmarkStart w:id="86" w:name="_Toc120556152"/>
      <w:bookmarkEnd w:id="52"/>
      <w:r w:rsidRPr="00D72684">
        <w:rPr>
          <w:rFonts w:ascii="Times New Roman" w:hAnsi="Times New Roman" w:cs="Times New Roman"/>
          <w:b/>
          <w:color w:val="auto"/>
          <w:sz w:val="24"/>
          <w:szCs w:val="24"/>
        </w:rPr>
        <w:lastRenderedPageBreak/>
        <w:t>РАЗДЕЛ I</w:t>
      </w:r>
      <w:r w:rsidRPr="00D72684">
        <w:rPr>
          <w:rFonts w:ascii="Times New Roman" w:hAnsi="Times New Roman" w:cs="Times New Roman"/>
          <w:b/>
          <w:color w:val="auto"/>
          <w:sz w:val="24"/>
          <w:szCs w:val="24"/>
          <w:lang w:val="en-US"/>
        </w:rPr>
        <w:t>V</w:t>
      </w:r>
      <w:r w:rsidRPr="00D72684">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86"/>
    </w:p>
    <w:p w14:paraId="2D1BA7D6" w14:textId="12047310" w:rsidR="00971843" w:rsidRPr="00D72684" w:rsidRDefault="00A72BD0" w:rsidP="008042FE">
      <w:pPr>
        <w:pStyle w:val="13"/>
        <w:spacing w:before="0" w:line="240" w:lineRule="auto"/>
        <w:ind w:firstLine="567"/>
        <w:jc w:val="both"/>
        <w:rPr>
          <w:rFonts w:ascii="Times New Roman" w:hAnsi="Times New Roman" w:cs="Times New Roman"/>
          <w:b/>
          <w:color w:val="auto"/>
          <w:sz w:val="24"/>
          <w:szCs w:val="24"/>
        </w:rPr>
      </w:pPr>
      <w:bookmarkStart w:id="87" w:name="_Toc120556153"/>
      <w:r w:rsidRPr="00D72684">
        <w:rPr>
          <w:rFonts w:ascii="Times New Roman" w:hAnsi="Times New Roman" w:cs="Times New Roman"/>
          <w:b/>
          <w:color w:val="auto"/>
          <w:sz w:val="24"/>
          <w:szCs w:val="24"/>
        </w:rPr>
        <w:t xml:space="preserve">ГЛАВА </w:t>
      </w:r>
      <w:r w:rsidR="00971843" w:rsidRPr="00D72684">
        <w:rPr>
          <w:rFonts w:ascii="Times New Roman" w:hAnsi="Times New Roman" w:cs="Times New Roman"/>
          <w:b/>
          <w:color w:val="auto"/>
          <w:sz w:val="24"/>
          <w:szCs w:val="24"/>
        </w:rPr>
        <w:t>9</w:t>
      </w:r>
      <w:r w:rsidRPr="00D72684">
        <w:rPr>
          <w:rFonts w:ascii="Times New Roman" w:hAnsi="Times New Roman" w:cs="Times New Roman"/>
          <w:b/>
          <w:color w:val="auto"/>
          <w:sz w:val="24"/>
          <w:szCs w:val="24"/>
        </w:rPr>
        <w:t>.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Start w:id="88" w:name="_Toc452107005"/>
      <w:bookmarkStart w:id="89" w:name="_Toc484865809"/>
      <w:bookmarkStart w:id="90" w:name="bookmark98"/>
      <w:bookmarkEnd w:id="87"/>
    </w:p>
    <w:p w14:paraId="4FBEF9C3" w14:textId="77777777" w:rsidR="00971843" w:rsidRPr="00D72684" w:rsidRDefault="00971843" w:rsidP="008042FE">
      <w:pPr>
        <w:spacing w:after="0" w:line="240" w:lineRule="auto"/>
      </w:pPr>
    </w:p>
    <w:p w14:paraId="0FEDF097" w14:textId="530C63FD" w:rsidR="00A72BD0" w:rsidRPr="00D72684" w:rsidRDefault="00A72BD0" w:rsidP="008042FE">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91" w:name="_Toc120556154"/>
      <w:r w:rsidRPr="00D72684">
        <w:rPr>
          <w:rFonts w:ascii="Times New Roman" w:eastAsia="Times New Roman" w:hAnsi="Times New Roman" w:cs="Times New Roman"/>
          <w:b/>
          <w:bCs/>
          <w:i/>
          <w:sz w:val="24"/>
          <w:szCs w:val="24"/>
          <w:lang w:bidi="ru-RU"/>
        </w:rPr>
        <w:t xml:space="preserve">Статья </w:t>
      </w:r>
      <w:r w:rsidR="00D72684">
        <w:rPr>
          <w:rFonts w:ascii="Times New Roman" w:eastAsia="Times New Roman" w:hAnsi="Times New Roman" w:cs="Times New Roman"/>
          <w:b/>
          <w:bCs/>
          <w:i/>
          <w:sz w:val="24"/>
          <w:szCs w:val="24"/>
          <w:lang w:bidi="ru-RU"/>
        </w:rPr>
        <w:t>61</w:t>
      </w:r>
      <w:r w:rsidRPr="00D72684">
        <w:rPr>
          <w:rFonts w:ascii="Times New Roman" w:eastAsia="Times New Roman" w:hAnsi="Times New Roman" w:cs="Times New Roman"/>
          <w:b/>
          <w:bCs/>
          <w:i/>
          <w:sz w:val="24"/>
          <w:szCs w:val="24"/>
          <w:lang w:bidi="ru-RU"/>
        </w:rPr>
        <w:t xml:space="preserve">. </w:t>
      </w:r>
      <w:bookmarkEnd w:id="88"/>
      <w:bookmarkEnd w:id="89"/>
      <w:r w:rsidRPr="00D72684">
        <w:rPr>
          <w:rFonts w:ascii="Times New Roman" w:eastAsia="Times New Roman" w:hAnsi="Times New Roman" w:cs="Times New Roman"/>
          <w:b/>
          <w:bCs/>
          <w:i/>
          <w:sz w:val="24"/>
          <w:szCs w:val="24"/>
          <w:lang w:bidi="ru-RU"/>
        </w:rPr>
        <w:t>Территории, для которых</w:t>
      </w:r>
      <w:r w:rsidRPr="00D72684">
        <w:rPr>
          <w:rFonts w:ascii="Times New Roman" w:hAnsi="Times New Roman" w:cs="Times New Roman"/>
          <w:b/>
          <w:i/>
          <w:sz w:val="24"/>
          <w:szCs w:val="24"/>
        </w:rPr>
        <w:t xml:space="preserve"> настоящими Правилами</w:t>
      </w:r>
      <w:r w:rsidRPr="00D72684">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91"/>
    </w:p>
    <w:bookmarkEnd w:id="90"/>
    <w:p w14:paraId="3633817C" w14:textId="77777777" w:rsidR="00A72BD0" w:rsidRPr="00D72684" w:rsidRDefault="00A72BD0" w:rsidP="008042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2684">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70FB4776" w14:textId="2D30D440" w:rsidR="00A72BD0" w:rsidRPr="00D72684" w:rsidRDefault="00A72BD0" w:rsidP="008042FE">
      <w:pPr>
        <w:autoSpaceDE w:val="0"/>
        <w:autoSpaceDN w:val="0"/>
        <w:adjustRightInd w:val="0"/>
        <w:spacing w:after="0" w:line="240" w:lineRule="auto"/>
        <w:ind w:firstLine="567"/>
        <w:jc w:val="both"/>
        <w:rPr>
          <w:rFonts w:ascii="Times New Roman" w:hAnsi="Times New Roman" w:cs="Times New Roman"/>
          <w:sz w:val="24"/>
          <w:szCs w:val="24"/>
        </w:rPr>
      </w:pPr>
      <w:r w:rsidRPr="00D72684">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00666884">
        <w:rPr>
          <w:rFonts w:ascii="Times New Roman" w:hAnsi="Times New Roman" w:cs="Times New Roman"/>
          <w:sz w:val="24"/>
          <w:szCs w:val="24"/>
        </w:rPr>
        <w:t>Российской Федерации</w:t>
      </w:r>
      <w:r w:rsidRPr="00D72684">
        <w:rPr>
          <w:rFonts w:ascii="Times New Roman" w:hAnsi="Times New Roman" w:cs="Times New Roman"/>
          <w:sz w:val="24"/>
          <w:szCs w:val="24"/>
        </w:rPr>
        <w:t xml:space="preserve">,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w:t>
      </w:r>
      <w:r w:rsidR="00666884">
        <w:rPr>
          <w:rFonts w:ascii="Times New Roman" w:hAnsi="Times New Roman" w:cs="Times New Roman"/>
          <w:sz w:val="24"/>
          <w:szCs w:val="24"/>
        </w:rPr>
        <w:t>Российской Федерации</w:t>
      </w:r>
      <w:r w:rsidRPr="00D72684">
        <w:rPr>
          <w:rFonts w:ascii="Times New Roman" w:hAnsi="Times New Roman" w:cs="Times New Roman"/>
          <w:sz w:val="24"/>
          <w:szCs w:val="24"/>
        </w:rPr>
        <w:t xml:space="preserve"> об охране объектов культурного наследия; </w:t>
      </w:r>
    </w:p>
    <w:p w14:paraId="72F17CC4" w14:textId="77777777" w:rsidR="00A72BD0" w:rsidRPr="00D72684" w:rsidRDefault="00A72BD0" w:rsidP="008042FE">
      <w:pPr>
        <w:autoSpaceDE w:val="0"/>
        <w:autoSpaceDN w:val="0"/>
        <w:adjustRightInd w:val="0"/>
        <w:spacing w:after="0" w:line="240" w:lineRule="auto"/>
        <w:ind w:firstLine="567"/>
        <w:jc w:val="both"/>
        <w:rPr>
          <w:rFonts w:ascii="Times New Roman" w:hAnsi="Times New Roman" w:cs="Times New Roman"/>
          <w:sz w:val="24"/>
          <w:szCs w:val="24"/>
        </w:rPr>
      </w:pPr>
      <w:r w:rsidRPr="00D72684">
        <w:rPr>
          <w:rFonts w:ascii="Times New Roman" w:hAnsi="Times New Roman" w:cs="Times New Roman"/>
          <w:sz w:val="24"/>
          <w:szCs w:val="24"/>
        </w:rPr>
        <w:t xml:space="preserve">2. В границах территорий общего пользования; </w:t>
      </w:r>
    </w:p>
    <w:p w14:paraId="354C51A2" w14:textId="77777777" w:rsidR="00A72BD0" w:rsidRPr="00D72684" w:rsidRDefault="00A72BD0" w:rsidP="008042FE">
      <w:pPr>
        <w:autoSpaceDE w:val="0"/>
        <w:autoSpaceDN w:val="0"/>
        <w:adjustRightInd w:val="0"/>
        <w:spacing w:after="0" w:line="240" w:lineRule="auto"/>
        <w:ind w:firstLine="567"/>
        <w:jc w:val="both"/>
        <w:rPr>
          <w:rFonts w:ascii="Times New Roman" w:hAnsi="Times New Roman" w:cs="Times New Roman"/>
          <w:sz w:val="24"/>
          <w:szCs w:val="24"/>
        </w:rPr>
      </w:pPr>
      <w:r w:rsidRPr="00D72684">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4BE47304" w14:textId="77777777" w:rsidR="00A72BD0" w:rsidRPr="00D72684" w:rsidRDefault="00A72BD0" w:rsidP="008042FE">
      <w:pPr>
        <w:autoSpaceDE w:val="0"/>
        <w:autoSpaceDN w:val="0"/>
        <w:adjustRightInd w:val="0"/>
        <w:spacing w:after="0" w:line="240" w:lineRule="auto"/>
        <w:ind w:firstLine="567"/>
        <w:jc w:val="both"/>
        <w:rPr>
          <w:rFonts w:ascii="Times New Roman" w:hAnsi="Times New Roman" w:cs="Times New Roman"/>
          <w:sz w:val="24"/>
          <w:szCs w:val="24"/>
        </w:rPr>
      </w:pPr>
      <w:r w:rsidRPr="00D72684">
        <w:rPr>
          <w:rFonts w:ascii="Times New Roman" w:hAnsi="Times New Roman" w:cs="Times New Roman"/>
          <w:sz w:val="24"/>
          <w:szCs w:val="24"/>
        </w:rPr>
        <w:t xml:space="preserve">4. Предоставленные </w:t>
      </w:r>
      <w:r w:rsidR="002F0726" w:rsidRPr="00D72684">
        <w:rPr>
          <w:rFonts w:ascii="Times New Roman" w:hAnsi="Times New Roman" w:cs="Times New Roman"/>
          <w:sz w:val="24"/>
          <w:szCs w:val="24"/>
        </w:rPr>
        <w:t>для добычи полезных ископаемых.</w:t>
      </w:r>
    </w:p>
    <w:p w14:paraId="161D3F04" w14:textId="77777777" w:rsidR="002F0726" w:rsidRPr="00D72684" w:rsidRDefault="002F0726" w:rsidP="008042FE">
      <w:pPr>
        <w:autoSpaceDE w:val="0"/>
        <w:autoSpaceDN w:val="0"/>
        <w:adjustRightInd w:val="0"/>
        <w:spacing w:after="0" w:line="240" w:lineRule="auto"/>
        <w:ind w:firstLine="567"/>
        <w:jc w:val="both"/>
        <w:rPr>
          <w:rFonts w:ascii="Times New Roman" w:hAnsi="Times New Roman" w:cs="Times New Roman"/>
          <w:sz w:val="24"/>
          <w:szCs w:val="24"/>
        </w:rPr>
      </w:pPr>
    </w:p>
    <w:p w14:paraId="7B0738C4" w14:textId="3ED58CF8" w:rsidR="00A72BD0" w:rsidRPr="00D72684" w:rsidRDefault="00A72BD0" w:rsidP="008042FE">
      <w:pPr>
        <w:pStyle w:val="20"/>
        <w:spacing w:before="0" w:line="240" w:lineRule="auto"/>
        <w:ind w:firstLine="567"/>
        <w:jc w:val="both"/>
        <w:rPr>
          <w:rFonts w:ascii="Times New Roman" w:hAnsi="Times New Roman" w:cs="Times New Roman"/>
          <w:b/>
          <w:i/>
          <w:color w:val="auto"/>
          <w:sz w:val="24"/>
          <w:szCs w:val="24"/>
        </w:rPr>
      </w:pPr>
      <w:bookmarkStart w:id="92" w:name="_Toc120556155"/>
      <w:r w:rsidRPr="00D72684">
        <w:rPr>
          <w:rFonts w:ascii="Times New Roman" w:hAnsi="Times New Roman" w:cs="Times New Roman"/>
          <w:b/>
          <w:i/>
          <w:color w:val="auto"/>
          <w:sz w:val="24"/>
          <w:szCs w:val="24"/>
        </w:rPr>
        <w:t xml:space="preserve">Статья </w:t>
      </w:r>
      <w:r w:rsidR="00D72684">
        <w:rPr>
          <w:rFonts w:ascii="Times New Roman" w:hAnsi="Times New Roman" w:cs="Times New Roman"/>
          <w:b/>
          <w:i/>
          <w:color w:val="auto"/>
          <w:sz w:val="24"/>
          <w:szCs w:val="24"/>
        </w:rPr>
        <w:t>62</w:t>
      </w:r>
      <w:r w:rsidRPr="00D72684">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92"/>
    </w:p>
    <w:p w14:paraId="5F19BFDF" w14:textId="77777777" w:rsidR="00A72BD0" w:rsidRPr="00D72684" w:rsidRDefault="00A72BD0" w:rsidP="008042FE">
      <w:pPr>
        <w:autoSpaceDE w:val="0"/>
        <w:autoSpaceDN w:val="0"/>
        <w:adjustRightInd w:val="0"/>
        <w:spacing w:after="0" w:line="240" w:lineRule="auto"/>
        <w:ind w:firstLine="567"/>
        <w:jc w:val="both"/>
        <w:rPr>
          <w:rFonts w:ascii="Times New Roman" w:hAnsi="Times New Roman" w:cs="Times New Roman"/>
          <w:sz w:val="24"/>
          <w:szCs w:val="24"/>
        </w:rPr>
      </w:pPr>
      <w:r w:rsidRPr="00D72684">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9E2B3D6" w14:textId="77777777" w:rsidR="00B90760" w:rsidRPr="00D72684" w:rsidRDefault="00B90760" w:rsidP="008042FE">
      <w:pPr>
        <w:autoSpaceDE w:val="0"/>
        <w:autoSpaceDN w:val="0"/>
        <w:adjustRightInd w:val="0"/>
        <w:spacing w:after="0" w:line="240" w:lineRule="auto"/>
        <w:ind w:firstLine="567"/>
        <w:jc w:val="both"/>
        <w:rPr>
          <w:rFonts w:ascii="Times New Roman" w:hAnsi="Times New Roman" w:cs="Times New Roman"/>
          <w:sz w:val="24"/>
          <w:szCs w:val="24"/>
        </w:rPr>
      </w:pPr>
      <w:r w:rsidRPr="00D72684">
        <w:rPr>
          <w:rFonts w:ascii="Times New Roman" w:hAnsi="Times New Roman" w:cs="Times New Roman"/>
          <w:sz w:val="24"/>
          <w:szCs w:val="24"/>
        </w:rPr>
        <w:t>2.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91A132E" w14:textId="77777777" w:rsidR="00A72BD0" w:rsidRPr="00D72684" w:rsidRDefault="00A72BD0" w:rsidP="008042FE">
      <w:pPr>
        <w:autoSpaceDE w:val="0"/>
        <w:autoSpaceDN w:val="0"/>
        <w:adjustRightInd w:val="0"/>
        <w:spacing w:after="0" w:line="240" w:lineRule="auto"/>
        <w:ind w:firstLine="567"/>
        <w:jc w:val="both"/>
        <w:rPr>
          <w:rFonts w:ascii="Times New Roman" w:hAnsi="Times New Roman" w:cs="Times New Roman"/>
          <w:sz w:val="24"/>
          <w:szCs w:val="24"/>
        </w:rPr>
      </w:pPr>
    </w:p>
    <w:p w14:paraId="485E77B2" w14:textId="7A5C2A96" w:rsidR="00EA4301" w:rsidRDefault="00B90760" w:rsidP="008042FE">
      <w:pPr>
        <w:autoSpaceDE w:val="0"/>
        <w:autoSpaceDN w:val="0"/>
        <w:adjustRightInd w:val="0"/>
        <w:spacing w:after="0" w:line="240" w:lineRule="auto"/>
        <w:ind w:firstLine="567"/>
        <w:jc w:val="both"/>
        <w:rPr>
          <w:rFonts w:ascii="Times New Roman" w:hAnsi="Times New Roman" w:cs="Times New Roman"/>
          <w:b/>
          <w:sz w:val="24"/>
          <w:szCs w:val="24"/>
        </w:rPr>
      </w:pPr>
      <w:r w:rsidRPr="00D72684">
        <w:rPr>
          <w:rFonts w:ascii="Times New Roman" w:hAnsi="Times New Roman" w:cs="Times New Roman"/>
          <w:b/>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00666884">
        <w:rPr>
          <w:rFonts w:ascii="Times New Roman" w:hAnsi="Times New Roman" w:cs="Times New Roman"/>
          <w:b/>
          <w:sz w:val="24"/>
          <w:szCs w:val="24"/>
        </w:rPr>
        <w:t>Российской Федерации</w:t>
      </w:r>
      <w:r w:rsidRPr="00D72684">
        <w:rPr>
          <w:rFonts w:ascii="Times New Roman" w:hAnsi="Times New Roman" w:cs="Times New Roman"/>
          <w:b/>
          <w:sz w:val="24"/>
          <w:szCs w:val="24"/>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D72684">
        <w:rPr>
          <w:rFonts w:ascii="Times New Roman" w:hAnsi="Times New Roman" w:cs="Times New Roman"/>
          <w:b/>
          <w:sz w:val="24"/>
          <w:szCs w:val="24"/>
        </w:rPr>
        <w:lastRenderedPageBreak/>
        <w:t>лесным законодательством, законодательством об особо охраняемых природных территориях.</w:t>
      </w:r>
    </w:p>
    <w:p w14:paraId="64F5254E" w14:textId="01AD9846" w:rsidR="00CA0973" w:rsidRDefault="00CA0973">
      <w:r>
        <w:br w:type="page"/>
      </w:r>
    </w:p>
    <w:p w14:paraId="0C5B5D79" w14:textId="11CBDCEF" w:rsidR="00CA0973" w:rsidRPr="00D72684" w:rsidRDefault="00CA0973" w:rsidP="00CA0973">
      <w:pPr>
        <w:keepNext/>
        <w:keepLines/>
        <w:widowControl w:val="0"/>
        <w:spacing w:after="0" w:line="240" w:lineRule="auto"/>
        <w:ind w:firstLine="567"/>
        <w:jc w:val="both"/>
        <w:outlineLvl w:val="1"/>
        <w:rPr>
          <w:rFonts w:ascii="Times New Roman" w:eastAsia="Calibri" w:hAnsi="Times New Roman" w:cs="Times New Roman"/>
          <w:b/>
          <w:bCs/>
          <w:i/>
          <w:sz w:val="24"/>
          <w:szCs w:val="24"/>
          <w:lang w:eastAsia="ar-SA" w:bidi="ru-RU"/>
        </w:rPr>
      </w:pPr>
      <w:bookmarkStart w:id="93" w:name="_Toc120556156"/>
      <w:r>
        <w:rPr>
          <w:rFonts w:ascii="Times New Roman" w:eastAsia="Times New Roman" w:hAnsi="Times New Roman" w:cs="Times New Roman"/>
          <w:b/>
          <w:bCs/>
          <w:i/>
          <w:sz w:val="24"/>
          <w:szCs w:val="24"/>
          <w:lang w:bidi="ru-RU"/>
        </w:rPr>
        <w:lastRenderedPageBreak/>
        <w:t>Приложение 1</w:t>
      </w:r>
      <w:r w:rsidRPr="00D72684">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Приаэродромная территория</w:t>
      </w:r>
      <w:bookmarkEnd w:id="93"/>
    </w:p>
    <w:p w14:paraId="0216A608" w14:textId="2F7E8334" w:rsidR="00436B00" w:rsidRPr="003E7454" w:rsidRDefault="00436B00" w:rsidP="005D22AA">
      <w:pPr>
        <w:autoSpaceDE w:val="0"/>
        <w:autoSpaceDN w:val="0"/>
        <w:adjustRightInd w:val="0"/>
        <w:spacing w:after="0" w:line="240" w:lineRule="auto"/>
        <w:ind w:firstLine="567"/>
        <w:jc w:val="both"/>
        <w:rPr>
          <w:rFonts w:ascii="Times New Roman" w:hAnsi="Times New Roman" w:cs="Times New Roman"/>
          <w:sz w:val="24"/>
          <w:szCs w:val="24"/>
        </w:rPr>
      </w:pPr>
      <w:r w:rsidRPr="003E7454">
        <w:rPr>
          <w:rFonts w:ascii="Times New Roman" w:hAnsi="Times New Roman" w:cs="Times New Roman"/>
          <w:sz w:val="24"/>
          <w:szCs w:val="24"/>
        </w:rPr>
        <w:t>В соответствии с приказом Федерального агентства воздушного транспорта от 07.12.2020 г. № 1464-П «Об установлении приаэродромной территории аэродрома Ставрополь (Шпаковское)» на территории планируемого Шпаковского муниципального округа установлены третья, четвертая, пятая, шестая и седьмая подзоны:</w:t>
      </w:r>
    </w:p>
    <w:p w14:paraId="366009A6" w14:textId="226D0D80" w:rsidR="00436B00" w:rsidRPr="003E7454" w:rsidRDefault="00436B00" w:rsidP="00436B00">
      <w:pPr>
        <w:autoSpaceDE w:val="0"/>
        <w:autoSpaceDN w:val="0"/>
        <w:adjustRightInd w:val="0"/>
        <w:spacing w:after="0" w:line="240" w:lineRule="auto"/>
        <w:ind w:firstLine="567"/>
        <w:jc w:val="both"/>
        <w:rPr>
          <w:rFonts w:ascii="Times New Roman" w:hAnsi="Times New Roman" w:cs="Times New Roman"/>
          <w:sz w:val="24"/>
          <w:szCs w:val="24"/>
        </w:rPr>
      </w:pPr>
      <w:r w:rsidRPr="003E7454">
        <w:rPr>
          <w:rFonts w:ascii="Times New Roman" w:hAnsi="Times New Roman" w:cs="Times New Roman"/>
          <w:sz w:val="24"/>
          <w:szCs w:val="24"/>
        </w:rPr>
        <w:t>Реестровый номер:</w:t>
      </w:r>
      <w:r w:rsidRPr="003E7454">
        <w:rPr>
          <w:rFonts w:ascii="Times New Roman" w:hAnsi="Times New Roman" w:cs="Times New Roman"/>
          <w:sz w:val="24"/>
          <w:szCs w:val="24"/>
        </w:rPr>
        <w:t xml:space="preserve"> </w:t>
      </w:r>
      <w:r w:rsidRPr="003E7454">
        <w:rPr>
          <w:rFonts w:ascii="Times New Roman" w:hAnsi="Times New Roman" w:cs="Times New Roman"/>
          <w:sz w:val="24"/>
          <w:szCs w:val="24"/>
        </w:rPr>
        <w:t>26:11-6.1123</w:t>
      </w:r>
      <w:r w:rsidRPr="003E7454">
        <w:rPr>
          <w:rFonts w:ascii="Times New Roman" w:hAnsi="Times New Roman" w:cs="Times New Roman"/>
          <w:sz w:val="24"/>
          <w:szCs w:val="24"/>
        </w:rPr>
        <w:t xml:space="preserve">. </w:t>
      </w:r>
      <w:r w:rsidRPr="003E7454">
        <w:rPr>
          <w:rFonts w:ascii="Times New Roman" w:hAnsi="Times New Roman" w:cs="Times New Roman"/>
          <w:sz w:val="24"/>
          <w:szCs w:val="24"/>
        </w:rPr>
        <w:t>Кадастровый район:</w:t>
      </w:r>
      <w:r w:rsidRPr="003E7454">
        <w:rPr>
          <w:rFonts w:ascii="Times New Roman" w:hAnsi="Times New Roman" w:cs="Times New Roman"/>
          <w:sz w:val="24"/>
          <w:szCs w:val="24"/>
        </w:rPr>
        <w:t xml:space="preserve"> </w:t>
      </w:r>
      <w:r w:rsidRPr="003E7454">
        <w:rPr>
          <w:rFonts w:ascii="Times New Roman" w:hAnsi="Times New Roman" w:cs="Times New Roman"/>
          <w:sz w:val="24"/>
          <w:szCs w:val="24"/>
        </w:rPr>
        <w:t>26:11</w:t>
      </w:r>
      <w:r w:rsidRPr="003E7454">
        <w:rPr>
          <w:rFonts w:ascii="Times New Roman" w:hAnsi="Times New Roman" w:cs="Times New Roman"/>
          <w:sz w:val="24"/>
          <w:szCs w:val="24"/>
        </w:rPr>
        <w:t xml:space="preserve">. </w:t>
      </w:r>
      <w:r w:rsidRPr="003E7454">
        <w:rPr>
          <w:rFonts w:ascii="Times New Roman" w:hAnsi="Times New Roman" w:cs="Times New Roman"/>
          <w:sz w:val="24"/>
          <w:szCs w:val="24"/>
        </w:rPr>
        <w:t>Наименование:</w:t>
      </w:r>
      <w:r w:rsidRPr="003E7454">
        <w:rPr>
          <w:rFonts w:ascii="Times New Roman" w:hAnsi="Times New Roman" w:cs="Times New Roman"/>
          <w:sz w:val="24"/>
          <w:szCs w:val="24"/>
        </w:rPr>
        <w:t xml:space="preserve"> </w:t>
      </w:r>
      <w:r w:rsidRPr="003E7454">
        <w:rPr>
          <w:rFonts w:ascii="Times New Roman" w:hAnsi="Times New Roman" w:cs="Times New Roman"/>
          <w:sz w:val="24"/>
          <w:szCs w:val="24"/>
        </w:rPr>
        <w:t>Приаэродромная территория аэродрома Ставрополь (Шпаковское)</w:t>
      </w:r>
      <w:r w:rsidRPr="003E7454">
        <w:rPr>
          <w:rFonts w:ascii="Times New Roman" w:hAnsi="Times New Roman" w:cs="Times New Roman"/>
          <w:sz w:val="24"/>
          <w:szCs w:val="24"/>
        </w:rPr>
        <w:t xml:space="preserve">. </w:t>
      </w:r>
      <w:r w:rsidRPr="003E7454">
        <w:rPr>
          <w:rFonts w:ascii="Times New Roman" w:hAnsi="Times New Roman" w:cs="Times New Roman"/>
          <w:sz w:val="24"/>
          <w:szCs w:val="24"/>
        </w:rPr>
        <w:t>Ограничение:</w:t>
      </w:r>
      <w:r w:rsidRPr="003E7454">
        <w:rPr>
          <w:rFonts w:ascii="Times New Roman" w:hAnsi="Times New Roman" w:cs="Times New Roman"/>
          <w:sz w:val="24"/>
          <w:szCs w:val="24"/>
        </w:rPr>
        <w:t xml:space="preserve"> в</w:t>
      </w:r>
      <w:r w:rsidRPr="003E7454">
        <w:rPr>
          <w:rFonts w:ascii="Times New Roman" w:hAnsi="Times New Roman" w:cs="Times New Roman"/>
          <w:sz w:val="24"/>
          <w:szCs w:val="24"/>
        </w:rPr>
        <w:t xml:space="preserve"> соответствии с приказом Федерального агентства воздушного транспорта от 07.12.2020 № 1464-П </w:t>
      </w:r>
      <w:r w:rsidRPr="003E7454">
        <w:rPr>
          <w:rFonts w:ascii="Times New Roman" w:hAnsi="Times New Roman" w:cs="Times New Roman"/>
          <w:sz w:val="24"/>
          <w:szCs w:val="24"/>
        </w:rPr>
        <w:t>«</w:t>
      </w:r>
      <w:r w:rsidRPr="003E7454">
        <w:rPr>
          <w:rFonts w:ascii="Times New Roman" w:hAnsi="Times New Roman" w:cs="Times New Roman"/>
          <w:sz w:val="24"/>
          <w:szCs w:val="24"/>
        </w:rPr>
        <w:t>Об установлении приаэродромной территории аэродрома Ставрополь (Шпаковское)</w:t>
      </w:r>
      <w:r w:rsidRPr="003E7454">
        <w:rPr>
          <w:rFonts w:ascii="Times New Roman" w:hAnsi="Times New Roman" w:cs="Times New Roman"/>
          <w:sz w:val="24"/>
          <w:szCs w:val="24"/>
        </w:rPr>
        <w:t>»</w:t>
      </w:r>
      <w:r w:rsidRPr="003E7454">
        <w:rPr>
          <w:rFonts w:ascii="Times New Roman" w:hAnsi="Times New Roman" w:cs="Times New Roman"/>
          <w:sz w:val="24"/>
          <w:szCs w:val="24"/>
        </w:rPr>
        <w:t>.</w:t>
      </w:r>
    </w:p>
    <w:p w14:paraId="48B40914" w14:textId="2773A622" w:rsidR="005D22AA" w:rsidRPr="003E7454" w:rsidRDefault="003E7454" w:rsidP="005D22AA">
      <w:pPr>
        <w:autoSpaceDE w:val="0"/>
        <w:autoSpaceDN w:val="0"/>
        <w:adjustRightInd w:val="0"/>
        <w:spacing w:after="0" w:line="240" w:lineRule="auto"/>
        <w:ind w:firstLine="567"/>
        <w:jc w:val="both"/>
        <w:rPr>
          <w:rFonts w:ascii="Times New Roman" w:hAnsi="Times New Roman" w:cs="Times New Roman"/>
          <w:sz w:val="24"/>
          <w:szCs w:val="24"/>
        </w:rPr>
      </w:pPr>
      <w:r w:rsidRPr="003E7454">
        <w:rPr>
          <w:rFonts w:ascii="Times New Roman" w:hAnsi="Times New Roman" w:cs="Times New Roman"/>
          <w:b/>
          <w:bCs/>
          <w:sz w:val="24"/>
          <w:szCs w:val="24"/>
        </w:rPr>
        <w:t>Третья подзона приаэродромной территории аэродрома Ставрополь (Шпаковское)</w:t>
      </w:r>
      <w:r w:rsidRPr="003E7454">
        <w:rPr>
          <w:rFonts w:ascii="Times New Roman" w:hAnsi="Times New Roman" w:cs="Times New Roman"/>
          <w:b/>
          <w:bCs/>
          <w:sz w:val="24"/>
          <w:szCs w:val="24"/>
        </w:rPr>
        <w:t>.</w:t>
      </w:r>
      <w:r w:rsidRPr="003E7454">
        <w:rPr>
          <w:rFonts w:ascii="Times New Roman" w:hAnsi="Times New Roman" w:cs="Times New Roman"/>
          <w:sz w:val="24"/>
          <w:szCs w:val="24"/>
        </w:rPr>
        <w:t xml:space="preserve"> </w:t>
      </w:r>
      <w:r w:rsidR="005D22AA" w:rsidRPr="003E7454">
        <w:rPr>
          <w:rFonts w:ascii="Times New Roman" w:hAnsi="Times New Roman" w:cs="Times New Roman"/>
          <w:sz w:val="24"/>
          <w:szCs w:val="24"/>
        </w:rPr>
        <w:t>Реестровый номер:</w:t>
      </w:r>
      <w:r w:rsidRPr="003E7454">
        <w:rPr>
          <w:rFonts w:ascii="Times New Roman" w:hAnsi="Times New Roman" w:cs="Times New Roman"/>
          <w:sz w:val="24"/>
          <w:szCs w:val="24"/>
        </w:rPr>
        <w:t xml:space="preserve"> </w:t>
      </w:r>
      <w:r w:rsidR="005D22AA" w:rsidRPr="003E7454">
        <w:rPr>
          <w:rFonts w:ascii="Times New Roman" w:hAnsi="Times New Roman" w:cs="Times New Roman"/>
          <w:sz w:val="24"/>
          <w:szCs w:val="24"/>
        </w:rPr>
        <w:t>26:11-6.1126</w:t>
      </w:r>
      <w:r w:rsidRPr="003E7454">
        <w:rPr>
          <w:rFonts w:ascii="Times New Roman" w:hAnsi="Times New Roman" w:cs="Times New Roman"/>
          <w:sz w:val="24"/>
          <w:szCs w:val="24"/>
        </w:rPr>
        <w:t xml:space="preserve">. </w:t>
      </w:r>
      <w:r w:rsidR="005D22AA" w:rsidRPr="003E7454">
        <w:rPr>
          <w:rFonts w:ascii="Times New Roman" w:hAnsi="Times New Roman" w:cs="Times New Roman"/>
          <w:sz w:val="24"/>
          <w:szCs w:val="24"/>
        </w:rPr>
        <w:t>Кадастровый район:</w:t>
      </w:r>
      <w:r w:rsidRPr="003E7454">
        <w:rPr>
          <w:rFonts w:ascii="Times New Roman" w:hAnsi="Times New Roman" w:cs="Times New Roman"/>
          <w:sz w:val="24"/>
          <w:szCs w:val="24"/>
        </w:rPr>
        <w:t xml:space="preserve"> </w:t>
      </w:r>
      <w:r w:rsidR="005D22AA" w:rsidRPr="003E7454">
        <w:rPr>
          <w:rFonts w:ascii="Times New Roman" w:hAnsi="Times New Roman" w:cs="Times New Roman"/>
          <w:sz w:val="24"/>
          <w:szCs w:val="24"/>
        </w:rPr>
        <w:t>26:11</w:t>
      </w:r>
      <w:r w:rsidRPr="003E7454">
        <w:rPr>
          <w:rFonts w:ascii="Times New Roman" w:hAnsi="Times New Roman" w:cs="Times New Roman"/>
          <w:sz w:val="24"/>
          <w:szCs w:val="24"/>
        </w:rPr>
        <w:t xml:space="preserve">. </w:t>
      </w:r>
      <w:r w:rsidR="005D22AA" w:rsidRPr="003E7454">
        <w:rPr>
          <w:rFonts w:ascii="Times New Roman" w:hAnsi="Times New Roman" w:cs="Times New Roman"/>
          <w:sz w:val="24"/>
          <w:szCs w:val="24"/>
        </w:rPr>
        <w:t>Ограничение:</w:t>
      </w:r>
      <w:r w:rsidRPr="003E7454">
        <w:rPr>
          <w:rFonts w:ascii="Times New Roman" w:hAnsi="Times New Roman" w:cs="Times New Roman"/>
          <w:sz w:val="24"/>
          <w:szCs w:val="24"/>
        </w:rPr>
        <w:t xml:space="preserve"> з</w:t>
      </w:r>
      <w:r w:rsidR="005D22AA" w:rsidRPr="003E7454">
        <w:rPr>
          <w:rFonts w:ascii="Times New Roman" w:hAnsi="Times New Roman" w:cs="Times New Roman"/>
          <w:sz w:val="24"/>
          <w:szCs w:val="24"/>
        </w:rPr>
        <w:t>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14:paraId="59F4CBF0" w14:textId="3075046C" w:rsidR="00436B00" w:rsidRPr="00F730B0" w:rsidRDefault="003E7454" w:rsidP="00436B00">
      <w:pPr>
        <w:autoSpaceDE w:val="0"/>
        <w:autoSpaceDN w:val="0"/>
        <w:adjustRightInd w:val="0"/>
        <w:spacing w:after="0" w:line="240" w:lineRule="auto"/>
        <w:ind w:firstLine="567"/>
        <w:jc w:val="both"/>
        <w:rPr>
          <w:rFonts w:ascii="Times New Roman" w:hAnsi="Times New Roman" w:cs="Times New Roman"/>
          <w:sz w:val="24"/>
          <w:szCs w:val="24"/>
        </w:rPr>
      </w:pPr>
      <w:r w:rsidRPr="003E7454">
        <w:rPr>
          <w:rFonts w:ascii="Times New Roman" w:hAnsi="Times New Roman" w:cs="Times New Roman"/>
          <w:b/>
          <w:bCs/>
          <w:sz w:val="24"/>
          <w:szCs w:val="24"/>
        </w:rPr>
        <w:t>Четвертая подзона приаэродромной территории аэродрома Ставрополь (Шпаковское)</w:t>
      </w:r>
      <w:r w:rsidRPr="003E7454">
        <w:rPr>
          <w:rFonts w:ascii="Times New Roman" w:hAnsi="Times New Roman" w:cs="Times New Roman"/>
          <w:b/>
          <w:bCs/>
          <w:sz w:val="24"/>
          <w:szCs w:val="24"/>
        </w:rPr>
        <w:t>.</w:t>
      </w:r>
      <w:r w:rsidRPr="003E7454">
        <w:rPr>
          <w:rFonts w:ascii="Times New Roman" w:hAnsi="Times New Roman" w:cs="Times New Roman"/>
          <w:sz w:val="24"/>
          <w:szCs w:val="24"/>
        </w:rPr>
        <w:t xml:space="preserve"> </w:t>
      </w:r>
      <w:r w:rsidR="00436B00" w:rsidRPr="003E7454">
        <w:rPr>
          <w:rFonts w:ascii="Times New Roman" w:hAnsi="Times New Roman" w:cs="Times New Roman"/>
          <w:sz w:val="24"/>
          <w:szCs w:val="24"/>
        </w:rPr>
        <w:t>Реестровый номер:</w:t>
      </w:r>
      <w:r w:rsidRPr="003E7454">
        <w:rPr>
          <w:rFonts w:ascii="Times New Roman" w:hAnsi="Times New Roman" w:cs="Times New Roman"/>
          <w:sz w:val="24"/>
          <w:szCs w:val="24"/>
        </w:rPr>
        <w:t xml:space="preserve"> </w:t>
      </w:r>
      <w:r w:rsidR="00436B00" w:rsidRPr="003E7454">
        <w:rPr>
          <w:rFonts w:ascii="Times New Roman" w:hAnsi="Times New Roman" w:cs="Times New Roman"/>
          <w:sz w:val="24"/>
          <w:szCs w:val="24"/>
        </w:rPr>
        <w:t>26:11-6.1127</w:t>
      </w:r>
      <w:r w:rsidRPr="003E7454">
        <w:rPr>
          <w:rFonts w:ascii="Times New Roman" w:hAnsi="Times New Roman" w:cs="Times New Roman"/>
          <w:sz w:val="24"/>
          <w:szCs w:val="24"/>
        </w:rPr>
        <w:t xml:space="preserve">. </w:t>
      </w:r>
      <w:r w:rsidR="00436B00" w:rsidRPr="003E7454">
        <w:rPr>
          <w:rFonts w:ascii="Times New Roman" w:hAnsi="Times New Roman" w:cs="Times New Roman"/>
          <w:sz w:val="24"/>
          <w:szCs w:val="24"/>
        </w:rPr>
        <w:t>Кадастровый район:</w:t>
      </w:r>
      <w:r w:rsidRPr="003E7454">
        <w:rPr>
          <w:rFonts w:ascii="Times New Roman" w:hAnsi="Times New Roman" w:cs="Times New Roman"/>
          <w:sz w:val="24"/>
          <w:szCs w:val="24"/>
        </w:rPr>
        <w:t xml:space="preserve"> </w:t>
      </w:r>
      <w:r w:rsidR="00436B00" w:rsidRPr="003E7454">
        <w:rPr>
          <w:rFonts w:ascii="Times New Roman" w:hAnsi="Times New Roman" w:cs="Times New Roman"/>
          <w:sz w:val="24"/>
          <w:szCs w:val="24"/>
        </w:rPr>
        <w:t>26:11</w:t>
      </w:r>
      <w:r w:rsidRPr="003E7454">
        <w:rPr>
          <w:rFonts w:ascii="Times New Roman" w:hAnsi="Times New Roman" w:cs="Times New Roman"/>
          <w:sz w:val="24"/>
          <w:szCs w:val="24"/>
        </w:rPr>
        <w:t>. О</w:t>
      </w:r>
      <w:r w:rsidR="00436B00" w:rsidRPr="003E7454">
        <w:rPr>
          <w:rFonts w:ascii="Times New Roman" w:hAnsi="Times New Roman" w:cs="Times New Roman"/>
          <w:sz w:val="24"/>
          <w:szCs w:val="24"/>
        </w:rPr>
        <w:t>граничение:</w:t>
      </w:r>
      <w:r w:rsidRPr="003E7454">
        <w:rPr>
          <w:rFonts w:ascii="Times New Roman" w:hAnsi="Times New Roman" w:cs="Times New Roman"/>
          <w:sz w:val="24"/>
          <w:szCs w:val="24"/>
        </w:rPr>
        <w:t xml:space="preserve"> з</w:t>
      </w:r>
      <w:r w:rsidR="00436B00" w:rsidRPr="003E7454">
        <w:rPr>
          <w:rFonts w:ascii="Times New Roman" w:hAnsi="Times New Roman" w:cs="Times New Roman"/>
          <w:sz w:val="24"/>
          <w:szCs w:val="24"/>
        </w:rPr>
        <w:t xml:space="preserve">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w:t>
      </w:r>
      <w:r w:rsidR="00436B00" w:rsidRPr="00F730B0">
        <w:rPr>
          <w:rFonts w:ascii="Times New Roman" w:hAnsi="Times New Roman" w:cs="Times New Roman"/>
          <w:sz w:val="24"/>
          <w:szCs w:val="24"/>
        </w:rPr>
        <w:t>расположенных вне первой подзоны.</w:t>
      </w:r>
    </w:p>
    <w:p w14:paraId="456DABC4" w14:textId="65D452D6" w:rsidR="00436B00" w:rsidRPr="00F730B0" w:rsidRDefault="00F730B0" w:rsidP="00436B00">
      <w:pPr>
        <w:autoSpaceDE w:val="0"/>
        <w:autoSpaceDN w:val="0"/>
        <w:adjustRightInd w:val="0"/>
        <w:spacing w:after="0" w:line="240" w:lineRule="auto"/>
        <w:ind w:firstLine="567"/>
        <w:jc w:val="both"/>
        <w:rPr>
          <w:rFonts w:ascii="Times New Roman" w:hAnsi="Times New Roman" w:cs="Times New Roman"/>
          <w:sz w:val="24"/>
          <w:szCs w:val="24"/>
        </w:rPr>
      </w:pPr>
      <w:r w:rsidRPr="008526FE">
        <w:rPr>
          <w:rFonts w:ascii="Times New Roman" w:hAnsi="Times New Roman" w:cs="Times New Roman"/>
          <w:b/>
          <w:bCs/>
          <w:sz w:val="24"/>
          <w:szCs w:val="24"/>
        </w:rPr>
        <w:t>Пятая подзона приаэродромной территории аэродрома Ставрополь (Шпаковское)</w:t>
      </w:r>
      <w:r w:rsidRPr="008526FE">
        <w:rPr>
          <w:rFonts w:ascii="Times New Roman" w:hAnsi="Times New Roman" w:cs="Times New Roman"/>
          <w:b/>
          <w:bCs/>
          <w:sz w:val="24"/>
          <w:szCs w:val="24"/>
        </w:rPr>
        <w:t>.</w:t>
      </w:r>
      <w:r w:rsidRPr="00F730B0">
        <w:rPr>
          <w:rFonts w:ascii="Times New Roman" w:hAnsi="Times New Roman" w:cs="Times New Roman"/>
          <w:sz w:val="24"/>
          <w:szCs w:val="24"/>
        </w:rPr>
        <w:t xml:space="preserve"> </w:t>
      </w:r>
      <w:r w:rsidR="00436B00" w:rsidRPr="00F730B0">
        <w:rPr>
          <w:rFonts w:ascii="Times New Roman" w:hAnsi="Times New Roman" w:cs="Times New Roman"/>
          <w:sz w:val="24"/>
          <w:szCs w:val="24"/>
        </w:rPr>
        <w:t>Реестровый номер:</w:t>
      </w:r>
      <w:r w:rsidRPr="00F730B0">
        <w:rPr>
          <w:rFonts w:ascii="Times New Roman" w:hAnsi="Times New Roman" w:cs="Times New Roman"/>
          <w:sz w:val="24"/>
          <w:szCs w:val="24"/>
        </w:rPr>
        <w:t xml:space="preserve"> </w:t>
      </w:r>
      <w:r w:rsidR="00436B00" w:rsidRPr="00F730B0">
        <w:rPr>
          <w:rFonts w:ascii="Times New Roman" w:hAnsi="Times New Roman" w:cs="Times New Roman"/>
          <w:sz w:val="24"/>
          <w:szCs w:val="24"/>
        </w:rPr>
        <w:t>26:11-6.1128</w:t>
      </w:r>
      <w:r w:rsidRPr="00F730B0">
        <w:rPr>
          <w:rFonts w:ascii="Times New Roman" w:hAnsi="Times New Roman" w:cs="Times New Roman"/>
          <w:sz w:val="24"/>
          <w:szCs w:val="24"/>
        </w:rPr>
        <w:t xml:space="preserve">. </w:t>
      </w:r>
      <w:r w:rsidR="00436B00" w:rsidRPr="00F730B0">
        <w:rPr>
          <w:rFonts w:ascii="Times New Roman" w:hAnsi="Times New Roman" w:cs="Times New Roman"/>
          <w:sz w:val="24"/>
          <w:szCs w:val="24"/>
        </w:rPr>
        <w:t>Кадастровый район:</w:t>
      </w:r>
      <w:r w:rsidRPr="00F730B0">
        <w:rPr>
          <w:rFonts w:ascii="Times New Roman" w:hAnsi="Times New Roman" w:cs="Times New Roman"/>
          <w:sz w:val="24"/>
          <w:szCs w:val="24"/>
        </w:rPr>
        <w:t xml:space="preserve"> </w:t>
      </w:r>
      <w:r w:rsidR="00436B00" w:rsidRPr="00F730B0">
        <w:rPr>
          <w:rFonts w:ascii="Times New Roman" w:hAnsi="Times New Roman" w:cs="Times New Roman"/>
          <w:sz w:val="24"/>
          <w:szCs w:val="24"/>
        </w:rPr>
        <w:t>26:11</w:t>
      </w:r>
      <w:r w:rsidRPr="00F730B0">
        <w:rPr>
          <w:rFonts w:ascii="Times New Roman" w:hAnsi="Times New Roman" w:cs="Times New Roman"/>
          <w:sz w:val="24"/>
          <w:szCs w:val="24"/>
        </w:rPr>
        <w:t xml:space="preserve">. </w:t>
      </w:r>
      <w:r w:rsidR="00436B00" w:rsidRPr="00F730B0">
        <w:rPr>
          <w:rFonts w:ascii="Times New Roman" w:hAnsi="Times New Roman" w:cs="Times New Roman"/>
          <w:sz w:val="24"/>
          <w:szCs w:val="24"/>
        </w:rPr>
        <w:t>Ограничение:</w:t>
      </w:r>
    </w:p>
    <w:p w14:paraId="141A7CD8" w14:textId="77777777" w:rsidR="00F730B0" w:rsidRPr="00F730B0" w:rsidRDefault="00F730B0" w:rsidP="00436B00">
      <w:pPr>
        <w:autoSpaceDE w:val="0"/>
        <w:autoSpaceDN w:val="0"/>
        <w:adjustRightInd w:val="0"/>
        <w:spacing w:after="0" w:line="240" w:lineRule="auto"/>
        <w:ind w:firstLine="567"/>
        <w:jc w:val="both"/>
        <w:rPr>
          <w:rFonts w:ascii="Times New Roman" w:hAnsi="Times New Roman" w:cs="Times New Roman"/>
          <w:sz w:val="24"/>
          <w:szCs w:val="24"/>
        </w:rPr>
      </w:pPr>
      <w:r w:rsidRPr="00F730B0">
        <w:rPr>
          <w:rFonts w:ascii="Times New Roman" w:hAnsi="Times New Roman" w:cs="Times New Roman"/>
          <w:sz w:val="24"/>
          <w:szCs w:val="24"/>
        </w:rPr>
        <w:t>з</w:t>
      </w:r>
      <w:r w:rsidR="00436B00" w:rsidRPr="00F730B0">
        <w:rPr>
          <w:rFonts w:ascii="Times New Roman" w:hAnsi="Times New Roman" w:cs="Times New Roman"/>
          <w:sz w:val="24"/>
          <w:szCs w:val="24"/>
        </w:rPr>
        <w:t>апрещается размещать, проектировать, реконструировать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а именно опасные производственные объекты I, II, III, IV класса – предприятия и их цеха, участки, площадки:</w:t>
      </w:r>
    </w:p>
    <w:p w14:paraId="316E16E5" w14:textId="4E24F6A9" w:rsidR="00F730B0" w:rsidRPr="00F730B0" w:rsidRDefault="00436B00" w:rsidP="00436B00">
      <w:pPr>
        <w:autoSpaceDE w:val="0"/>
        <w:autoSpaceDN w:val="0"/>
        <w:adjustRightInd w:val="0"/>
        <w:spacing w:after="0" w:line="240" w:lineRule="auto"/>
        <w:ind w:firstLine="567"/>
        <w:jc w:val="both"/>
        <w:rPr>
          <w:rFonts w:ascii="Times New Roman" w:hAnsi="Times New Roman" w:cs="Times New Roman"/>
          <w:sz w:val="24"/>
          <w:szCs w:val="24"/>
        </w:rPr>
      </w:pPr>
      <w:r w:rsidRPr="00F730B0">
        <w:rPr>
          <w:rFonts w:ascii="Times New Roman" w:hAnsi="Times New Roman" w:cs="Times New Roman"/>
          <w:sz w:val="24"/>
          <w:szCs w:val="24"/>
        </w:rPr>
        <w:t>на которых получаются, используются, перерабатываются, образуются, хранятся, транспортируются, уничтожаются опасные вещества следующих видов: - воспламеняющиеся вещества; - окисляющие вещества; - горючие вещества; - взрывчатые вещества; - токсичные вещества: - высокотоксичные вещества; - вещества, представляющие опасность для окружающей среды;</w:t>
      </w:r>
    </w:p>
    <w:p w14:paraId="2F20ADCE" w14:textId="7B179A84" w:rsidR="00F730B0" w:rsidRPr="00F730B0" w:rsidRDefault="00436B00" w:rsidP="00436B00">
      <w:pPr>
        <w:autoSpaceDE w:val="0"/>
        <w:autoSpaceDN w:val="0"/>
        <w:adjustRightInd w:val="0"/>
        <w:spacing w:after="0" w:line="240" w:lineRule="auto"/>
        <w:ind w:firstLine="567"/>
        <w:jc w:val="both"/>
        <w:rPr>
          <w:rFonts w:ascii="Times New Roman" w:hAnsi="Times New Roman" w:cs="Times New Roman"/>
          <w:sz w:val="24"/>
          <w:szCs w:val="24"/>
        </w:rPr>
      </w:pPr>
      <w:r w:rsidRPr="00F730B0">
        <w:rPr>
          <w:rFonts w:ascii="Times New Roman" w:hAnsi="Times New Roman" w:cs="Times New Roman"/>
          <w:sz w:val="24"/>
          <w:szCs w:val="24"/>
        </w:rPr>
        <w:t>используется оборудование, работающее под избыточным давлением более 0,07 мегапаскаля: - пара, газа (в газообразном, сжиженном состоянии); - воды при температуре нагрева более 115 градусов Цельсия; - иных жидкостей при температуре, превышающей температуру их кипения при избыточном давлении 0,07 мегапаскаля;</w:t>
      </w:r>
    </w:p>
    <w:p w14:paraId="0E3B4DDD" w14:textId="538FB416" w:rsidR="00F730B0" w:rsidRPr="00F730B0" w:rsidRDefault="00436B00" w:rsidP="00436B00">
      <w:pPr>
        <w:autoSpaceDE w:val="0"/>
        <w:autoSpaceDN w:val="0"/>
        <w:adjustRightInd w:val="0"/>
        <w:spacing w:after="0" w:line="240" w:lineRule="auto"/>
        <w:ind w:firstLine="567"/>
        <w:jc w:val="both"/>
        <w:rPr>
          <w:rFonts w:ascii="Times New Roman" w:hAnsi="Times New Roman" w:cs="Times New Roman"/>
          <w:sz w:val="24"/>
          <w:szCs w:val="24"/>
        </w:rPr>
      </w:pPr>
      <w:r w:rsidRPr="00F730B0">
        <w:rPr>
          <w:rFonts w:ascii="Times New Roman" w:hAnsi="Times New Roman" w:cs="Times New Roman"/>
          <w:sz w:val="24"/>
          <w:szCs w:val="24"/>
        </w:rPr>
        <w:t>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6F2BE334" w14:textId="4AFC8CD4" w:rsidR="00F730B0" w:rsidRPr="00F730B0" w:rsidRDefault="00436B00" w:rsidP="00436B00">
      <w:pPr>
        <w:autoSpaceDE w:val="0"/>
        <w:autoSpaceDN w:val="0"/>
        <w:adjustRightInd w:val="0"/>
        <w:spacing w:after="0" w:line="240" w:lineRule="auto"/>
        <w:ind w:firstLine="567"/>
        <w:jc w:val="both"/>
        <w:rPr>
          <w:rFonts w:ascii="Times New Roman" w:hAnsi="Times New Roman" w:cs="Times New Roman"/>
          <w:sz w:val="24"/>
          <w:szCs w:val="24"/>
        </w:rPr>
      </w:pPr>
      <w:r w:rsidRPr="00F730B0">
        <w:rPr>
          <w:rFonts w:ascii="Times New Roman" w:hAnsi="Times New Roman" w:cs="Times New Roman"/>
          <w:sz w:val="24"/>
          <w:szCs w:val="24"/>
        </w:rPr>
        <w:t>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27943B2D" w14:textId="55B37CE0" w:rsidR="00F730B0" w:rsidRPr="00F730B0" w:rsidRDefault="00436B00" w:rsidP="00436B00">
      <w:pPr>
        <w:autoSpaceDE w:val="0"/>
        <w:autoSpaceDN w:val="0"/>
        <w:adjustRightInd w:val="0"/>
        <w:spacing w:after="0" w:line="240" w:lineRule="auto"/>
        <w:ind w:firstLine="567"/>
        <w:jc w:val="both"/>
        <w:rPr>
          <w:rFonts w:ascii="Times New Roman" w:hAnsi="Times New Roman" w:cs="Times New Roman"/>
          <w:sz w:val="24"/>
          <w:szCs w:val="24"/>
        </w:rPr>
      </w:pPr>
      <w:r w:rsidRPr="00F730B0">
        <w:rPr>
          <w:rFonts w:ascii="Times New Roman" w:hAnsi="Times New Roman" w:cs="Times New Roman"/>
          <w:sz w:val="24"/>
          <w:szCs w:val="24"/>
        </w:rPr>
        <w:t>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00200A45" w14:textId="61CA91BD" w:rsidR="00F730B0" w:rsidRPr="00F730B0" w:rsidRDefault="00436B00" w:rsidP="00436B00">
      <w:pPr>
        <w:autoSpaceDE w:val="0"/>
        <w:autoSpaceDN w:val="0"/>
        <w:adjustRightInd w:val="0"/>
        <w:spacing w:after="0" w:line="240" w:lineRule="auto"/>
        <w:ind w:firstLine="567"/>
        <w:jc w:val="both"/>
        <w:rPr>
          <w:rFonts w:ascii="Times New Roman" w:hAnsi="Times New Roman" w:cs="Times New Roman"/>
          <w:sz w:val="24"/>
          <w:szCs w:val="24"/>
        </w:rPr>
      </w:pPr>
      <w:r w:rsidRPr="00F730B0">
        <w:rPr>
          <w:rFonts w:ascii="Times New Roman" w:hAnsi="Times New Roman" w:cs="Times New Roman"/>
          <w:sz w:val="24"/>
          <w:szCs w:val="24"/>
        </w:rPr>
        <w:t xml:space="preserve">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w:t>
      </w:r>
      <w:r w:rsidRPr="00F730B0">
        <w:rPr>
          <w:rFonts w:ascii="Times New Roman" w:hAnsi="Times New Roman" w:cs="Times New Roman"/>
          <w:sz w:val="24"/>
          <w:szCs w:val="24"/>
        </w:rPr>
        <w:lastRenderedPageBreak/>
        <w:t>хранение зерна, продуктов его переработки и комбикормового сырья, склонных к самосогреванию и самовозгоранию.</w:t>
      </w:r>
    </w:p>
    <w:p w14:paraId="5B97A7CC" w14:textId="10830CB3" w:rsidR="00F730B0" w:rsidRPr="008526FE" w:rsidRDefault="00F730B0" w:rsidP="00436B00">
      <w:pPr>
        <w:autoSpaceDE w:val="0"/>
        <w:autoSpaceDN w:val="0"/>
        <w:adjustRightInd w:val="0"/>
        <w:spacing w:after="0" w:line="240" w:lineRule="auto"/>
        <w:ind w:firstLine="567"/>
        <w:jc w:val="both"/>
        <w:rPr>
          <w:rFonts w:ascii="Times New Roman" w:hAnsi="Times New Roman" w:cs="Times New Roman"/>
          <w:sz w:val="24"/>
          <w:szCs w:val="24"/>
        </w:rPr>
      </w:pPr>
      <w:r w:rsidRPr="00F730B0">
        <w:rPr>
          <w:rFonts w:ascii="Times New Roman" w:hAnsi="Times New Roman" w:cs="Times New Roman"/>
          <w:sz w:val="24"/>
          <w:szCs w:val="24"/>
        </w:rPr>
        <w:t>з</w:t>
      </w:r>
      <w:r w:rsidR="00436B00" w:rsidRPr="00F730B0">
        <w:rPr>
          <w:rFonts w:ascii="Times New Roman" w:hAnsi="Times New Roman" w:cs="Times New Roman"/>
          <w:sz w:val="24"/>
          <w:szCs w:val="24"/>
        </w:rPr>
        <w:t xml:space="preserve">оны поражения от опасных производственных объектов в случаях происшествий </w:t>
      </w:r>
      <w:r w:rsidR="00436B00" w:rsidRPr="008526FE">
        <w:rPr>
          <w:rFonts w:ascii="Times New Roman" w:hAnsi="Times New Roman" w:cs="Times New Roman"/>
          <w:sz w:val="24"/>
          <w:szCs w:val="24"/>
        </w:rPr>
        <w:t>техногенного характера не должны пересекать границы секторов подзоны №</w:t>
      </w:r>
      <w:r w:rsidRPr="008526FE">
        <w:rPr>
          <w:rFonts w:ascii="Times New Roman" w:hAnsi="Times New Roman" w:cs="Times New Roman"/>
          <w:sz w:val="24"/>
          <w:szCs w:val="24"/>
        </w:rPr>
        <w:t xml:space="preserve"> </w:t>
      </w:r>
      <w:r w:rsidR="00436B00" w:rsidRPr="008526FE">
        <w:rPr>
          <w:rFonts w:ascii="Times New Roman" w:hAnsi="Times New Roman" w:cs="Times New Roman"/>
          <w:sz w:val="24"/>
          <w:szCs w:val="24"/>
        </w:rPr>
        <w:t>3 приаэродромной территории;</w:t>
      </w:r>
    </w:p>
    <w:p w14:paraId="1B635306" w14:textId="2FBA134C" w:rsidR="00436B00" w:rsidRPr="008526FE" w:rsidRDefault="00F730B0" w:rsidP="00436B00">
      <w:pPr>
        <w:autoSpaceDE w:val="0"/>
        <w:autoSpaceDN w:val="0"/>
        <w:adjustRightInd w:val="0"/>
        <w:spacing w:after="0" w:line="240" w:lineRule="auto"/>
        <w:ind w:firstLine="567"/>
        <w:jc w:val="both"/>
        <w:rPr>
          <w:rFonts w:ascii="Times New Roman" w:hAnsi="Times New Roman" w:cs="Times New Roman"/>
          <w:sz w:val="24"/>
          <w:szCs w:val="24"/>
        </w:rPr>
      </w:pPr>
      <w:r w:rsidRPr="008526FE">
        <w:rPr>
          <w:rFonts w:ascii="Times New Roman" w:hAnsi="Times New Roman" w:cs="Times New Roman"/>
          <w:sz w:val="24"/>
          <w:szCs w:val="24"/>
        </w:rPr>
        <w:t>о</w:t>
      </w:r>
      <w:r w:rsidR="00436B00" w:rsidRPr="008526FE">
        <w:rPr>
          <w:rFonts w:ascii="Times New Roman" w:hAnsi="Times New Roman" w:cs="Times New Roman"/>
          <w:sz w:val="24"/>
          <w:szCs w:val="24"/>
        </w:rPr>
        <w:t>граничения распространяются на новые и реконструируемые опасные производственные объекты.</w:t>
      </w:r>
    </w:p>
    <w:p w14:paraId="42B48042" w14:textId="2FA3C651" w:rsidR="005D22AA" w:rsidRPr="008526FE" w:rsidRDefault="008526FE" w:rsidP="005D22AA">
      <w:pPr>
        <w:autoSpaceDE w:val="0"/>
        <w:autoSpaceDN w:val="0"/>
        <w:adjustRightInd w:val="0"/>
        <w:spacing w:after="0" w:line="240" w:lineRule="auto"/>
        <w:ind w:firstLine="567"/>
        <w:jc w:val="both"/>
        <w:rPr>
          <w:rFonts w:ascii="Times New Roman" w:hAnsi="Times New Roman" w:cs="Times New Roman"/>
          <w:sz w:val="24"/>
          <w:szCs w:val="24"/>
        </w:rPr>
      </w:pPr>
      <w:r w:rsidRPr="008526FE">
        <w:rPr>
          <w:rFonts w:ascii="Times New Roman" w:hAnsi="Times New Roman" w:cs="Times New Roman"/>
          <w:b/>
          <w:bCs/>
          <w:sz w:val="24"/>
          <w:szCs w:val="24"/>
        </w:rPr>
        <w:t>Шестая подзона приаэродромной территории аэродрома Ставрополь (Шпаковское)</w:t>
      </w:r>
      <w:r w:rsidRPr="008526FE">
        <w:rPr>
          <w:rFonts w:ascii="Times New Roman" w:hAnsi="Times New Roman" w:cs="Times New Roman"/>
          <w:b/>
          <w:bCs/>
          <w:sz w:val="24"/>
          <w:szCs w:val="24"/>
        </w:rPr>
        <w:t>.</w:t>
      </w:r>
      <w:r w:rsidRPr="008526FE">
        <w:rPr>
          <w:rFonts w:ascii="Times New Roman" w:hAnsi="Times New Roman" w:cs="Times New Roman"/>
          <w:sz w:val="24"/>
          <w:szCs w:val="24"/>
        </w:rPr>
        <w:t xml:space="preserve"> </w:t>
      </w:r>
      <w:r w:rsidR="005D22AA" w:rsidRPr="008526FE">
        <w:rPr>
          <w:rFonts w:ascii="Times New Roman" w:hAnsi="Times New Roman" w:cs="Times New Roman"/>
          <w:sz w:val="24"/>
          <w:szCs w:val="24"/>
        </w:rPr>
        <w:t>Реестровый номер:</w:t>
      </w:r>
      <w:r w:rsidRPr="008526FE">
        <w:rPr>
          <w:rFonts w:ascii="Times New Roman" w:hAnsi="Times New Roman" w:cs="Times New Roman"/>
          <w:sz w:val="24"/>
          <w:szCs w:val="24"/>
        </w:rPr>
        <w:t xml:space="preserve"> </w:t>
      </w:r>
      <w:r w:rsidR="005D22AA" w:rsidRPr="008526FE">
        <w:rPr>
          <w:rFonts w:ascii="Times New Roman" w:hAnsi="Times New Roman" w:cs="Times New Roman"/>
          <w:sz w:val="24"/>
          <w:szCs w:val="24"/>
        </w:rPr>
        <w:t>26:11-6.1129</w:t>
      </w:r>
      <w:r w:rsidRPr="008526FE">
        <w:rPr>
          <w:rFonts w:ascii="Times New Roman" w:hAnsi="Times New Roman" w:cs="Times New Roman"/>
          <w:sz w:val="24"/>
          <w:szCs w:val="24"/>
        </w:rPr>
        <w:t xml:space="preserve">. </w:t>
      </w:r>
      <w:r w:rsidR="005D22AA" w:rsidRPr="008526FE">
        <w:rPr>
          <w:rFonts w:ascii="Times New Roman" w:hAnsi="Times New Roman" w:cs="Times New Roman"/>
          <w:sz w:val="24"/>
          <w:szCs w:val="24"/>
        </w:rPr>
        <w:t>Кадастровый район:</w:t>
      </w:r>
      <w:r w:rsidRPr="008526FE">
        <w:rPr>
          <w:rFonts w:ascii="Times New Roman" w:hAnsi="Times New Roman" w:cs="Times New Roman"/>
          <w:sz w:val="24"/>
          <w:szCs w:val="24"/>
        </w:rPr>
        <w:t xml:space="preserve"> </w:t>
      </w:r>
      <w:r w:rsidR="005D22AA" w:rsidRPr="008526FE">
        <w:rPr>
          <w:rFonts w:ascii="Times New Roman" w:hAnsi="Times New Roman" w:cs="Times New Roman"/>
          <w:sz w:val="24"/>
          <w:szCs w:val="24"/>
        </w:rPr>
        <w:t>26:11</w:t>
      </w:r>
      <w:r w:rsidRPr="008526FE">
        <w:rPr>
          <w:rFonts w:ascii="Times New Roman" w:hAnsi="Times New Roman" w:cs="Times New Roman"/>
          <w:sz w:val="24"/>
          <w:szCs w:val="24"/>
        </w:rPr>
        <w:t xml:space="preserve">. </w:t>
      </w:r>
      <w:r w:rsidR="005D22AA" w:rsidRPr="008526FE">
        <w:rPr>
          <w:rFonts w:ascii="Times New Roman" w:hAnsi="Times New Roman" w:cs="Times New Roman"/>
          <w:sz w:val="24"/>
          <w:szCs w:val="24"/>
        </w:rPr>
        <w:t>Ограничение:</w:t>
      </w:r>
    </w:p>
    <w:p w14:paraId="340A3B0A" w14:textId="462F5999" w:rsidR="008526FE" w:rsidRPr="0076194E" w:rsidRDefault="008526FE" w:rsidP="005D22AA">
      <w:pPr>
        <w:autoSpaceDE w:val="0"/>
        <w:autoSpaceDN w:val="0"/>
        <w:adjustRightInd w:val="0"/>
        <w:spacing w:after="0" w:line="240" w:lineRule="auto"/>
        <w:ind w:firstLine="567"/>
        <w:jc w:val="both"/>
        <w:rPr>
          <w:rFonts w:ascii="Times New Roman" w:hAnsi="Times New Roman" w:cs="Times New Roman"/>
          <w:sz w:val="24"/>
          <w:szCs w:val="24"/>
        </w:rPr>
      </w:pPr>
      <w:r w:rsidRPr="008526FE">
        <w:rPr>
          <w:rFonts w:ascii="Times New Roman" w:hAnsi="Times New Roman" w:cs="Times New Roman"/>
          <w:sz w:val="24"/>
          <w:szCs w:val="24"/>
        </w:rPr>
        <w:t>з</w:t>
      </w:r>
      <w:r w:rsidR="005D22AA" w:rsidRPr="008526FE">
        <w:rPr>
          <w:rFonts w:ascii="Times New Roman" w:hAnsi="Times New Roman" w:cs="Times New Roman"/>
          <w:sz w:val="24"/>
          <w:szCs w:val="24"/>
        </w:rPr>
        <w:t xml:space="preserve">апрещается размещать объекты, способствующие привлечению и массовому скоплению птиц: - звероводческие фермы, скотобойни; - подсобные хозяйства (свинарники, коровники, птицефермы, зверофермы, рыбные пруды, рыбосортировочные пункты, птицефабрики, фермы по выращиванию животных, места разведения птиц); - места концентрированных выбросов пищевых отходов, свалки пищевых отходов, полигоны твердых бытовых отходов, иные объекты, связанных со складированием, переработкой и сортировкой </w:t>
      </w:r>
      <w:r w:rsidR="005D22AA" w:rsidRPr="0076194E">
        <w:rPr>
          <w:rFonts w:ascii="Times New Roman" w:hAnsi="Times New Roman" w:cs="Times New Roman"/>
          <w:sz w:val="24"/>
          <w:szCs w:val="24"/>
        </w:rPr>
        <w:t>твердых бытовых отходов; - скотомогильники; - мусоросжигательные и мусороперерабатывающие заводы;</w:t>
      </w:r>
    </w:p>
    <w:p w14:paraId="21A94F47" w14:textId="28348F38" w:rsidR="005D22AA" w:rsidRPr="0076194E" w:rsidRDefault="008526FE" w:rsidP="005D22AA">
      <w:pPr>
        <w:autoSpaceDE w:val="0"/>
        <w:autoSpaceDN w:val="0"/>
        <w:adjustRightInd w:val="0"/>
        <w:spacing w:after="0" w:line="240" w:lineRule="auto"/>
        <w:ind w:firstLine="567"/>
        <w:jc w:val="both"/>
        <w:rPr>
          <w:rFonts w:ascii="Times New Roman" w:hAnsi="Times New Roman" w:cs="Times New Roman"/>
          <w:sz w:val="24"/>
          <w:szCs w:val="24"/>
        </w:rPr>
      </w:pPr>
      <w:r w:rsidRPr="0076194E">
        <w:rPr>
          <w:rFonts w:ascii="Times New Roman" w:hAnsi="Times New Roman" w:cs="Times New Roman"/>
          <w:sz w:val="24"/>
          <w:szCs w:val="24"/>
        </w:rPr>
        <w:t>з</w:t>
      </w:r>
      <w:r w:rsidR="005D22AA" w:rsidRPr="0076194E">
        <w:rPr>
          <w:rFonts w:ascii="Times New Roman" w:hAnsi="Times New Roman" w:cs="Times New Roman"/>
          <w:sz w:val="24"/>
          <w:szCs w:val="24"/>
        </w:rPr>
        <w:t>апрещается осуществлять деятельность, способствующую привлечению и массовому скоплению птиц: - вспашка и перепахивание сельскохозяйственных полей с зерновыми культурами в дневное время; - выпас скота.</w:t>
      </w:r>
    </w:p>
    <w:p w14:paraId="74D7E25B" w14:textId="7751B3C5" w:rsidR="00436B00" w:rsidRPr="0076194E" w:rsidRDefault="0076194E" w:rsidP="00436B00">
      <w:pPr>
        <w:autoSpaceDE w:val="0"/>
        <w:autoSpaceDN w:val="0"/>
        <w:adjustRightInd w:val="0"/>
        <w:spacing w:after="0" w:line="240" w:lineRule="auto"/>
        <w:ind w:firstLine="567"/>
        <w:jc w:val="both"/>
        <w:rPr>
          <w:rFonts w:ascii="Times New Roman" w:hAnsi="Times New Roman" w:cs="Times New Roman"/>
          <w:sz w:val="24"/>
          <w:szCs w:val="24"/>
        </w:rPr>
      </w:pPr>
      <w:r w:rsidRPr="0076194E">
        <w:rPr>
          <w:rFonts w:ascii="Times New Roman" w:hAnsi="Times New Roman" w:cs="Times New Roman"/>
          <w:b/>
          <w:bCs/>
          <w:sz w:val="24"/>
          <w:szCs w:val="24"/>
        </w:rPr>
        <w:t>Седьмая подзона приаэродромной территории аэродрома Ставрополь (Шпаковское)</w:t>
      </w:r>
      <w:r w:rsidRPr="0076194E">
        <w:rPr>
          <w:rFonts w:ascii="Times New Roman" w:hAnsi="Times New Roman" w:cs="Times New Roman"/>
          <w:b/>
          <w:bCs/>
          <w:sz w:val="24"/>
          <w:szCs w:val="24"/>
        </w:rPr>
        <w:t>.</w:t>
      </w:r>
      <w:r w:rsidRPr="0076194E">
        <w:rPr>
          <w:rFonts w:ascii="Times New Roman" w:hAnsi="Times New Roman" w:cs="Times New Roman"/>
          <w:sz w:val="24"/>
          <w:szCs w:val="24"/>
        </w:rPr>
        <w:t xml:space="preserve"> </w:t>
      </w:r>
      <w:r w:rsidR="00436B00" w:rsidRPr="0076194E">
        <w:rPr>
          <w:rFonts w:ascii="Times New Roman" w:hAnsi="Times New Roman" w:cs="Times New Roman"/>
          <w:sz w:val="24"/>
          <w:szCs w:val="24"/>
        </w:rPr>
        <w:t>Реестровый номер:</w:t>
      </w:r>
      <w:r w:rsidRPr="0076194E">
        <w:rPr>
          <w:rFonts w:ascii="Times New Roman" w:hAnsi="Times New Roman" w:cs="Times New Roman"/>
          <w:sz w:val="24"/>
          <w:szCs w:val="24"/>
        </w:rPr>
        <w:t xml:space="preserve"> </w:t>
      </w:r>
      <w:r w:rsidR="00436B00" w:rsidRPr="0076194E">
        <w:rPr>
          <w:rFonts w:ascii="Times New Roman" w:hAnsi="Times New Roman" w:cs="Times New Roman"/>
          <w:sz w:val="24"/>
          <w:szCs w:val="24"/>
        </w:rPr>
        <w:t>26:11-6.1130</w:t>
      </w:r>
      <w:r w:rsidRPr="0076194E">
        <w:rPr>
          <w:rFonts w:ascii="Times New Roman" w:hAnsi="Times New Roman" w:cs="Times New Roman"/>
          <w:sz w:val="24"/>
          <w:szCs w:val="24"/>
        </w:rPr>
        <w:t xml:space="preserve">. </w:t>
      </w:r>
      <w:r w:rsidR="00436B00" w:rsidRPr="0076194E">
        <w:rPr>
          <w:rFonts w:ascii="Times New Roman" w:hAnsi="Times New Roman" w:cs="Times New Roman"/>
          <w:sz w:val="24"/>
          <w:szCs w:val="24"/>
        </w:rPr>
        <w:t>Кадастровый район:</w:t>
      </w:r>
      <w:r w:rsidRPr="0076194E">
        <w:rPr>
          <w:rFonts w:ascii="Times New Roman" w:hAnsi="Times New Roman" w:cs="Times New Roman"/>
          <w:sz w:val="24"/>
          <w:szCs w:val="24"/>
        </w:rPr>
        <w:t xml:space="preserve"> </w:t>
      </w:r>
      <w:r w:rsidR="00436B00" w:rsidRPr="0076194E">
        <w:rPr>
          <w:rFonts w:ascii="Times New Roman" w:hAnsi="Times New Roman" w:cs="Times New Roman"/>
          <w:sz w:val="24"/>
          <w:szCs w:val="24"/>
        </w:rPr>
        <w:t>26:11</w:t>
      </w:r>
      <w:r w:rsidRPr="0076194E">
        <w:rPr>
          <w:rFonts w:ascii="Times New Roman" w:hAnsi="Times New Roman" w:cs="Times New Roman"/>
          <w:sz w:val="24"/>
          <w:szCs w:val="24"/>
        </w:rPr>
        <w:t xml:space="preserve">. </w:t>
      </w:r>
      <w:r w:rsidR="00436B00" w:rsidRPr="0076194E">
        <w:rPr>
          <w:rFonts w:ascii="Times New Roman" w:hAnsi="Times New Roman" w:cs="Times New Roman"/>
          <w:sz w:val="24"/>
          <w:szCs w:val="24"/>
        </w:rPr>
        <w:t>Ограничение:</w:t>
      </w:r>
    </w:p>
    <w:p w14:paraId="4F9CCACC" w14:textId="2016B5F5" w:rsidR="0076194E" w:rsidRPr="0076194E" w:rsidRDefault="0076194E" w:rsidP="00436B00">
      <w:pPr>
        <w:autoSpaceDE w:val="0"/>
        <w:autoSpaceDN w:val="0"/>
        <w:adjustRightInd w:val="0"/>
        <w:spacing w:after="0" w:line="240" w:lineRule="auto"/>
        <w:ind w:firstLine="567"/>
        <w:jc w:val="both"/>
        <w:rPr>
          <w:rFonts w:ascii="Times New Roman" w:hAnsi="Times New Roman" w:cs="Times New Roman"/>
          <w:sz w:val="24"/>
          <w:szCs w:val="24"/>
        </w:rPr>
      </w:pPr>
      <w:r w:rsidRPr="0076194E">
        <w:rPr>
          <w:rFonts w:ascii="Times New Roman" w:hAnsi="Times New Roman" w:cs="Times New Roman"/>
          <w:sz w:val="24"/>
          <w:szCs w:val="24"/>
        </w:rPr>
        <w:t>з</w:t>
      </w:r>
      <w:r w:rsidR="00436B00" w:rsidRPr="0076194E">
        <w:rPr>
          <w:rFonts w:ascii="Times New Roman" w:hAnsi="Times New Roman" w:cs="Times New Roman"/>
          <w:sz w:val="24"/>
          <w:szCs w:val="24"/>
        </w:rPr>
        <w:t>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67AAD734" w14:textId="53B6D58B" w:rsidR="0076194E" w:rsidRPr="0076194E" w:rsidRDefault="0076194E" w:rsidP="00436B00">
      <w:pPr>
        <w:autoSpaceDE w:val="0"/>
        <w:autoSpaceDN w:val="0"/>
        <w:adjustRightInd w:val="0"/>
        <w:spacing w:after="0" w:line="240" w:lineRule="auto"/>
        <w:ind w:firstLine="567"/>
        <w:jc w:val="both"/>
        <w:rPr>
          <w:rFonts w:ascii="Times New Roman" w:hAnsi="Times New Roman" w:cs="Times New Roman"/>
          <w:sz w:val="24"/>
          <w:szCs w:val="24"/>
        </w:rPr>
      </w:pPr>
      <w:r w:rsidRPr="0076194E">
        <w:rPr>
          <w:rFonts w:ascii="Times New Roman" w:hAnsi="Times New Roman" w:cs="Times New Roman"/>
          <w:sz w:val="24"/>
          <w:szCs w:val="24"/>
        </w:rPr>
        <w:t>в</w:t>
      </w:r>
      <w:r w:rsidR="00436B00" w:rsidRPr="0076194E">
        <w:rPr>
          <w:rFonts w:ascii="Times New Roman" w:hAnsi="Times New Roman" w:cs="Times New Roman"/>
          <w:sz w:val="24"/>
          <w:szCs w:val="24"/>
        </w:rPr>
        <w:t>иды разрешенного и запрещенного использования земельных участков, входящих в границы подзоны 7 приаэродромной территории аэродрома гражданской авиации Ставрополь (Шпаковское) определены требованиями Санитарных норм СН 2.2.4/2.1.8.562-96 «Шум на рабочих местах, в помещениях жилых, общественных зданий и на территории жилой застройки», СанПиН 2.1.6.1032- 01 «Гигиенические требования к обеспечению качества атмосферного воздуха населенных мест», СанПиН 2.1.8/2.2.4.1383-03 «Гигиенические требования к размещению и эксплуатации передающих радиотехнических объектов» и другими нормативными документами.</w:t>
      </w:r>
    </w:p>
    <w:p w14:paraId="1913AFA0" w14:textId="52C1A6D3" w:rsidR="00436B00" w:rsidRPr="0076194E" w:rsidRDefault="0076194E" w:rsidP="00436B00">
      <w:pPr>
        <w:autoSpaceDE w:val="0"/>
        <w:autoSpaceDN w:val="0"/>
        <w:adjustRightInd w:val="0"/>
        <w:spacing w:after="0" w:line="240" w:lineRule="auto"/>
        <w:ind w:firstLine="567"/>
        <w:jc w:val="both"/>
        <w:rPr>
          <w:rFonts w:ascii="Times New Roman" w:hAnsi="Times New Roman" w:cs="Times New Roman"/>
          <w:sz w:val="24"/>
          <w:szCs w:val="24"/>
        </w:rPr>
      </w:pPr>
      <w:r w:rsidRPr="0076194E">
        <w:rPr>
          <w:rFonts w:ascii="Times New Roman" w:hAnsi="Times New Roman" w:cs="Times New Roman"/>
          <w:sz w:val="24"/>
          <w:szCs w:val="24"/>
        </w:rPr>
        <w:t>о</w:t>
      </w:r>
      <w:r w:rsidR="00436B00" w:rsidRPr="0076194E">
        <w:rPr>
          <w:rFonts w:ascii="Times New Roman" w:hAnsi="Times New Roman" w:cs="Times New Roman"/>
          <w:sz w:val="24"/>
          <w:szCs w:val="24"/>
        </w:rPr>
        <w:t>граничения использования земельных участков и (или) расположенных на них объектов недвижимости и осуществления экономической и иной деятельности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01.07.2017 г.</w:t>
      </w:r>
    </w:p>
    <w:p w14:paraId="44BC3738" w14:textId="77777777" w:rsidR="005D22AA" w:rsidRPr="0076194E" w:rsidRDefault="005D22AA" w:rsidP="005D22AA">
      <w:pPr>
        <w:autoSpaceDE w:val="0"/>
        <w:autoSpaceDN w:val="0"/>
        <w:adjustRightInd w:val="0"/>
        <w:spacing w:after="0" w:line="240" w:lineRule="auto"/>
        <w:ind w:firstLine="567"/>
        <w:jc w:val="both"/>
        <w:rPr>
          <w:rFonts w:ascii="Times New Roman" w:hAnsi="Times New Roman" w:cs="Times New Roman"/>
          <w:sz w:val="24"/>
          <w:szCs w:val="24"/>
        </w:rPr>
      </w:pPr>
    </w:p>
    <w:p w14:paraId="218532B3" w14:textId="0DF6CB8E" w:rsidR="00CA0973" w:rsidRPr="0076194E" w:rsidRDefault="00CA0973">
      <w:r w:rsidRPr="0076194E">
        <w:br w:type="page"/>
      </w:r>
    </w:p>
    <w:p w14:paraId="453E71A8" w14:textId="261349E3" w:rsidR="00CA0973" w:rsidRPr="00D72684" w:rsidRDefault="00CA0973" w:rsidP="00CA0973">
      <w:pPr>
        <w:keepNext/>
        <w:keepLines/>
        <w:widowControl w:val="0"/>
        <w:spacing w:after="0" w:line="240" w:lineRule="auto"/>
        <w:ind w:firstLine="567"/>
        <w:jc w:val="both"/>
        <w:outlineLvl w:val="1"/>
        <w:rPr>
          <w:rFonts w:ascii="Times New Roman" w:eastAsia="Calibri" w:hAnsi="Times New Roman" w:cs="Times New Roman"/>
          <w:b/>
          <w:bCs/>
          <w:i/>
          <w:sz w:val="24"/>
          <w:szCs w:val="24"/>
          <w:lang w:eastAsia="ar-SA" w:bidi="ru-RU"/>
        </w:rPr>
      </w:pPr>
      <w:bookmarkStart w:id="94" w:name="_Toc120556157"/>
      <w:r>
        <w:rPr>
          <w:rFonts w:ascii="Times New Roman" w:eastAsia="Times New Roman" w:hAnsi="Times New Roman" w:cs="Times New Roman"/>
          <w:b/>
          <w:bCs/>
          <w:i/>
          <w:sz w:val="24"/>
          <w:szCs w:val="24"/>
          <w:lang w:bidi="ru-RU"/>
        </w:rPr>
        <w:lastRenderedPageBreak/>
        <w:t>Приложение 2</w:t>
      </w:r>
      <w:r w:rsidRPr="00D72684">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Особо охраняемые природные территории</w:t>
      </w:r>
      <w:bookmarkEnd w:id="94"/>
    </w:p>
    <w:p w14:paraId="38CA44E8" w14:textId="77777777"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г. № 33-ФЗ «Об особо охраняемых природных территориях»).</w:t>
      </w:r>
    </w:p>
    <w:p w14:paraId="348A58C9" w14:textId="7E628455"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b/>
          <w:bCs/>
          <w:sz w:val="24"/>
          <w:szCs w:val="24"/>
        </w:rPr>
        <w:t>ООПТ федерального значения.</w:t>
      </w:r>
      <w:r w:rsidRPr="0093494D">
        <w:rPr>
          <w:rFonts w:ascii="Times New Roman" w:hAnsi="Times New Roman" w:cs="Times New Roman"/>
          <w:sz w:val="24"/>
          <w:szCs w:val="24"/>
        </w:rPr>
        <w:t xml:space="preserve"> В соответствии с письмом Министерства природных ресурсов и экологии </w:t>
      </w:r>
      <w:r w:rsidR="00666884">
        <w:rPr>
          <w:rFonts w:ascii="Times New Roman" w:hAnsi="Times New Roman" w:cs="Times New Roman"/>
          <w:sz w:val="24"/>
          <w:szCs w:val="24"/>
        </w:rPr>
        <w:t>Российской Федерации</w:t>
      </w:r>
      <w:r w:rsidRPr="0093494D">
        <w:rPr>
          <w:rFonts w:ascii="Times New Roman" w:hAnsi="Times New Roman" w:cs="Times New Roman"/>
          <w:sz w:val="24"/>
          <w:szCs w:val="24"/>
        </w:rPr>
        <w:t xml:space="preserve"> от 20.02.2018 г. № 05-12-32/5143 на территории планируемого Шпаковского муниципального округа ООПТ отсутствуют существующие и планируемые к созданию ООПТ федерального значения и их охранные зоны.</w:t>
      </w:r>
    </w:p>
    <w:p w14:paraId="3A7CF953" w14:textId="77777777"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b/>
          <w:bCs/>
          <w:sz w:val="24"/>
          <w:szCs w:val="24"/>
        </w:rPr>
        <w:t>ООПТ регионального значения.</w:t>
      </w:r>
      <w:r w:rsidRPr="0093494D">
        <w:rPr>
          <w:rFonts w:ascii="Times New Roman" w:hAnsi="Times New Roman" w:cs="Times New Roman"/>
          <w:sz w:val="24"/>
          <w:szCs w:val="24"/>
        </w:rPr>
        <w:t xml:space="preserve"> В соответствии с письмом Министерства природных ресурсов и охраны окружающей среды Ставропольского края на территории планируемого Шпаковского муниципального округа расположены 14 ООПТ регионального значения, в том числе:</w:t>
      </w:r>
    </w:p>
    <w:p w14:paraId="6775CAFA" w14:textId="70176BC3"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государственный природный заказник краевого значения «Стрижамент», образованный постановлением Правительства Ставропольского края от 18.03.2011 № 99-п «Об образовании государственного природного заказника «Стрижамент»;</w:t>
      </w:r>
    </w:p>
    <w:p w14:paraId="2CF8D341" w14:textId="5C3DB232"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государственный природный заказник краевого значения «Ставрополец», образованный постановлением Губернатора Ставропольского края от 10.11.1999 № 664 «Об образовании государственных природных заказников краевого значения»;</w:t>
      </w:r>
    </w:p>
    <w:p w14:paraId="60CD36CF" w14:textId="4135A5AD"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государственные природные заказники краевого значения «Урочище Бударка» и «Гора Бударка», образованные постановлением Правительства Ставропольского края от 04.10.2012 г. № 368-п «Об образовании государственного природного заказника краевого значения «гора Бударка»;</w:t>
      </w:r>
    </w:p>
    <w:p w14:paraId="3BBC8701" w14:textId="2362832C"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государственный природный заказник краевого значения «Вшивое озеро», образованный постановлением Правительства Ставропольского края орт 28.12.2012 г. № 541-п «Об образовании государственного природного заказника краевого значения «Вшивое озеро»;</w:t>
      </w:r>
    </w:p>
    <w:p w14:paraId="4A94091B" w14:textId="0F2A30D8"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государственный природный заказник краевого значения «Русский лес», образованный постановлением Правительства Ставропольского края от 25.09.2015 № 416-п «О создании государственного природного заказника краевого значения «Русский лес»;</w:t>
      </w:r>
    </w:p>
    <w:p w14:paraId="2C2E1F2F" w14:textId="0841571E"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памятники природы краевого значения «Буковый лес на горе Стрижамент», «Каменный хаос» на северном склоне горы Стрижамент», «Гора Острая», «Полоса скал и оползших глыб среднесарматского известняка в верховьях балки Татарка», «Четвертая балка», «Косякинский песчаный карьер», образованные постановлением бюро Ставропольского краевого комитета КПСС и исполкома краевого Совета депутатов трудящихся от 15.09.1961 г. № 676 «О мерах по охране природы в крае»;</w:t>
      </w:r>
    </w:p>
    <w:p w14:paraId="006F27C5" w14:textId="1DDBDE3B"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памятник природы краевого значения «Лопатинская лесная дача», образованный постановлением бюро Ставропольского комитета КПСС и исполкома краевого Совета депутатов трудящихся от 15.09.1961 № 676 «О мерах по охране природы в крае», границы которого утверждены постановлением Правительства Ставропольского края от 27.06.2018 № 256-п «О границе памятника природы краевого значения «Лопатинская лесная дача»;</w:t>
      </w:r>
    </w:p>
    <w:p w14:paraId="43554DF0" w14:textId="0FE2D452"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памятник природы краевого значения «Дендраий СНИИСХ», образованный решением исполкома Ставропольского краевого Совета народных депутатов от 29.08.1990 № 257 «Об отнесении дендрария НПО «Нива Ставрополья» к государственным памятникам природы»;</w:t>
      </w:r>
    </w:p>
    <w:p w14:paraId="3A9BD1D2" w14:textId="470FDFF3"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памятник природы краевого значения «Балка Второй Лог», образованный решением исполкома Ставропольского Совета народных депутатов от 04.12.1984 № 917 «О взятии на государственную охрану природных объектов г. Ставрополь».</w:t>
      </w:r>
    </w:p>
    <w:p w14:paraId="06CD3E3C" w14:textId="77777777"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lastRenderedPageBreak/>
        <w:t>Установление охранных зон заказников действующим законодательством не предусмотрено. Охранные зоны памятников природы краевого значения не установлены.</w:t>
      </w:r>
    </w:p>
    <w:p w14:paraId="0AD92837" w14:textId="77777777"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Планируемые и перспективные особо охраняемые природные территории регионального значения на территории Шпаковского муниципального округа отсутствуют.</w:t>
      </w:r>
    </w:p>
    <w:p w14:paraId="47E88419" w14:textId="6935CFE8"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b/>
          <w:bCs/>
          <w:sz w:val="24"/>
          <w:szCs w:val="24"/>
        </w:rPr>
        <w:t>ООПТ местного значения.</w:t>
      </w:r>
      <w:r w:rsidRPr="0093494D">
        <w:rPr>
          <w:rFonts w:ascii="Times New Roman" w:hAnsi="Times New Roman" w:cs="Times New Roman"/>
          <w:sz w:val="24"/>
          <w:szCs w:val="24"/>
        </w:rPr>
        <w:t xml:space="preserve"> В соответствии с информацией, предоставленной Администрации Шпаковского муниципального округа Ставропольского края на территории планируемого Шпаковского муниципального округа Ставропольского края</w:t>
      </w:r>
      <w:r>
        <w:rPr>
          <w:rFonts w:ascii="Times New Roman" w:hAnsi="Times New Roman" w:cs="Times New Roman"/>
          <w:sz w:val="24"/>
          <w:szCs w:val="24"/>
        </w:rPr>
        <w:t>,</w:t>
      </w:r>
      <w:r w:rsidRPr="0093494D">
        <w:rPr>
          <w:rFonts w:ascii="Times New Roman" w:hAnsi="Times New Roman" w:cs="Times New Roman"/>
          <w:sz w:val="24"/>
          <w:szCs w:val="24"/>
        </w:rPr>
        <w:t xml:space="preserve"> существующие и планируемые к созданию ООПТ местного значения и их охранные зоны отсутствуют.</w:t>
      </w:r>
    </w:p>
    <w:p w14:paraId="4FEBC7D9" w14:textId="482B9EA8" w:rsidR="00CA0973" w:rsidRDefault="00CA0973">
      <w:r>
        <w:br w:type="page"/>
      </w:r>
    </w:p>
    <w:p w14:paraId="5B7A07AF" w14:textId="3538C551" w:rsidR="00CA0973" w:rsidRPr="00D72684" w:rsidRDefault="00CA0973" w:rsidP="00CA0973">
      <w:pPr>
        <w:keepNext/>
        <w:keepLines/>
        <w:widowControl w:val="0"/>
        <w:spacing w:after="0" w:line="240" w:lineRule="auto"/>
        <w:ind w:firstLine="567"/>
        <w:jc w:val="both"/>
        <w:outlineLvl w:val="1"/>
        <w:rPr>
          <w:rFonts w:ascii="Times New Roman" w:eastAsia="Calibri" w:hAnsi="Times New Roman" w:cs="Times New Roman"/>
          <w:b/>
          <w:bCs/>
          <w:i/>
          <w:sz w:val="24"/>
          <w:szCs w:val="24"/>
          <w:lang w:eastAsia="ar-SA" w:bidi="ru-RU"/>
        </w:rPr>
      </w:pPr>
      <w:bookmarkStart w:id="95" w:name="_Toc120556158"/>
      <w:r>
        <w:rPr>
          <w:rFonts w:ascii="Times New Roman" w:eastAsia="Times New Roman" w:hAnsi="Times New Roman" w:cs="Times New Roman"/>
          <w:b/>
          <w:bCs/>
          <w:i/>
          <w:sz w:val="24"/>
          <w:szCs w:val="24"/>
          <w:lang w:bidi="ru-RU"/>
        </w:rPr>
        <w:lastRenderedPageBreak/>
        <w:t>Приложение 3</w:t>
      </w:r>
      <w:r w:rsidRPr="00D72684">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Объекты культурного наследия (памятники истории и культуры)</w:t>
      </w:r>
      <w:bookmarkEnd w:id="95"/>
    </w:p>
    <w:p w14:paraId="7824865A" w14:textId="6DCF3B68"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 xml:space="preserve">К объектам культурного наследия (памятникам истории и культуры) народов </w:t>
      </w:r>
      <w:r w:rsidR="00666884">
        <w:rPr>
          <w:rFonts w:ascii="Times New Roman" w:hAnsi="Times New Roman" w:cs="Times New Roman"/>
          <w:sz w:val="24"/>
          <w:szCs w:val="24"/>
        </w:rPr>
        <w:t>Российской Федерации</w:t>
      </w:r>
      <w:r w:rsidRPr="0093494D">
        <w:rPr>
          <w:rFonts w:ascii="Times New Roman" w:hAnsi="Times New Roman" w:cs="Times New Roman"/>
          <w:sz w:val="24"/>
          <w:szCs w:val="24"/>
        </w:rPr>
        <w:t xml:space="preserve"> (далее – объекты культурного наследия) в целях Федерального закона от 25.06.2002 № 73-ФЗ «Об объектах культурного наследия (памятники истории и культуры) народов </w:t>
      </w:r>
      <w:r w:rsidR="00666884">
        <w:rPr>
          <w:rFonts w:ascii="Times New Roman" w:hAnsi="Times New Roman" w:cs="Times New Roman"/>
          <w:sz w:val="24"/>
          <w:szCs w:val="24"/>
        </w:rPr>
        <w:t>Российской Федерации</w:t>
      </w:r>
      <w:r w:rsidRPr="0093494D">
        <w:rPr>
          <w:rFonts w:ascii="Times New Roman" w:hAnsi="Times New Roman" w:cs="Times New Roman"/>
          <w:sz w:val="24"/>
          <w:szCs w:val="24"/>
        </w:rPr>
        <w:t>»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6D30C77C" w14:textId="6CC3770E"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 xml:space="preserve">В соответствии с положениями части 5 статьи 30 Градостроительного кодекса </w:t>
      </w:r>
      <w:r w:rsidR="00666884">
        <w:rPr>
          <w:rFonts w:ascii="Times New Roman" w:hAnsi="Times New Roman" w:cs="Times New Roman"/>
          <w:sz w:val="24"/>
          <w:szCs w:val="24"/>
        </w:rPr>
        <w:t>Российской Федерации</w:t>
      </w:r>
      <w:r w:rsidRPr="0093494D">
        <w:rPr>
          <w:rFonts w:ascii="Times New Roman" w:hAnsi="Times New Roman" w:cs="Times New Roman"/>
          <w:sz w:val="24"/>
          <w:szCs w:val="24"/>
        </w:rPr>
        <w:t xml:space="preserve"> на карте градостроительного зонирования в обязательном порядке отображаются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14:paraId="0361C042" w14:textId="7D83F93F"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В соответствии с информацией, предоставленной Управлением Ставропольского края по сохранению и государственной охране объектов культурного наследия на территории Шпаковского муниципального округа расположены 110 объектов культурного наследия федерального и регионального значения (таблиц</w:t>
      </w:r>
      <w:r w:rsidR="004B76A2">
        <w:rPr>
          <w:rFonts w:ascii="Times New Roman" w:hAnsi="Times New Roman" w:cs="Times New Roman"/>
          <w:sz w:val="24"/>
          <w:szCs w:val="24"/>
        </w:rPr>
        <w:t>ы</w:t>
      </w:r>
      <w:r w:rsidRPr="0093494D">
        <w:rPr>
          <w:rFonts w:ascii="Times New Roman" w:hAnsi="Times New Roman" w:cs="Times New Roman"/>
          <w:sz w:val="24"/>
          <w:szCs w:val="24"/>
        </w:rPr>
        <w:t xml:space="preserve"> </w:t>
      </w:r>
      <w:r w:rsidR="004B76A2">
        <w:rPr>
          <w:rFonts w:ascii="Times New Roman" w:hAnsi="Times New Roman" w:cs="Times New Roman"/>
          <w:sz w:val="24"/>
          <w:szCs w:val="24"/>
        </w:rPr>
        <w:t>1.</w:t>
      </w:r>
      <w:r w:rsidRPr="0093494D">
        <w:rPr>
          <w:rFonts w:ascii="Times New Roman" w:hAnsi="Times New Roman" w:cs="Times New Roman"/>
          <w:sz w:val="24"/>
          <w:szCs w:val="24"/>
        </w:rPr>
        <w:t>1</w:t>
      </w:r>
      <w:r w:rsidR="004B76A2">
        <w:rPr>
          <w:rFonts w:ascii="Times New Roman" w:hAnsi="Times New Roman" w:cs="Times New Roman"/>
          <w:sz w:val="24"/>
          <w:szCs w:val="24"/>
        </w:rPr>
        <w:t>, 1.2 и 1.3</w:t>
      </w:r>
      <w:r w:rsidRPr="0093494D">
        <w:rPr>
          <w:rFonts w:ascii="Times New Roman" w:hAnsi="Times New Roman" w:cs="Times New Roman"/>
          <w:sz w:val="24"/>
          <w:szCs w:val="24"/>
        </w:rPr>
        <w:t>), из них:</w:t>
      </w:r>
    </w:p>
    <w:p w14:paraId="62F84054" w14:textId="12016F09"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39 объектов культурного наследия федерального значения;</w:t>
      </w:r>
    </w:p>
    <w:p w14:paraId="5C0D7373" w14:textId="232F9B8E"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30 объектов культурного наследия регионального значения;</w:t>
      </w:r>
    </w:p>
    <w:p w14:paraId="746F5752" w14:textId="2B2BFC7A"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41 выявленный объект культурного (в том числе археологического) наследия.</w:t>
      </w:r>
    </w:p>
    <w:p w14:paraId="5181AE75" w14:textId="564797BB"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Утверждены границы территории:</w:t>
      </w:r>
    </w:p>
    <w:p w14:paraId="1394BC80" w14:textId="14A8A9B4"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2 объектов культурного наследия федерального значения;</w:t>
      </w:r>
    </w:p>
    <w:p w14:paraId="25830A4E" w14:textId="200D10E9"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12 выявленных объектов археологического наследия.</w:t>
      </w:r>
    </w:p>
    <w:p w14:paraId="58196025" w14:textId="77777777" w:rsidR="0093494D" w:rsidRPr="0093494D" w:rsidRDefault="0093494D" w:rsidP="0093494D">
      <w:pPr>
        <w:spacing w:after="0" w:line="240" w:lineRule="auto"/>
        <w:ind w:firstLine="567"/>
        <w:jc w:val="both"/>
        <w:rPr>
          <w:rFonts w:ascii="Times New Roman" w:hAnsi="Times New Roman" w:cs="Times New Roman"/>
          <w:sz w:val="24"/>
          <w:szCs w:val="24"/>
        </w:rPr>
      </w:pPr>
      <w:r w:rsidRPr="0093494D">
        <w:rPr>
          <w:rFonts w:ascii="Times New Roman" w:hAnsi="Times New Roman" w:cs="Times New Roman"/>
          <w:sz w:val="24"/>
          <w:szCs w:val="24"/>
        </w:rPr>
        <w:t>Исторические поселения федерального и регионального значения на территории Шпаковского муниципального округа отсутствуют.</w:t>
      </w:r>
    </w:p>
    <w:p w14:paraId="32BED645" w14:textId="77777777" w:rsidR="0093494D" w:rsidRDefault="0093494D" w:rsidP="0093494D">
      <w:pPr>
        <w:ind w:firstLine="567"/>
        <w:jc w:val="both"/>
      </w:pPr>
    </w:p>
    <w:p w14:paraId="5E2EE863" w14:textId="77777777" w:rsidR="0093494D" w:rsidRDefault="0093494D" w:rsidP="0093494D">
      <w:pPr>
        <w:rPr>
          <w:color w:val="FF0000"/>
        </w:rPr>
        <w:sectPr w:rsidR="0093494D">
          <w:pgSz w:w="11906" w:h="16838"/>
          <w:pgMar w:top="1418" w:right="851" w:bottom="1134" w:left="1418" w:header="510" w:footer="510" w:gutter="0"/>
          <w:cols w:space="720"/>
        </w:sectPr>
      </w:pPr>
    </w:p>
    <w:p w14:paraId="4895F734" w14:textId="15C179B7" w:rsidR="0093494D" w:rsidRPr="0093494D" w:rsidRDefault="0093494D" w:rsidP="0093494D">
      <w:pPr>
        <w:spacing w:after="0" w:line="240" w:lineRule="auto"/>
        <w:jc w:val="right"/>
        <w:rPr>
          <w:rFonts w:ascii="Times New Roman" w:hAnsi="Times New Roman" w:cs="Times New Roman"/>
          <w:sz w:val="24"/>
          <w:szCs w:val="24"/>
        </w:rPr>
      </w:pPr>
      <w:r w:rsidRPr="0093494D">
        <w:rPr>
          <w:rFonts w:ascii="Times New Roman" w:hAnsi="Times New Roman" w:cs="Times New Roman"/>
          <w:sz w:val="24"/>
          <w:szCs w:val="24"/>
        </w:rPr>
        <w:lastRenderedPageBreak/>
        <w:t>Таблица 1.1</w:t>
      </w:r>
    </w:p>
    <w:p w14:paraId="3C396C8B" w14:textId="4FF72A59" w:rsidR="0093494D" w:rsidRPr="0093494D" w:rsidRDefault="0093494D" w:rsidP="0093494D">
      <w:pPr>
        <w:spacing w:after="0" w:line="240" w:lineRule="auto"/>
        <w:jc w:val="center"/>
        <w:rPr>
          <w:rFonts w:ascii="Times New Roman" w:hAnsi="Times New Roman" w:cs="Times New Roman"/>
          <w:sz w:val="24"/>
          <w:szCs w:val="24"/>
        </w:rPr>
      </w:pPr>
      <w:r w:rsidRPr="0093494D">
        <w:rPr>
          <w:rFonts w:ascii="Times New Roman" w:hAnsi="Times New Roman" w:cs="Times New Roman"/>
          <w:sz w:val="24"/>
          <w:szCs w:val="24"/>
        </w:rPr>
        <w:t>Перечень объектов культурного наследия</w:t>
      </w:r>
      <w:r w:rsidR="004B76A2">
        <w:rPr>
          <w:rFonts w:ascii="Times New Roman" w:hAnsi="Times New Roman" w:cs="Times New Roman"/>
          <w:sz w:val="24"/>
          <w:szCs w:val="24"/>
        </w:rPr>
        <w:t xml:space="preserve"> федерального значения</w:t>
      </w:r>
      <w:r w:rsidRPr="0093494D">
        <w:rPr>
          <w:rFonts w:ascii="Times New Roman" w:hAnsi="Times New Roman" w:cs="Times New Roman"/>
          <w:sz w:val="24"/>
          <w:szCs w:val="24"/>
        </w:rPr>
        <w:t xml:space="preserve">, </w:t>
      </w:r>
      <w:r w:rsidR="004B76A2">
        <w:rPr>
          <w:rFonts w:ascii="Times New Roman" w:hAnsi="Times New Roman" w:cs="Times New Roman"/>
          <w:sz w:val="24"/>
          <w:szCs w:val="24"/>
        </w:rPr>
        <w:t>включенных в единый государственный реестр объектов культурного наследия,</w:t>
      </w:r>
      <w:r w:rsidRPr="0093494D">
        <w:rPr>
          <w:rFonts w:ascii="Times New Roman" w:hAnsi="Times New Roman" w:cs="Times New Roman"/>
          <w:sz w:val="24"/>
          <w:szCs w:val="24"/>
        </w:rPr>
        <w:t xml:space="preserve"> расположенных </w:t>
      </w:r>
      <w:r w:rsidR="004B76A2">
        <w:rPr>
          <w:rFonts w:ascii="Times New Roman" w:hAnsi="Times New Roman" w:cs="Times New Roman"/>
          <w:sz w:val="24"/>
          <w:szCs w:val="24"/>
        </w:rPr>
        <w:t>на территории</w:t>
      </w:r>
      <w:r w:rsidRPr="0093494D">
        <w:rPr>
          <w:rFonts w:ascii="Times New Roman" w:hAnsi="Times New Roman" w:cs="Times New Roman"/>
          <w:sz w:val="24"/>
          <w:szCs w:val="24"/>
        </w:rPr>
        <w:t xml:space="preserve"> Шпаковско</w:t>
      </w:r>
      <w:r w:rsidR="004B76A2">
        <w:rPr>
          <w:rFonts w:ascii="Times New Roman" w:hAnsi="Times New Roman" w:cs="Times New Roman"/>
          <w:sz w:val="24"/>
          <w:szCs w:val="24"/>
        </w:rPr>
        <w:t>го</w:t>
      </w:r>
      <w:r w:rsidRPr="0093494D">
        <w:rPr>
          <w:rFonts w:ascii="Times New Roman" w:hAnsi="Times New Roman" w:cs="Times New Roman"/>
          <w:sz w:val="24"/>
          <w:szCs w:val="24"/>
        </w:rPr>
        <w:t xml:space="preserve"> муниципально</w:t>
      </w:r>
      <w:r w:rsidR="004B76A2">
        <w:rPr>
          <w:rFonts w:ascii="Times New Roman" w:hAnsi="Times New Roman" w:cs="Times New Roman"/>
          <w:sz w:val="24"/>
          <w:szCs w:val="24"/>
        </w:rPr>
        <w:t>го</w:t>
      </w:r>
      <w:r w:rsidRPr="0093494D">
        <w:rPr>
          <w:rFonts w:ascii="Times New Roman" w:hAnsi="Times New Roman" w:cs="Times New Roman"/>
          <w:sz w:val="24"/>
          <w:szCs w:val="24"/>
        </w:rPr>
        <w:t xml:space="preserve"> округ</w:t>
      </w:r>
      <w:r w:rsidR="004B76A2">
        <w:rPr>
          <w:rFonts w:ascii="Times New Roman" w:hAnsi="Times New Roman" w:cs="Times New Roman"/>
          <w:sz w:val="24"/>
          <w:szCs w:val="24"/>
        </w:rPr>
        <w:t xml:space="preserve">а </w:t>
      </w:r>
      <w:r w:rsidRPr="0093494D">
        <w:rPr>
          <w:rFonts w:ascii="Times New Roman" w:hAnsi="Times New Roman" w:cs="Times New Roman"/>
          <w:sz w:val="24"/>
          <w:szCs w:val="24"/>
        </w:rPr>
        <w:t>Ставропольского края</w:t>
      </w:r>
    </w:p>
    <w:p w14:paraId="0205E47F" w14:textId="77777777" w:rsidR="0093494D" w:rsidRPr="0093494D" w:rsidRDefault="0093494D" w:rsidP="0093494D">
      <w:pPr>
        <w:spacing w:after="0" w:line="240" w:lineRule="auto"/>
        <w:jc w:val="center"/>
        <w:rPr>
          <w:rFonts w:ascii="Times New Roman" w:hAnsi="Times New Roman" w:cs="Times New Roman"/>
          <w:sz w:val="24"/>
          <w:szCs w:val="24"/>
        </w:rPr>
      </w:pPr>
    </w:p>
    <w:tbl>
      <w:tblPr>
        <w:tblStyle w:val="af2"/>
        <w:tblW w:w="0" w:type="auto"/>
        <w:jc w:val="center"/>
        <w:tblLook w:val="04A0" w:firstRow="1" w:lastRow="0" w:firstColumn="1" w:lastColumn="0" w:noHBand="0" w:noVBand="1"/>
      </w:tblPr>
      <w:tblGrid>
        <w:gridCol w:w="517"/>
        <w:gridCol w:w="2234"/>
        <w:gridCol w:w="1281"/>
        <w:gridCol w:w="2192"/>
        <w:gridCol w:w="1696"/>
        <w:gridCol w:w="1740"/>
        <w:gridCol w:w="1481"/>
        <w:gridCol w:w="3135"/>
      </w:tblGrid>
      <w:tr w:rsidR="00793360" w:rsidRPr="004B76A2" w14:paraId="79B5EC8E" w14:textId="2D65E497" w:rsidTr="00713EBF">
        <w:trPr>
          <w:tblHeade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71B8101" w14:textId="77777777" w:rsidR="00793360" w:rsidRPr="004B76A2" w:rsidRDefault="00793360" w:rsidP="00713EBF">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 п/п</w:t>
            </w:r>
          </w:p>
        </w:tc>
        <w:tc>
          <w:tcPr>
            <w:tcW w:w="2234" w:type="dxa"/>
            <w:tcBorders>
              <w:top w:val="single" w:sz="4" w:space="0" w:color="auto"/>
              <w:left w:val="single" w:sz="4" w:space="0" w:color="auto"/>
              <w:bottom w:val="single" w:sz="4" w:space="0" w:color="auto"/>
              <w:right w:val="single" w:sz="4" w:space="0" w:color="auto"/>
            </w:tcBorders>
            <w:vAlign w:val="center"/>
            <w:hideMark/>
          </w:tcPr>
          <w:p w14:paraId="3530C4EE" w14:textId="77777777" w:rsidR="00793360" w:rsidRPr="004B76A2" w:rsidRDefault="00793360" w:rsidP="00713EBF">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Наименование объекта</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AFFA678" w14:textId="77777777" w:rsidR="00793360" w:rsidRPr="004B76A2" w:rsidRDefault="00793360" w:rsidP="00713EBF">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Вид объекта культурного значения</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CA2126D" w14:textId="77777777" w:rsidR="00793360" w:rsidRPr="004B76A2" w:rsidRDefault="00793360" w:rsidP="00713EBF">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Адрес ОКН</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0A9A85A" w14:textId="77777777" w:rsidR="00793360" w:rsidRPr="004B76A2" w:rsidRDefault="00793360" w:rsidP="00713EBF">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Территориальная принадлежность</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7AC6CD8" w14:textId="77777777" w:rsidR="00793360" w:rsidRPr="004B76A2" w:rsidRDefault="00793360" w:rsidP="00713EBF">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Регистрационный номер</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CD886BD" w14:textId="77777777" w:rsidR="00793360" w:rsidRPr="004B76A2" w:rsidRDefault="00793360" w:rsidP="00713EBF">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Категория историко- культурного значения</w:t>
            </w:r>
          </w:p>
        </w:tc>
        <w:tc>
          <w:tcPr>
            <w:tcW w:w="3135" w:type="dxa"/>
            <w:tcBorders>
              <w:top w:val="single" w:sz="4" w:space="0" w:color="auto"/>
              <w:left w:val="single" w:sz="4" w:space="0" w:color="auto"/>
              <w:bottom w:val="single" w:sz="4" w:space="0" w:color="auto"/>
              <w:right w:val="single" w:sz="4" w:space="0" w:color="auto"/>
            </w:tcBorders>
            <w:vAlign w:val="center"/>
          </w:tcPr>
          <w:p w14:paraId="38FF49D3" w14:textId="59AFFB3A" w:rsidR="00793360" w:rsidRPr="004B76A2" w:rsidRDefault="00793360" w:rsidP="00713EBF">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Наличие утвержденных зон охраны</w:t>
            </w:r>
          </w:p>
        </w:tc>
      </w:tr>
      <w:tr w:rsidR="00793360" w:rsidRPr="004B76A2" w14:paraId="42688A30" w14:textId="355D796C"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4AE347DD" w14:textId="594698F6"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1</w:t>
            </w:r>
          </w:p>
        </w:tc>
        <w:tc>
          <w:tcPr>
            <w:tcW w:w="2234" w:type="dxa"/>
            <w:tcBorders>
              <w:top w:val="single" w:sz="4" w:space="0" w:color="auto"/>
              <w:left w:val="single" w:sz="4" w:space="0" w:color="auto"/>
              <w:bottom w:val="single" w:sz="4" w:space="0" w:color="auto"/>
              <w:right w:val="single" w:sz="4" w:space="0" w:color="auto"/>
            </w:tcBorders>
            <w:hideMark/>
          </w:tcPr>
          <w:p w14:paraId="0C48CFB7" w14:textId="40F1FB3B"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Комплекс памятников </w:t>
            </w:r>
            <w:r w:rsidR="003E62E4" w:rsidRPr="004B76A2">
              <w:rPr>
                <w:sz w:val="20"/>
                <w:szCs w:val="20"/>
              </w:rPr>
              <w:t>«</w:t>
            </w:r>
            <w:r w:rsidRPr="004B76A2">
              <w:rPr>
                <w:sz w:val="20"/>
                <w:szCs w:val="20"/>
              </w:rPr>
              <w:t>Лесные ключи</w:t>
            </w:r>
            <w:r w:rsidR="003E62E4" w:rsidRPr="004B76A2">
              <w:rPr>
                <w:sz w:val="20"/>
                <w:szCs w:val="20"/>
              </w:rPr>
              <w:t>»</w:t>
            </w:r>
            <w:r w:rsidRPr="004B76A2">
              <w:rPr>
                <w:sz w:val="20"/>
                <w:szCs w:val="20"/>
              </w:rPr>
              <w:t xml:space="preserve">, VIII </w:t>
            </w:r>
            <w:r w:rsidR="003E62E4" w:rsidRPr="004B76A2">
              <w:rPr>
                <w:sz w:val="20"/>
                <w:szCs w:val="20"/>
              </w:rPr>
              <w:t>–</w:t>
            </w:r>
            <w:r w:rsidRPr="004B76A2">
              <w:rPr>
                <w:sz w:val="20"/>
                <w:szCs w:val="20"/>
              </w:rPr>
              <w:t xml:space="preserve"> IX вв. н.э.</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0555E9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97EAD4A" w14:textId="392981F1" w:rsidR="00793360" w:rsidRPr="004B76A2" w:rsidRDefault="00793360" w:rsidP="003E62E4">
            <w:pPr>
              <w:pStyle w:val="1fb"/>
              <w:shd w:val="clear" w:color="auto" w:fill="auto"/>
              <w:spacing w:before="0" w:after="0" w:line="240" w:lineRule="auto"/>
              <w:jc w:val="center"/>
              <w:rPr>
                <w:sz w:val="20"/>
                <w:szCs w:val="20"/>
              </w:rPr>
            </w:pPr>
            <w:r w:rsidRPr="004B76A2">
              <w:rPr>
                <w:sz w:val="20"/>
                <w:szCs w:val="20"/>
              </w:rPr>
              <w:t>Ставропольский край. с.</w:t>
            </w:r>
            <w:r w:rsidR="003E62E4" w:rsidRPr="004B76A2">
              <w:rPr>
                <w:sz w:val="20"/>
                <w:szCs w:val="20"/>
              </w:rPr>
              <w:t xml:space="preserve"> П</w:t>
            </w:r>
            <w:r w:rsidRPr="004B76A2">
              <w:rPr>
                <w:sz w:val="20"/>
                <w:szCs w:val="20"/>
              </w:rPr>
              <w:t>елагиада. 800 метров на запад от</w:t>
            </w:r>
            <w:r w:rsidR="003E62E4" w:rsidRPr="004B76A2">
              <w:rPr>
                <w:sz w:val="20"/>
                <w:szCs w:val="20"/>
              </w:rPr>
              <w:t xml:space="preserve"> </w:t>
            </w:r>
            <w:r w:rsidRPr="004B76A2">
              <w:rPr>
                <w:sz w:val="20"/>
                <w:szCs w:val="20"/>
              </w:rPr>
              <w:t>домовладения №13 по переулку Западному, с.</w:t>
            </w:r>
            <w:r w:rsidR="003E62E4" w:rsidRPr="004B76A2">
              <w:rPr>
                <w:sz w:val="20"/>
                <w:szCs w:val="20"/>
              </w:rPr>
              <w:t xml:space="preserve"> П</w:t>
            </w:r>
            <w:r w:rsidRPr="004B76A2">
              <w:rPr>
                <w:sz w:val="20"/>
                <w:szCs w:val="20"/>
              </w:rPr>
              <w:t>елагиада, 950 метров на северо-северо-восток от домовладения №1</w:t>
            </w:r>
            <w:r w:rsidR="003E62E4" w:rsidRPr="004B76A2">
              <w:rPr>
                <w:sz w:val="20"/>
                <w:szCs w:val="20"/>
              </w:rPr>
              <w:t xml:space="preserve">3 </w:t>
            </w:r>
            <w:r w:rsidRPr="004B76A2">
              <w:rPr>
                <w:sz w:val="20"/>
                <w:szCs w:val="20"/>
              </w:rPr>
              <w:t>по переулку Западному, с.</w:t>
            </w:r>
            <w:r w:rsidR="003E62E4" w:rsidRPr="004B76A2">
              <w:rPr>
                <w:sz w:val="20"/>
                <w:szCs w:val="20"/>
              </w:rPr>
              <w:t xml:space="preserve"> П</w:t>
            </w:r>
            <w:r w:rsidRPr="004B76A2">
              <w:rPr>
                <w:sz w:val="20"/>
                <w:szCs w:val="20"/>
              </w:rPr>
              <w:t>елагиада, 1400 метров на северо-восток от домовладения №13 по переулку Западному, с.</w:t>
            </w:r>
            <w:r w:rsidR="003E62E4" w:rsidRPr="004B76A2">
              <w:rPr>
                <w:sz w:val="20"/>
                <w:szCs w:val="20"/>
              </w:rPr>
              <w:t xml:space="preserve"> </w:t>
            </w:r>
            <w:r w:rsidRPr="004B76A2">
              <w:rPr>
                <w:sz w:val="20"/>
                <w:szCs w:val="20"/>
              </w:rPr>
              <w:t>Пелагиада. территория в радиусе 400 метров от домовладения №5</w:t>
            </w:r>
            <w:r w:rsidR="003E62E4" w:rsidRPr="004B76A2">
              <w:rPr>
                <w:sz w:val="20"/>
                <w:szCs w:val="20"/>
              </w:rPr>
              <w:t xml:space="preserve"> </w:t>
            </w:r>
            <w:r w:rsidRPr="004B76A2">
              <w:rPr>
                <w:sz w:val="20"/>
                <w:szCs w:val="20"/>
              </w:rPr>
              <w:t>9 по ул.</w:t>
            </w:r>
            <w:r w:rsidR="003E62E4" w:rsidRPr="004B76A2">
              <w:rPr>
                <w:sz w:val="20"/>
                <w:szCs w:val="20"/>
              </w:rPr>
              <w:t xml:space="preserve"> </w:t>
            </w:r>
            <w:r w:rsidRPr="004B76A2">
              <w:rPr>
                <w:sz w:val="20"/>
                <w:szCs w:val="20"/>
              </w:rPr>
              <w:t>Подлесной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BCAD1D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EE001E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261741032400006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2B6305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5E07E7E5" w14:textId="17957C23"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7CF335C1" w14:textId="705816DA"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3F8A2975" w14:textId="0466FB9C"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w:t>
            </w:r>
          </w:p>
        </w:tc>
        <w:tc>
          <w:tcPr>
            <w:tcW w:w="2234" w:type="dxa"/>
            <w:tcBorders>
              <w:top w:val="single" w:sz="4" w:space="0" w:color="auto"/>
              <w:left w:val="single" w:sz="4" w:space="0" w:color="auto"/>
              <w:bottom w:val="single" w:sz="4" w:space="0" w:color="auto"/>
              <w:right w:val="single" w:sz="4" w:space="0" w:color="auto"/>
            </w:tcBorders>
            <w:hideMark/>
          </w:tcPr>
          <w:p w14:paraId="32653510"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Городище (в т.ч. башни, укрепление «Шпиль», земляное круглое укрепление, земляное укрепление)</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FB16C3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AAFEEEB" w14:textId="6C44EFE0" w:rsidR="00793360" w:rsidRPr="004B76A2" w:rsidRDefault="00793360" w:rsidP="003E62E4">
            <w:pPr>
              <w:pStyle w:val="1fb"/>
              <w:shd w:val="clear" w:color="auto" w:fill="auto"/>
              <w:spacing w:before="0" w:after="0" w:line="240" w:lineRule="auto"/>
              <w:ind w:left="40"/>
              <w:jc w:val="center"/>
              <w:rPr>
                <w:sz w:val="20"/>
                <w:szCs w:val="20"/>
              </w:rPr>
            </w:pPr>
            <w:r w:rsidRPr="004B76A2">
              <w:rPr>
                <w:sz w:val="20"/>
                <w:szCs w:val="20"/>
              </w:rPr>
              <w:t>Ставропольский край. с.</w:t>
            </w:r>
            <w:r w:rsidR="003E62E4" w:rsidRPr="004B76A2">
              <w:rPr>
                <w:sz w:val="20"/>
                <w:szCs w:val="20"/>
              </w:rPr>
              <w:t xml:space="preserve"> </w:t>
            </w:r>
            <w:r w:rsidRPr="004B76A2">
              <w:rPr>
                <w:sz w:val="20"/>
                <w:szCs w:val="20"/>
              </w:rPr>
              <w:t>Пелагиада, 800 метров на запад от</w:t>
            </w:r>
            <w:r w:rsidR="003E62E4" w:rsidRPr="004B76A2">
              <w:rPr>
                <w:sz w:val="20"/>
                <w:szCs w:val="20"/>
              </w:rPr>
              <w:t xml:space="preserve"> </w:t>
            </w:r>
            <w:r w:rsidRPr="004B76A2">
              <w:rPr>
                <w:sz w:val="20"/>
                <w:szCs w:val="20"/>
              </w:rPr>
              <w:t>домовладения №13 по переулку Западному. с.</w:t>
            </w:r>
            <w:r w:rsidR="003E62E4" w:rsidRPr="004B76A2">
              <w:rPr>
                <w:sz w:val="20"/>
                <w:szCs w:val="20"/>
              </w:rPr>
              <w:t xml:space="preserve"> </w:t>
            </w:r>
            <w:r w:rsidRPr="004B76A2">
              <w:rPr>
                <w:sz w:val="20"/>
                <w:szCs w:val="20"/>
              </w:rPr>
              <w:t xml:space="preserve">Пелагиада, 950 метров на северо-северо-восток от </w:t>
            </w:r>
            <w:r w:rsidRPr="004B76A2">
              <w:rPr>
                <w:sz w:val="20"/>
                <w:szCs w:val="20"/>
              </w:rPr>
              <w:lastRenderedPageBreak/>
              <w:t>домовладения №13 по переулку Западному, с.</w:t>
            </w:r>
            <w:r w:rsidR="003E62E4" w:rsidRPr="004B76A2">
              <w:rPr>
                <w:sz w:val="20"/>
                <w:szCs w:val="20"/>
              </w:rPr>
              <w:t xml:space="preserve"> </w:t>
            </w:r>
            <w:r w:rsidRPr="004B76A2">
              <w:rPr>
                <w:sz w:val="20"/>
                <w:szCs w:val="20"/>
              </w:rPr>
              <w:t>Пелагиада. 1400 метров на северо-восток от домовладения №13 по переулку Западному. с.</w:t>
            </w:r>
            <w:r w:rsidR="003E62E4" w:rsidRPr="004B76A2">
              <w:rPr>
                <w:sz w:val="20"/>
                <w:szCs w:val="20"/>
              </w:rPr>
              <w:t xml:space="preserve"> </w:t>
            </w:r>
            <w:r w:rsidRPr="004B76A2">
              <w:rPr>
                <w:sz w:val="20"/>
                <w:szCs w:val="20"/>
              </w:rPr>
              <w:t>Пелагиада, территория в радиусе 400 метров от домовладения №59 по у</w:t>
            </w:r>
            <w:r w:rsidR="003E62E4" w:rsidRPr="004B76A2">
              <w:rPr>
                <w:sz w:val="20"/>
                <w:szCs w:val="20"/>
              </w:rPr>
              <w:t>л</w:t>
            </w:r>
            <w:r w:rsidRPr="004B76A2">
              <w:rPr>
                <w:sz w:val="20"/>
                <w:szCs w:val="20"/>
              </w:rPr>
              <w:t>.</w:t>
            </w:r>
            <w:r w:rsidR="003E62E4" w:rsidRPr="004B76A2">
              <w:rPr>
                <w:sz w:val="20"/>
                <w:szCs w:val="20"/>
              </w:rPr>
              <w:t xml:space="preserve"> </w:t>
            </w:r>
            <w:r w:rsidRPr="004B76A2">
              <w:rPr>
                <w:sz w:val="20"/>
                <w:szCs w:val="20"/>
              </w:rPr>
              <w:t>Подлесной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A6D8F6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822463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261741032400016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5EBAA5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7E71A127" w14:textId="000C3702"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1DDF28FC" w14:textId="68404E06"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19621F02" w14:textId="7DCF508E"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w:t>
            </w:r>
          </w:p>
        </w:tc>
        <w:tc>
          <w:tcPr>
            <w:tcW w:w="2234" w:type="dxa"/>
            <w:tcBorders>
              <w:top w:val="single" w:sz="4" w:space="0" w:color="auto"/>
              <w:left w:val="single" w:sz="4" w:space="0" w:color="auto"/>
              <w:bottom w:val="single" w:sz="4" w:space="0" w:color="auto"/>
              <w:right w:val="single" w:sz="4" w:space="0" w:color="auto"/>
            </w:tcBorders>
            <w:hideMark/>
          </w:tcPr>
          <w:p w14:paraId="644C46CC"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Могильник</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D44ED5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2563559" w14:textId="57D86E36" w:rsidR="00793360" w:rsidRPr="004B76A2" w:rsidRDefault="00793360" w:rsidP="003E62E4">
            <w:pPr>
              <w:pStyle w:val="1fb"/>
              <w:shd w:val="clear" w:color="auto" w:fill="auto"/>
              <w:spacing w:before="0" w:after="0" w:line="240" w:lineRule="auto"/>
              <w:ind w:left="40"/>
              <w:jc w:val="center"/>
              <w:rPr>
                <w:sz w:val="20"/>
                <w:szCs w:val="20"/>
              </w:rPr>
            </w:pPr>
            <w:r w:rsidRPr="004B76A2">
              <w:rPr>
                <w:sz w:val="20"/>
                <w:szCs w:val="20"/>
              </w:rPr>
              <w:t>Ставропольский край. с.</w:t>
            </w:r>
            <w:r w:rsidR="003E62E4" w:rsidRPr="004B76A2">
              <w:rPr>
                <w:sz w:val="20"/>
                <w:szCs w:val="20"/>
              </w:rPr>
              <w:t xml:space="preserve"> </w:t>
            </w:r>
            <w:r w:rsidRPr="004B76A2">
              <w:rPr>
                <w:sz w:val="20"/>
                <w:szCs w:val="20"/>
              </w:rPr>
              <w:t>Пелагиада, 800 метров на запад от</w:t>
            </w:r>
            <w:r w:rsidR="003E62E4" w:rsidRPr="004B76A2">
              <w:rPr>
                <w:sz w:val="20"/>
                <w:szCs w:val="20"/>
              </w:rPr>
              <w:t xml:space="preserve"> </w:t>
            </w:r>
            <w:r w:rsidRPr="004B76A2">
              <w:rPr>
                <w:sz w:val="20"/>
                <w:szCs w:val="20"/>
              </w:rPr>
              <w:t>домовладения №13 по переулку Западному. с.</w:t>
            </w:r>
            <w:r w:rsidR="003E62E4" w:rsidRPr="004B76A2">
              <w:rPr>
                <w:sz w:val="20"/>
                <w:szCs w:val="20"/>
              </w:rPr>
              <w:t xml:space="preserve"> </w:t>
            </w:r>
            <w:r w:rsidRPr="004B76A2">
              <w:rPr>
                <w:sz w:val="20"/>
                <w:szCs w:val="20"/>
              </w:rPr>
              <w:t>Пелагиада, 950 метров на северо-северо-восток от домовладения №13 по переулку Западному, с.</w:t>
            </w:r>
            <w:r w:rsidR="003E62E4" w:rsidRPr="004B76A2">
              <w:rPr>
                <w:sz w:val="20"/>
                <w:szCs w:val="20"/>
              </w:rPr>
              <w:t xml:space="preserve"> </w:t>
            </w:r>
            <w:r w:rsidRPr="004B76A2">
              <w:rPr>
                <w:sz w:val="20"/>
                <w:szCs w:val="20"/>
              </w:rPr>
              <w:t>Пелагиада, 1400 метров на северо-восток от домовладения №13гю переулку Западному, с.</w:t>
            </w:r>
            <w:r w:rsidR="003E62E4" w:rsidRPr="004B76A2">
              <w:rPr>
                <w:sz w:val="20"/>
                <w:szCs w:val="20"/>
              </w:rPr>
              <w:t xml:space="preserve"> </w:t>
            </w:r>
            <w:r w:rsidRPr="004B76A2">
              <w:rPr>
                <w:sz w:val="20"/>
                <w:szCs w:val="20"/>
              </w:rPr>
              <w:t xml:space="preserve">Пелагиада, территория в радиусе 400 метров от </w:t>
            </w:r>
            <w:r w:rsidRPr="004B76A2">
              <w:rPr>
                <w:sz w:val="20"/>
                <w:szCs w:val="20"/>
              </w:rPr>
              <w:lastRenderedPageBreak/>
              <w:t>домовладения №</w:t>
            </w:r>
            <w:r w:rsidR="003E62E4" w:rsidRPr="004B76A2">
              <w:rPr>
                <w:sz w:val="20"/>
                <w:szCs w:val="20"/>
              </w:rPr>
              <w:t xml:space="preserve"> </w:t>
            </w:r>
            <w:r w:rsidRPr="004B76A2">
              <w:rPr>
                <w:sz w:val="20"/>
                <w:szCs w:val="20"/>
              </w:rPr>
              <w:t>59 по ул.</w:t>
            </w:r>
            <w:r w:rsidR="003E62E4" w:rsidRPr="004B76A2">
              <w:rPr>
                <w:sz w:val="20"/>
                <w:szCs w:val="20"/>
              </w:rPr>
              <w:t xml:space="preserve"> </w:t>
            </w:r>
            <w:r w:rsidRPr="004B76A2">
              <w:rPr>
                <w:sz w:val="20"/>
                <w:szCs w:val="20"/>
              </w:rPr>
              <w:t>Подлесной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04979D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DD4E7A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261741032400026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BC7DFB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05FE3BF0" w14:textId="145B9B2A"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43698B83" w14:textId="054E0E0E"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1533FE6D" w14:textId="15526355"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4</w:t>
            </w:r>
          </w:p>
        </w:tc>
        <w:tc>
          <w:tcPr>
            <w:tcW w:w="2234" w:type="dxa"/>
            <w:tcBorders>
              <w:top w:val="single" w:sz="4" w:space="0" w:color="auto"/>
              <w:left w:val="single" w:sz="4" w:space="0" w:color="auto"/>
              <w:bottom w:val="single" w:sz="4" w:space="0" w:color="auto"/>
              <w:right w:val="single" w:sz="4" w:space="0" w:color="auto"/>
            </w:tcBorders>
            <w:hideMark/>
          </w:tcPr>
          <w:p w14:paraId="06B45BE4"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Поселение «Аэропорт»</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035E77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EFD651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г.Михайловск. 7650 метров на восток от пересечения улиц Почтовой и Войкова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A1C31A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6A95E4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261741032190006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A93CE9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E7DD47A" w14:textId="3CE5012D"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6E61C58E" w14:textId="5C4D184C"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431A08D1" w14:textId="14B95E37"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5</w:t>
            </w:r>
          </w:p>
        </w:tc>
        <w:tc>
          <w:tcPr>
            <w:tcW w:w="2234" w:type="dxa"/>
            <w:tcBorders>
              <w:top w:val="single" w:sz="4" w:space="0" w:color="auto"/>
              <w:left w:val="single" w:sz="4" w:space="0" w:color="auto"/>
              <w:bottom w:val="single" w:sz="4" w:space="0" w:color="auto"/>
              <w:right w:val="single" w:sz="4" w:space="0" w:color="auto"/>
            </w:tcBorders>
            <w:hideMark/>
          </w:tcPr>
          <w:p w14:paraId="58D106CD" w14:textId="7331A059"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Курганная группа </w:t>
            </w:r>
            <w:r w:rsidR="003E62E4" w:rsidRPr="004B76A2">
              <w:rPr>
                <w:sz w:val="20"/>
                <w:szCs w:val="20"/>
              </w:rPr>
              <w:t>«</w:t>
            </w:r>
            <w:r w:rsidRPr="004B76A2">
              <w:rPr>
                <w:sz w:val="20"/>
                <w:szCs w:val="20"/>
              </w:rPr>
              <w:t>Аэропорт</w:t>
            </w:r>
            <w:r w:rsidR="003E62E4"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5FECE3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B3B36A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г. Михайловск. 9450 метров на восток от пересечения улиц Почтовой и Войкова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9AD8B5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1C7C2F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261741032200006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78EDA8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4A9FC7F" w14:textId="386AE813"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04C5D10E" w14:textId="5848424B"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37E4D3FE" w14:textId="26602F83"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6</w:t>
            </w:r>
          </w:p>
        </w:tc>
        <w:tc>
          <w:tcPr>
            <w:tcW w:w="2234" w:type="dxa"/>
            <w:tcBorders>
              <w:top w:val="single" w:sz="4" w:space="0" w:color="auto"/>
              <w:left w:val="single" w:sz="4" w:space="0" w:color="auto"/>
              <w:bottom w:val="single" w:sz="4" w:space="0" w:color="auto"/>
              <w:right w:val="single" w:sz="4" w:space="0" w:color="auto"/>
            </w:tcBorders>
            <w:hideMark/>
          </w:tcPr>
          <w:p w14:paraId="60A59768"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Поселение</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BAE4C5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8B3A47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г. Михайловск, 8300 метров на восток от пересечения улиц Почтовой и Войкова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EB90A34"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BC91D5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261741032210006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D788CF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67240CE3" w14:textId="7855FABD"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18F1335A" w14:textId="6D0F51E7"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33F1C554" w14:textId="530B6BA9"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7</w:t>
            </w:r>
          </w:p>
        </w:tc>
        <w:tc>
          <w:tcPr>
            <w:tcW w:w="2234" w:type="dxa"/>
            <w:tcBorders>
              <w:top w:val="single" w:sz="4" w:space="0" w:color="auto"/>
              <w:left w:val="single" w:sz="4" w:space="0" w:color="auto"/>
              <w:bottom w:val="single" w:sz="4" w:space="0" w:color="auto"/>
              <w:right w:val="single" w:sz="4" w:space="0" w:color="auto"/>
            </w:tcBorders>
            <w:hideMark/>
          </w:tcPr>
          <w:p w14:paraId="5D2BE6AE" w14:textId="32E8E2AA"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Городите </w:t>
            </w:r>
            <w:r w:rsidR="003E62E4" w:rsidRPr="004B76A2">
              <w:rPr>
                <w:sz w:val="20"/>
                <w:szCs w:val="20"/>
              </w:rPr>
              <w:t>«</w:t>
            </w:r>
            <w:r w:rsidRPr="004B76A2">
              <w:rPr>
                <w:sz w:val="20"/>
                <w:szCs w:val="20"/>
              </w:rPr>
              <w:t>Бучинка</w:t>
            </w:r>
            <w:r w:rsidR="003E62E4"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83D7FC4"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A5B8B3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ст-ца Иовомарьевская, 7060 мегров на юго-восток от пересечения улиц Мостовой и Свердлова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4F9D244"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F04678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261741032220006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703697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7FC60B44" w14:textId="15811CB3"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5D37494B" w14:textId="6BAB35BF"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784BBD9D" w14:textId="782E1FA3"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8</w:t>
            </w:r>
          </w:p>
        </w:tc>
        <w:tc>
          <w:tcPr>
            <w:tcW w:w="2234" w:type="dxa"/>
            <w:tcBorders>
              <w:top w:val="single" w:sz="4" w:space="0" w:color="auto"/>
              <w:left w:val="single" w:sz="4" w:space="0" w:color="auto"/>
              <w:bottom w:val="single" w:sz="4" w:space="0" w:color="auto"/>
              <w:right w:val="single" w:sz="4" w:space="0" w:color="auto"/>
            </w:tcBorders>
            <w:hideMark/>
          </w:tcPr>
          <w:p w14:paraId="0CB6198A" w14:textId="4CEFB8B9"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Городище </w:t>
            </w:r>
            <w:r w:rsidR="003E62E4" w:rsidRPr="004B76A2">
              <w:rPr>
                <w:sz w:val="20"/>
                <w:szCs w:val="20"/>
              </w:rPr>
              <w:t>«</w:t>
            </w:r>
            <w:r w:rsidRPr="004B76A2">
              <w:rPr>
                <w:sz w:val="20"/>
                <w:szCs w:val="20"/>
              </w:rPr>
              <w:t>Гремучее</w:t>
            </w:r>
            <w:r w:rsidR="003E62E4"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0FE6D0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BA920E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 Гремучий. 600 метров на юго-восток от пересечения улиц Луговой и переулка Озерного</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25FE75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43B52C4"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261741032230006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2E318B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2239DEF1" w14:textId="1536B235"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5923753A" w14:textId="212A9573"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2D0399EB" w14:textId="1C80A9FA"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lastRenderedPageBreak/>
              <w:t>9</w:t>
            </w:r>
          </w:p>
        </w:tc>
        <w:tc>
          <w:tcPr>
            <w:tcW w:w="2234" w:type="dxa"/>
            <w:tcBorders>
              <w:top w:val="single" w:sz="4" w:space="0" w:color="auto"/>
              <w:left w:val="single" w:sz="4" w:space="0" w:color="auto"/>
              <w:bottom w:val="single" w:sz="4" w:space="0" w:color="auto"/>
              <w:right w:val="single" w:sz="4" w:space="0" w:color="auto"/>
            </w:tcBorders>
            <w:hideMark/>
          </w:tcPr>
          <w:p w14:paraId="7E34846A" w14:textId="3244B652"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Укрепление </w:t>
            </w:r>
            <w:r w:rsidR="003E62E4" w:rsidRPr="004B76A2">
              <w:rPr>
                <w:sz w:val="20"/>
                <w:szCs w:val="20"/>
              </w:rPr>
              <w:t>«</w:t>
            </w:r>
            <w:r w:rsidRPr="004B76A2">
              <w:rPr>
                <w:sz w:val="20"/>
                <w:szCs w:val="20"/>
              </w:rPr>
              <w:t>Дубовское</w:t>
            </w:r>
            <w:r w:rsidR="003E62E4"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FC8D19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61E5EA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Дубовка. 4050 метров на восток от пересечения улиц Шоссейной и Кирова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6223F14"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ADAB94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261741032240006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401EE6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79B424B5" w14:textId="6E5F510D"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490B22DF" w14:textId="0EF11BFC"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4055186C" w14:textId="644E5D28"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10</w:t>
            </w:r>
          </w:p>
        </w:tc>
        <w:tc>
          <w:tcPr>
            <w:tcW w:w="2234" w:type="dxa"/>
            <w:tcBorders>
              <w:top w:val="single" w:sz="4" w:space="0" w:color="auto"/>
              <w:left w:val="single" w:sz="4" w:space="0" w:color="auto"/>
              <w:bottom w:val="single" w:sz="4" w:space="0" w:color="auto"/>
              <w:right w:val="single" w:sz="4" w:space="0" w:color="auto"/>
            </w:tcBorders>
            <w:hideMark/>
          </w:tcPr>
          <w:p w14:paraId="1B96C5B9"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Поселение и могильник</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22BFF8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CF7D10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Надежда, 11050 метров на юго-восток от пересечения улиц Свободной и Парковой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A1A458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CEAD42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261741032250006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7DA340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52CB3922" w14:textId="29674B90"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1738DB4C" w14:textId="595BBC18"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4B45AA8A" w14:textId="40835986"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11</w:t>
            </w:r>
          </w:p>
        </w:tc>
        <w:tc>
          <w:tcPr>
            <w:tcW w:w="2234" w:type="dxa"/>
            <w:tcBorders>
              <w:top w:val="single" w:sz="4" w:space="0" w:color="auto"/>
              <w:left w:val="single" w:sz="4" w:space="0" w:color="auto"/>
              <w:bottom w:val="single" w:sz="4" w:space="0" w:color="auto"/>
              <w:right w:val="single" w:sz="4" w:space="0" w:color="auto"/>
            </w:tcBorders>
            <w:hideMark/>
          </w:tcPr>
          <w:p w14:paraId="4AAC4EB1" w14:textId="2FA2FF81"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3E62E4" w:rsidRPr="004B76A2">
              <w:rPr>
                <w:sz w:val="20"/>
                <w:szCs w:val="20"/>
              </w:rPr>
              <w:t>«</w:t>
            </w:r>
            <w:r w:rsidRPr="004B76A2">
              <w:rPr>
                <w:sz w:val="20"/>
                <w:szCs w:val="20"/>
              </w:rPr>
              <w:t>Кожевниково</w:t>
            </w:r>
            <w:r w:rsidR="003E62E4"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F53BEF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AD2857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 Кожевников. 900 метров на запад от пересечения улиц Горькой и переулка Родниковскою</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957F23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DF4E23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261741032260006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697C3A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2F4BD064" w14:textId="7ACAA727"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24A9332E" w14:textId="0A8666D8"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7B41A3FC" w14:textId="5EBFE851"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12</w:t>
            </w:r>
          </w:p>
        </w:tc>
        <w:tc>
          <w:tcPr>
            <w:tcW w:w="2234" w:type="dxa"/>
            <w:tcBorders>
              <w:top w:val="single" w:sz="4" w:space="0" w:color="auto"/>
              <w:left w:val="single" w:sz="4" w:space="0" w:color="auto"/>
              <w:bottom w:val="single" w:sz="4" w:space="0" w:color="auto"/>
              <w:right w:val="single" w:sz="4" w:space="0" w:color="auto"/>
            </w:tcBorders>
            <w:hideMark/>
          </w:tcPr>
          <w:p w14:paraId="203CEF4A"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Святилище</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CB49D5B" w14:textId="1E2C3B33" w:rsidR="00793360" w:rsidRPr="004B76A2" w:rsidRDefault="003E62E4"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805A419" w14:textId="1114B319"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 Кожевников. 1740 метров на восток от пересечения улиц Горькой и переулка Ро</w:t>
            </w:r>
            <w:r w:rsidR="003E62E4" w:rsidRPr="004B76A2">
              <w:rPr>
                <w:sz w:val="20"/>
                <w:szCs w:val="20"/>
              </w:rPr>
              <w:t>дн</w:t>
            </w:r>
            <w:r w:rsidRPr="004B76A2">
              <w:rPr>
                <w:sz w:val="20"/>
                <w:szCs w:val="20"/>
              </w:rPr>
              <w:t>иковского</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B75061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3782E6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261741032270006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498CAC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61243021" w14:textId="4B7B8D2F"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071ACEDB" w14:textId="44573CA7"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0A1D2662" w14:textId="55E17A07"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13</w:t>
            </w:r>
          </w:p>
        </w:tc>
        <w:tc>
          <w:tcPr>
            <w:tcW w:w="2234" w:type="dxa"/>
            <w:tcBorders>
              <w:top w:val="single" w:sz="4" w:space="0" w:color="auto"/>
              <w:left w:val="single" w:sz="4" w:space="0" w:color="auto"/>
              <w:bottom w:val="single" w:sz="4" w:space="0" w:color="auto"/>
              <w:right w:val="single" w:sz="4" w:space="0" w:color="auto"/>
            </w:tcBorders>
            <w:hideMark/>
          </w:tcPr>
          <w:p w14:paraId="1B5639B2" w14:textId="318C5592"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Укрепление </w:t>
            </w:r>
            <w:r w:rsidR="003E62E4" w:rsidRPr="004B76A2">
              <w:rPr>
                <w:sz w:val="20"/>
                <w:szCs w:val="20"/>
              </w:rPr>
              <w:t>«</w:t>
            </w:r>
            <w:r w:rsidRPr="004B76A2">
              <w:rPr>
                <w:sz w:val="20"/>
                <w:szCs w:val="20"/>
              </w:rPr>
              <w:t>Калиновско</w:t>
            </w:r>
            <w:r w:rsidR="003E62E4" w:rsidRPr="004B76A2">
              <w:rPr>
                <w:sz w:val="20"/>
                <w:szCs w:val="20"/>
              </w:rPr>
              <w:t>е»</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5F02F1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A4A6B00" w14:textId="7097BF85"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Калиновка, 1000 метров на северо-восток от домовладения №</w:t>
            </w:r>
            <w:r w:rsidR="00C706F5" w:rsidRPr="004B76A2">
              <w:rPr>
                <w:sz w:val="20"/>
                <w:szCs w:val="20"/>
              </w:rPr>
              <w:t xml:space="preserve"> </w:t>
            </w:r>
            <w:r w:rsidRPr="004B76A2">
              <w:rPr>
                <w:sz w:val="20"/>
                <w:szCs w:val="20"/>
              </w:rPr>
              <w:t xml:space="preserve">105 </w:t>
            </w:r>
            <w:r w:rsidR="00C706F5" w:rsidRPr="004B76A2">
              <w:rPr>
                <w:sz w:val="20"/>
                <w:szCs w:val="20"/>
              </w:rPr>
              <w:t>п</w:t>
            </w:r>
            <w:r w:rsidRPr="004B76A2">
              <w:rPr>
                <w:sz w:val="20"/>
                <w:szCs w:val="20"/>
              </w:rPr>
              <w:t>о ул. Кавказской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3F7D85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6322B8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261741032290006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DBD02A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61BEA443" w14:textId="5DE43464" w:rsidR="00793360" w:rsidRPr="004B76A2" w:rsidRDefault="003E62E4" w:rsidP="003E62E4">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34FCE880" w14:textId="69B0971F"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2A7E5E7C" w14:textId="6A0534AC"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lastRenderedPageBreak/>
              <w:t>14</w:t>
            </w:r>
          </w:p>
        </w:tc>
        <w:tc>
          <w:tcPr>
            <w:tcW w:w="2234" w:type="dxa"/>
            <w:tcBorders>
              <w:top w:val="single" w:sz="4" w:space="0" w:color="auto"/>
              <w:left w:val="single" w:sz="4" w:space="0" w:color="auto"/>
              <w:bottom w:val="single" w:sz="4" w:space="0" w:color="auto"/>
              <w:right w:val="single" w:sz="4" w:space="0" w:color="auto"/>
            </w:tcBorders>
            <w:hideMark/>
          </w:tcPr>
          <w:p w14:paraId="16786696" w14:textId="37611B5F"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Городище </w:t>
            </w:r>
            <w:r w:rsidR="003E62E4" w:rsidRPr="004B76A2">
              <w:rPr>
                <w:sz w:val="20"/>
                <w:szCs w:val="20"/>
              </w:rPr>
              <w:t>«</w:t>
            </w:r>
            <w:r w:rsidRPr="004B76A2">
              <w:rPr>
                <w:sz w:val="20"/>
                <w:szCs w:val="20"/>
              </w:rPr>
              <w:t>Каряжское</w:t>
            </w:r>
            <w:r w:rsidR="003E62E4" w:rsidRPr="004B76A2">
              <w:rPr>
                <w:sz w:val="20"/>
                <w:szCs w:val="20"/>
              </w:rPr>
              <w:t>»</w:t>
            </w:r>
          </w:p>
          <w:p w14:paraId="4CFB73FE" w14:textId="219C5462" w:rsidR="00C706F5" w:rsidRPr="004B76A2" w:rsidRDefault="00C706F5"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Границы территории утверждены п</w:t>
            </w:r>
            <w:r w:rsidRPr="004B76A2">
              <w:rPr>
                <w:sz w:val="20"/>
                <w:szCs w:val="20"/>
              </w:rPr>
              <w:t>риказ</w:t>
            </w:r>
            <w:r w:rsidRPr="004B76A2">
              <w:rPr>
                <w:sz w:val="20"/>
                <w:szCs w:val="20"/>
              </w:rPr>
              <w:t>ом</w:t>
            </w:r>
            <w:r w:rsidRPr="004B76A2">
              <w:rPr>
                <w:sz w:val="20"/>
                <w:szCs w:val="20"/>
              </w:rPr>
              <w:t xml:space="preserve"> управления СК по сохранению и государственной охране </w:t>
            </w:r>
            <w:r w:rsidRPr="004B76A2">
              <w:rPr>
                <w:sz w:val="20"/>
                <w:szCs w:val="20"/>
              </w:rPr>
              <w:t>объекта культурного наследия</w:t>
            </w:r>
            <w:r w:rsidRPr="004B76A2">
              <w:rPr>
                <w:sz w:val="20"/>
                <w:szCs w:val="20"/>
              </w:rPr>
              <w:t xml:space="preserve"> от 03</w:t>
            </w:r>
            <w:r w:rsidRPr="004B76A2">
              <w:rPr>
                <w:sz w:val="20"/>
                <w:szCs w:val="20"/>
              </w:rPr>
              <w:t>.06.2</w:t>
            </w:r>
            <w:r w:rsidRPr="004B76A2">
              <w:rPr>
                <w:sz w:val="20"/>
                <w:szCs w:val="20"/>
              </w:rPr>
              <w:t xml:space="preserve">022 г. № 540 </w:t>
            </w:r>
            <w:r w:rsidRPr="004B76A2">
              <w:rPr>
                <w:sz w:val="20"/>
                <w:szCs w:val="20"/>
              </w:rPr>
              <w:t>«</w:t>
            </w:r>
            <w:r w:rsidRPr="004B76A2">
              <w:rPr>
                <w:sz w:val="20"/>
                <w:szCs w:val="20"/>
              </w:rPr>
              <w:t>Об утверждении границы территории и режима использования земельных участков в границах территории объекта культурного наследия федерального значения «Городище «Каряжское», I тыс. н.э.»</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59DB2E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DE5741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Татарка, 5000 метров на юго-восток от пересечения улиц Свободной и Чехова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6A3F30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AAEDE1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261741032310006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18BA31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36A278F9" w14:textId="74E995ED" w:rsidR="00793360" w:rsidRPr="004B76A2" w:rsidRDefault="00793360" w:rsidP="003E62E4">
            <w:pPr>
              <w:pStyle w:val="Bodytext60"/>
              <w:shd w:val="clear" w:color="auto" w:fill="auto"/>
              <w:tabs>
                <w:tab w:val="left" w:leader="underscore" w:pos="3031"/>
                <w:tab w:val="left" w:leader="underscore" w:pos="4202"/>
              </w:tabs>
              <w:spacing w:after="0" w:line="240" w:lineRule="auto"/>
              <w:jc w:val="both"/>
              <w:rPr>
                <w:sz w:val="20"/>
                <w:szCs w:val="20"/>
              </w:rPr>
            </w:pPr>
          </w:p>
        </w:tc>
      </w:tr>
      <w:tr w:rsidR="00793360" w:rsidRPr="004B76A2" w14:paraId="248B1589" w14:textId="1207B3D7"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657037FC" w14:textId="17AE3B0E"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15</w:t>
            </w:r>
          </w:p>
        </w:tc>
        <w:tc>
          <w:tcPr>
            <w:tcW w:w="2234" w:type="dxa"/>
            <w:tcBorders>
              <w:top w:val="single" w:sz="4" w:space="0" w:color="auto"/>
              <w:left w:val="single" w:sz="4" w:space="0" w:color="auto"/>
              <w:bottom w:val="single" w:sz="4" w:space="0" w:color="auto"/>
              <w:right w:val="single" w:sz="4" w:space="0" w:color="auto"/>
            </w:tcBorders>
            <w:hideMark/>
          </w:tcPr>
          <w:p w14:paraId="48B022BE"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Курганная группа</w:t>
            </w:r>
          </w:p>
          <w:p w14:paraId="1D20B550" w14:textId="513EB056" w:rsidR="00C706F5" w:rsidRPr="004B76A2" w:rsidRDefault="00C706F5"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Границы территории утверждены приказом</w:t>
            </w:r>
            <w:r w:rsidRPr="004B76A2">
              <w:rPr>
                <w:sz w:val="20"/>
                <w:szCs w:val="20"/>
              </w:rPr>
              <w:t xml:space="preserve"> </w:t>
            </w:r>
            <w:r w:rsidRPr="004B76A2">
              <w:rPr>
                <w:sz w:val="20"/>
                <w:szCs w:val="20"/>
              </w:rPr>
              <w:t xml:space="preserve">управления СК по сохранению и государственной охране </w:t>
            </w:r>
            <w:r w:rsidRPr="004B76A2">
              <w:rPr>
                <w:sz w:val="20"/>
                <w:szCs w:val="20"/>
              </w:rPr>
              <w:t>объектов культурного наследия</w:t>
            </w:r>
            <w:r w:rsidRPr="004B76A2">
              <w:rPr>
                <w:sz w:val="20"/>
                <w:szCs w:val="20"/>
              </w:rPr>
              <w:t xml:space="preserve"> от 28</w:t>
            </w:r>
            <w:r w:rsidRPr="004B76A2">
              <w:rPr>
                <w:sz w:val="20"/>
                <w:szCs w:val="20"/>
              </w:rPr>
              <w:t>.12.</w:t>
            </w:r>
            <w:r w:rsidRPr="004B76A2">
              <w:rPr>
                <w:sz w:val="20"/>
                <w:szCs w:val="20"/>
              </w:rPr>
              <w:t xml:space="preserve">2021 г. № 1463 </w:t>
            </w:r>
            <w:r w:rsidRPr="004B76A2">
              <w:rPr>
                <w:sz w:val="20"/>
                <w:szCs w:val="20"/>
              </w:rPr>
              <w:t>«</w:t>
            </w:r>
            <w:r w:rsidRPr="004B76A2">
              <w:rPr>
                <w:sz w:val="20"/>
                <w:szCs w:val="20"/>
              </w:rPr>
              <w:t xml:space="preserve">Об утверждении границы территории и режима использования земельных участков в границах территории </w:t>
            </w:r>
            <w:r w:rsidRPr="004B76A2">
              <w:rPr>
                <w:sz w:val="20"/>
                <w:szCs w:val="20"/>
              </w:rPr>
              <w:lastRenderedPageBreak/>
              <w:t>объекта культурного наследия федерального значения «Курганная группа», III-I тыс. до н.э.</w:t>
            </w:r>
            <w:r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AD86DB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lastRenderedPageBreak/>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BF5F367"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Надежда. 2100 метров на северо-восток от пересечения улиц Советской и Шоссейной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5877BC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9A548F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261741032300006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4EC9E8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C8AE83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p>
        </w:tc>
      </w:tr>
      <w:tr w:rsidR="00793360" w:rsidRPr="004B76A2" w14:paraId="445F7B47" w14:textId="07FC61A7"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06C5F6D9" w14:textId="0CB7837B"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16</w:t>
            </w:r>
          </w:p>
        </w:tc>
        <w:tc>
          <w:tcPr>
            <w:tcW w:w="2234" w:type="dxa"/>
            <w:tcBorders>
              <w:top w:val="single" w:sz="4" w:space="0" w:color="auto"/>
              <w:left w:val="single" w:sz="4" w:space="0" w:color="auto"/>
              <w:bottom w:val="single" w:sz="4" w:space="0" w:color="auto"/>
              <w:right w:val="single" w:sz="4" w:space="0" w:color="auto"/>
            </w:tcBorders>
            <w:hideMark/>
          </w:tcPr>
          <w:p w14:paraId="739BA0A5" w14:textId="63C7D965"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Городище </w:t>
            </w:r>
            <w:r w:rsidR="00C706F5" w:rsidRPr="004B76A2">
              <w:rPr>
                <w:sz w:val="20"/>
                <w:szCs w:val="20"/>
              </w:rPr>
              <w:t>«</w:t>
            </w:r>
            <w:r w:rsidRPr="004B76A2">
              <w:rPr>
                <w:sz w:val="20"/>
                <w:szCs w:val="20"/>
              </w:rPr>
              <w:t>Кордон Липовый</w:t>
            </w:r>
            <w:r w:rsidR="00C706F5"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46ED48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ADBF8D1" w14:textId="64C3C663"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 Садовый, 10300 метров на северо-восток от пересечения улиц Чехова и Ос</w:t>
            </w:r>
            <w:r w:rsidR="00C706F5" w:rsidRPr="004B76A2">
              <w:rPr>
                <w:sz w:val="20"/>
                <w:szCs w:val="20"/>
              </w:rPr>
              <w:t>тр</w:t>
            </w:r>
            <w:r w:rsidRPr="004B76A2">
              <w:rPr>
                <w:sz w:val="20"/>
                <w:szCs w:val="20"/>
              </w:rPr>
              <w:t>овского</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3E51F2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7E7E71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261741032320006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69A313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783AEFF3" w14:textId="4E30FA47" w:rsidR="00793360" w:rsidRPr="004B76A2" w:rsidRDefault="00C706F5" w:rsidP="00C706F5">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1276568A" w14:textId="08142488"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1E091A47" w14:textId="4AEA582B"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17</w:t>
            </w:r>
          </w:p>
        </w:tc>
        <w:tc>
          <w:tcPr>
            <w:tcW w:w="2234" w:type="dxa"/>
            <w:tcBorders>
              <w:top w:val="single" w:sz="4" w:space="0" w:color="auto"/>
              <w:left w:val="single" w:sz="4" w:space="0" w:color="auto"/>
              <w:bottom w:val="single" w:sz="4" w:space="0" w:color="auto"/>
              <w:right w:val="single" w:sz="4" w:space="0" w:color="auto"/>
            </w:tcBorders>
            <w:hideMark/>
          </w:tcPr>
          <w:p w14:paraId="5E41D435" w14:textId="2289AF6C"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C706F5" w:rsidRPr="004B76A2">
              <w:rPr>
                <w:sz w:val="20"/>
                <w:szCs w:val="20"/>
              </w:rPr>
              <w:t>«</w:t>
            </w:r>
            <w:r w:rsidRPr="004B76A2">
              <w:rPr>
                <w:sz w:val="20"/>
                <w:szCs w:val="20"/>
              </w:rPr>
              <w:t>Верхнешахтерское</w:t>
            </w:r>
            <w:r w:rsidR="00C706F5"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E76DAD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0B6E91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Пелагиада, 2800 метров на запад от пересечения улиц Ленина и Мазикина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418CF8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6DF36E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261741032330006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C4A1E3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07CA3493" w14:textId="47FE5AF2" w:rsidR="00793360" w:rsidRPr="004B76A2" w:rsidRDefault="00C706F5" w:rsidP="00C706F5">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7211661F" w14:textId="734FA399"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60E299D6" w14:textId="4A81DFD1"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18</w:t>
            </w:r>
          </w:p>
        </w:tc>
        <w:tc>
          <w:tcPr>
            <w:tcW w:w="2234" w:type="dxa"/>
            <w:tcBorders>
              <w:top w:val="single" w:sz="4" w:space="0" w:color="auto"/>
              <w:left w:val="single" w:sz="4" w:space="0" w:color="auto"/>
              <w:bottom w:val="single" w:sz="4" w:space="0" w:color="auto"/>
              <w:right w:val="single" w:sz="4" w:space="0" w:color="auto"/>
            </w:tcBorders>
            <w:hideMark/>
          </w:tcPr>
          <w:p w14:paraId="70349F4D" w14:textId="2B7EA668"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C706F5" w:rsidRPr="004B76A2">
              <w:rPr>
                <w:sz w:val="20"/>
                <w:szCs w:val="20"/>
              </w:rPr>
              <w:t>«</w:t>
            </w:r>
            <w:r w:rsidRPr="004B76A2">
              <w:rPr>
                <w:sz w:val="20"/>
                <w:szCs w:val="20"/>
              </w:rPr>
              <w:t>Среднешахтерское</w:t>
            </w:r>
            <w:r w:rsidR="00C706F5"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DD030C7"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6EC1A0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Пелагиада. 2600 метров на западо-северо-запад от пересечения улиц Ленина и Мазикииа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AAF99A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DA628A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261741032360006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A71929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51440743" w14:textId="03F3D800" w:rsidR="00793360" w:rsidRPr="004B76A2" w:rsidRDefault="00C706F5" w:rsidP="00C706F5">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14FD9816" w14:textId="39D777B9"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2087A72E" w14:textId="4A69AFED"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19</w:t>
            </w:r>
          </w:p>
        </w:tc>
        <w:tc>
          <w:tcPr>
            <w:tcW w:w="2234" w:type="dxa"/>
            <w:tcBorders>
              <w:top w:val="single" w:sz="4" w:space="0" w:color="auto"/>
              <w:left w:val="single" w:sz="4" w:space="0" w:color="auto"/>
              <w:bottom w:val="single" w:sz="4" w:space="0" w:color="auto"/>
              <w:right w:val="single" w:sz="4" w:space="0" w:color="auto"/>
            </w:tcBorders>
            <w:hideMark/>
          </w:tcPr>
          <w:p w14:paraId="0F254331" w14:textId="3550D70A"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и могильник </w:t>
            </w:r>
            <w:r w:rsidR="00C706F5" w:rsidRPr="004B76A2">
              <w:rPr>
                <w:sz w:val="20"/>
                <w:szCs w:val="20"/>
              </w:rPr>
              <w:t>«</w:t>
            </w:r>
            <w:r w:rsidRPr="004B76A2">
              <w:rPr>
                <w:sz w:val="20"/>
                <w:szCs w:val="20"/>
              </w:rPr>
              <w:t>Ч</w:t>
            </w:r>
            <w:r w:rsidR="00C706F5" w:rsidRPr="004B76A2">
              <w:rPr>
                <w:sz w:val="20"/>
                <w:szCs w:val="20"/>
              </w:rPr>
              <w:t>е</w:t>
            </w:r>
            <w:r w:rsidRPr="004B76A2">
              <w:rPr>
                <w:sz w:val="20"/>
                <w:szCs w:val="20"/>
              </w:rPr>
              <w:t>рниковский Пруд</w:t>
            </w:r>
            <w:r w:rsidR="00C706F5"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38F5A1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4D80BD9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Пелагиада. 3750 метров на юг от пересечения улиц Ленина и Мазикина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EF50B8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9C878E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261741032340006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AD2687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Федер&amp;тьного значения</w:t>
            </w:r>
          </w:p>
        </w:tc>
        <w:tc>
          <w:tcPr>
            <w:tcW w:w="3135" w:type="dxa"/>
            <w:tcBorders>
              <w:top w:val="single" w:sz="4" w:space="0" w:color="auto"/>
              <w:left w:val="single" w:sz="4" w:space="0" w:color="auto"/>
              <w:bottom w:val="single" w:sz="4" w:space="0" w:color="auto"/>
              <w:right w:val="single" w:sz="4" w:space="0" w:color="auto"/>
            </w:tcBorders>
          </w:tcPr>
          <w:p w14:paraId="1A18BAA4" w14:textId="3CB2228F" w:rsidR="00793360" w:rsidRPr="004B76A2" w:rsidRDefault="00C706F5" w:rsidP="00C706F5">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31DD7068" w14:textId="41BCF587"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5FC04015" w14:textId="30A9573C"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20</w:t>
            </w:r>
          </w:p>
        </w:tc>
        <w:tc>
          <w:tcPr>
            <w:tcW w:w="2234" w:type="dxa"/>
            <w:tcBorders>
              <w:top w:val="single" w:sz="4" w:space="0" w:color="auto"/>
              <w:left w:val="single" w:sz="4" w:space="0" w:color="auto"/>
              <w:bottom w:val="single" w:sz="4" w:space="0" w:color="auto"/>
              <w:right w:val="single" w:sz="4" w:space="0" w:color="auto"/>
            </w:tcBorders>
            <w:hideMark/>
          </w:tcPr>
          <w:p w14:paraId="6D675964" w14:textId="54E28BD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C706F5" w:rsidRPr="004B76A2">
              <w:rPr>
                <w:sz w:val="20"/>
                <w:szCs w:val="20"/>
              </w:rPr>
              <w:t>«</w:t>
            </w:r>
            <w:r w:rsidRPr="004B76A2">
              <w:rPr>
                <w:sz w:val="20"/>
                <w:szCs w:val="20"/>
              </w:rPr>
              <w:t>Члинское</w:t>
            </w:r>
            <w:r w:rsidR="00C706F5"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0DD438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374184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 xml:space="preserve">Ставропольский край, Шпаковский район, с. Пелагиада. 3400 </w:t>
            </w:r>
            <w:r w:rsidRPr="004B76A2">
              <w:rPr>
                <w:sz w:val="20"/>
                <w:szCs w:val="20"/>
              </w:rPr>
              <w:lastRenderedPageBreak/>
              <w:t>метров на юго-восток от пересечения улиц Ленина и Мазикина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7D39F1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C8B7D5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261741032350006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E5444B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09240E9E" w14:textId="18E4A862" w:rsidR="00793360" w:rsidRPr="004B76A2" w:rsidRDefault="00C706F5" w:rsidP="00C706F5">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В соответствии с приказом Министерства культуры </w:t>
            </w:r>
            <w:r w:rsidRPr="004B76A2">
              <w:rPr>
                <w:sz w:val="20"/>
                <w:szCs w:val="20"/>
              </w:rPr>
              <w:lastRenderedPageBreak/>
              <w:t>Ставропольского края от 12.09.2000 г. № 129</w:t>
            </w:r>
          </w:p>
        </w:tc>
      </w:tr>
      <w:tr w:rsidR="00793360" w:rsidRPr="004B76A2" w14:paraId="78B1CBE8" w14:textId="47517D51"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172E21B9" w14:textId="5384E502"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21</w:t>
            </w:r>
          </w:p>
        </w:tc>
        <w:tc>
          <w:tcPr>
            <w:tcW w:w="2234" w:type="dxa"/>
            <w:tcBorders>
              <w:top w:val="single" w:sz="4" w:space="0" w:color="auto"/>
              <w:left w:val="single" w:sz="4" w:space="0" w:color="auto"/>
              <w:bottom w:val="single" w:sz="4" w:space="0" w:color="auto"/>
              <w:right w:val="single" w:sz="4" w:space="0" w:color="auto"/>
            </w:tcBorders>
            <w:hideMark/>
          </w:tcPr>
          <w:p w14:paraId="5FD064D0" w14:textId="73562F54"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C706F5" w:rsidRPr="004B76A2">
              <w:rPr>
                <w:sz w:val="20"/>
                <w:szCs w:val="20"/>
              </w:rPr>
              <w:t>«</w:t>
            </w:r>
            <w:r w:rsidRPr="004B76A2">
              <w:rPr>
                <w:sz w:val="20"/>
                <w:szCs w:val="20"/>
              </w:rPr>
              <w:t>Опхоз Шпаковский</w:t>
            </w:r>
            <w:r w:rsidR="00C706F5"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8B858A7"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32DD76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Пелагиада. 3950 метров на юго-восток от пересечения улиц Ленина и Мазикина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0ACA6D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A89509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261741032370006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0E5531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C4175ED" w14:textId="32AF0291" w:rsidR="00793360" w:rsidRPr="004B76A2" w:rsidRDefault="00C706F5" w:rsidP="00C706F5">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615ACF49" w14:textId="1655D559"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57E87DB7" w14:textId="6C9D36DD"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22</w:t>
            </w:r>
          </w:p>
        </w:tc>
        <w:tc>
          <w:tcPr>
            <w:tcW w:w="2234" w:type="dxa"/>
            <w:tcBorders>
              <w:top w:val="single" w:sz="4" w:space="0" w:color="auto"/>
              <w:left w:val="single" w:sz="4" w:space="0" w:color="auto"/>
              <w:bottom w:val="single" w:sz="4" w:space="0" w:color="auto"/>
              <w:right w:val="single" w:sz="4" w:space="0" w:color="auto"/>
            </w:tcBorders>
            <w:hideMark/>
          </w:tcPr>
          <w:p w14:paraId="0D2BB338" w14:textId="30DB8098"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C706F5" w:rsidRPr="004B76A2">
              <w:rPr>
                <w:sz w:val="20"/>
                <w:szCs w:val="20"/>
              </w:rPr>
              <w:t>«</w:t>
            </w:r>
            <w:r w:rsidRPr="004B76A2">
              <w:rPr>
                <w:sz w:val="20"/>
                <w:szCs w:val="20"/>
              </w:rPr>
              <w:t>Тоненькое</w:t>
            </w:r>
            <w:r w:rsidR="00C706F5"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08727B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C0C409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Пелагиада. 6500 метров на восток от пересечения улиц Ленина и Мазикина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D1602B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0742DD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261741032380006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40F130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75E67F69" w14:textId="7F023A48" w:rsidR="00793360" w:rsidRPr="004B76A2" w:rsidRDefault="00C706F5" w:rsidP="00C706F5">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0B519618" w14:textId="26B2D54F"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73CEFD22" w14:textId="74EFA12C"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23</w:t>
            </w:r>
          </w:p>
        </w:tc>
        <w:tc>
          <w:tcPr>
            <w:tcW w:w="2234" w:type="dxa"/>
            <w:tcBorders>
              <w:top w:val="single" w:sz="4" w:space="0" w:color="auto"/>
              <w:left w:val="single" w:sz="4" w:space="0" w:color="auto"/>
              <w:bottom w:val="single" w:sz="4" w:space="0" w:color="auto"/>
              <w:right w:val="single" w:sz="4" w:space="0" w:color="auto"/>
            </w:tcBorders>
            <w:hideMark/>
          </w:tcPr>
          <w:p w14:paraId="66D1E47B" w14:textId="193651D6"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Городище </w:t>
            </w:r>
            <w:r w:rsidR="00C706F5" w:rsidRPr="004B76A2">
              <w:rPr>
                <w:sz w:val="20"/>
                <w:szCs w:val="20"/>
              </w:rPr>
              <w:t>«</w:t>
            </w:r>
            <w:r w:rsidRPr="004B76A2">
              <w:rPr>
                <w:sz w:val="20"/>
                <w:szCs w:val="20"/>
              </w:rPr>
              <w:t>Холодногорское</w:t>
            </w:r>
            <w:r w:rsidR="00C706F5"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D37288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819FDA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 Холодногорский. 1200 метров на западо-юго- запад от пересечения улиц Подгорной и переулка Южного</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8250E97"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0AD9AA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261741032390006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F131D2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35ADFC69" w14:textId="1382D28C" w:rsidR="00793360" w:rsidRPr="004B76A2" w:rsidRDefault="00C706F5" w:rsidP="00C706F5">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5DD87130" w14:textId="07D0400A"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31B13558" w14:textId="31CA8F5D"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24</w:t>
            </w:r>
          </w:p>
        </w:tc>
        <w:tc>
          <w:tcPr>
            <w:tcW w:w="2234" w:type="dxa"/>
            <w:tcBorders>
              <w:top w:val="single" w:sz="4" w:space="0" w:color="auto"/>
              <w:left w:val="single" w:sz="4" w:space="0" w:color="auto"/>
              <w:bottom w:val="single" w:sz="4" w:space="0" w:color="auto"/>
              <w:right w:val="single" w:sz="4" w:space="0" w:color="auto"/>
            </w:tcBorders>
            <w:hideMark/>
          </w:tcPr>
          <w:p w14:paraId="765844BC"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Городище и могильник</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351E35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78B9B5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станица Новомарьевская. 8200 метров на юго-юго- восток от пересечения улиц Южной и Передовой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1D2E91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344EFB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261741160110006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6AC5F7F" w14:textId="7441D163" w:rsidR="00793360" w:rsidRPr="004B76A2" w:rsidRDefault="008C766F"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 xml:space="preserve">Федерального </w:t>
            </w:r>
            <w:r w:rsidR="00793360" w:rsidRPr="004B76A2">
              <w:rPr>
                <w:sz w:val="20"/>
                <w:szCs w:val="20"/>
              </w:rPr>
              <w:t>значения</w:t>
            </w:r>
          </w:p>
        </w:tc>
        <w:tc>
          <w:tcPr>
            <w:tcW w:w="3135" w:type="dxa"/>
            <w:tcBorders>
              <w:top w:val="single" w:sz="4" w:space="0" w:color="auto"/>
              <w:left w:val="single" w:sz="4" w:space="0" w:color="auto"/>
              <w:bottom w:val="single" w:sz="4" w:space="0" w:color="auto"/>
              <w:right w:val="single" w:sz="4" w:space="0" w:color="auto"/>
            </w:tcBorders>
          </w:tcPr>
          <w:p w14:paraId="5B35835E" w14:textId="5D4C1D4F"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6C6586B2" w14:textId="2EFD8EC8"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537B2769" w14:textId="3E7EE3E6"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25</w:t>
            </w:r>
          </w:p>
        </w:tc>
        <w:tc>
          <w:tcPr>
            <w:tcW w:w="2234" w:type="dxa"/>
            <w:tcBorders>
              <w:top w:val="single" w:sz="4" w:space="0" w:color="auto"/>
              <w:left w:val="single" w:sz="4" w:space="0" w:color="auto"/>
              <w:bottom w:val="single" w:sz="4" w:space="0" w:color="auto"/>
              <w:right w:val="single" w:sz="4" w:space="0" w:color="auto"/>
            </w:tcBorders>
            <w:hideMark/>
          </w:tcPr>
          <w:p w14:paraId="36A3D358" w14:textId="184AEA21"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Городище и могильник </w:t>
            </w:r>
            <w:r w:rsidR="008C766F" w:rsidRPr="004B76A2">
              <w:rPr>
                <w:sz w:val="20"/>
                <w:szCs w:val="20"/>
              </w:rPr>
              <w:t>«</w:t>
            </w:r>
            <w:r w:rsidRPr="004B76A2">
              <w:rPr>
                <w:sz w:val="20"/>
                <w:szCs w:val="20"/>
              </w:rPr>
              <w:t>Вербовка-1</w:t>
            </w:r>
            <w:r w:rsidR="008C766F"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5EF958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34875F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 xml:space="preserve">Ставропольский край, Шпаковский район, станица Новомарьевская. </w:t>
            </w:r>
            <w:r w:rsidRPr="004B76A2">
              <w:rPr>
                <w:sz w:val="20"/>
                <w:szCs w:val="20"/>
              </w:rPr>
              <w:lastRenderedPageBreak/>
              <w:t>10200 метров на юго- восток от пересечения улиц Южной и Передовой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DE1A23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4185DD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261741160120006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5D4B66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505B5C22" w14:textId="4C0D4B85"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2909E4FF" w14:textId="5BEA5725"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0DED443E" w14:textId="1B591596"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26</w:t>
            </w:r>
          </w:p>
        </w:tc>
        <w:tc>
          <w:tcPr>
            <w:tcW w:w="2234" w:type="dxa"/>
            <w:tcBorders>
              <w:top w:val="single" w:sz="4" w:space="0" w:color="auto"/>
              <w:left w:val="single" w:sz="4" w:space="0" w:color="auto"/>
              <w:bottom w:val="single" w:sz="4" w:space="0" w:color="auto"/>
              <w:right w:val="single" w:sz="4" w:space="0" w:color="auto"/>
            </w:tcBorders>
            <w:hideMark/>
          </w:tcPr>
          <w:p w14:paraId="625FAF73" w14:textId="6837F0CA"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Укрепление </w:t>
            </w:r>
            <w:r w:rsidR="008C766F" w:rsidRPr="004B76A2">
              <w:rPr>
                <w:sz w:val="20"/>
                <w:szCs w:val="20"/>
              </w:rPr>
              <w:t>«</w:t>
            </w:r>
            <w:r w:rsidRPr="004B76A2">
              <w:rPr>
                <w:sz w:val="20"/>
                <w:szCs w:val="20"/>
              </w:rPr>
              <w:t>Вербовка-2</w:t>
            </w:r>
            <w:r w:rsidR="008C766F"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BDAC01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2073E97" w14:textId="086C563F"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станица Новомарьевская. 7300 метров на востоко- ю го- восток от пересечения улиц Свердлова и Мостовой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AF90EB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FB60627"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261741160130006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516DC3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81E1BA1" w14:textId="351715C4"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467D6C50" w14:textId="4616CCA0"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7BA2D004" w14:textId="17BAF609"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27</w:t>
            </w:r>
          </w:p>
        </w:tc>
        <w:tc>
          <w:tcPr>
            <w:tcW w:w="2234" w:type="dxa"/>
            <w:tcBorders>
              <w:top w:val="single" w:sz="4" w:space="0" w:color="auto"/>
              <w:left w:val="single" w:sz="4" w:space="0" w:color="auto"/>
              <w:bottom w:val="single" w:sz="4" w:space="0" w:color="auto"/>
              <w:right w:val="single" w:sz="4" w:space="0" w:color="auto"/>
            </w:tcBorders>
            <w:hideMark/>
          </w:tcPr>
          <w:p w14:paraId="3013314D" w14:textId="30E4E7C6"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Городище </w:t>
            </w:r>
            <w:r w:rsidR="008C766F" w:rsidRPr="004B76A2">
              <w:rPr>
                <w:sz w:val="20"/>
                <w:szCs w:val="20"/>
              </w:rPr>
              <w:t>«</w:t>
            </w:r>
            <w:r w:rsidRPr="004B76A2">
              <w:rPr>
                <w:sz w:val="20"/>
                <w:szCs w:val="20"/>
              </w:rPr>
              <w:t>Кордон Школьный</w:t>
            </w:r>
            <w:r w:rsidR="008C766F"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B57169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70A5A8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 Татарка, 1350 метров на северо-северо-запад от пересечения улицы Фурманова и переезда Уральского</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33EAA7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61E08B3"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26174М60140006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940655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73B4E77F" w14:textId="51AAE1FC"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76BC6FA9" w14:textId="7E21D703" w:rsidTr="004B76A2">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54B1167F" w14:textId="3B85AFC1"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28</w:t>
            </w:r>
          </w:p>
        </w:tc>
        <w:tc>
          <w:tcPr>
            <w:tcW w:w="2234" w:type="dxa"/>
            <w:tcBorders>
              <w:top w:val="single" w:sz="4" w:space="0" w:color="auto"/>
              <w:left w:val="single" w:sz="4" w:space="0" w:color="auto"/>
              <w:bottom w:val="single" w:sz="4" w:space="0" w:color="auto"/>
              <w:right w:val="single" w:sz="4" w:space="0" w:color="auto"/>
            </w:tcBorders>
            <w:hideMark/>
          </w:tcPr>
          <w:p w14:paraId="28B8F362" w14:textId="011539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8C766F" w:rsidRPr="004B76A2">
              <w:rPr>
                <w:sz w:val="20"/>
                <w:szCs w:val="20"/>
              </w:rPr>
              <w:t>«</w:t>
            </w:r>
            <w:r w:rsidRPr="004B76A2">
              <w:rPr>
                <w:sz w:val="20"/>
                <w:szCs w:val="20"/>
              </w:rPr>
              <w:t>Новомарьевское</w:t>
            </w:r>
            <w:r w:rsidR="008C766F"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A5DC9F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B1B1BD8" w14:textId="5055D8D5"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станица Новомарьевская, 450 метров на востоко- северо-восток от пересечения ули</w:t>
            </w:r>
            <w:r w:rsidR="005D22AA" w:rsidRPr="004B76A2">
              <w:rPr>
                <w:sz w:val="20"/>
                <w:szCs w:val="20"/>
              </w:rPr>
              <w:t>ц</w:t>
            </w:r>
            <w:r w:rsidRPr="004B76A2">
              <w:rPr>
                <w:sz w:val="20"/>
                <w:szCs w:val="20"/>
              </w:rPr>
              <w:t xml:space="preserve"> Свердлова и Комсомольская</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A08100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25AA45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261741160150006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A60983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7342933C" w14:textId="23AC5BF6"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192267E1" w14:textId="5C175C75"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3614A600" w14:textId="29D6F08F"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29</w:t>
            </w:r>
          </w:p>
        </w:tc>
        <w:tc>
          <w:tcPr>
            <w:tcW w:w="2234" w:type="dxa"/>
            <w:tcBorders>
              <w:top w:val="single" w:sz="4" w:space="0" w:color="auto"/>
              <w:left w:val="single" w:sz="4" w:space="0" w:color="auto"/>
              <w:bottom w:val="single" w:sz="4" w:space="0" w:color="auto"/>
              <w:right w:val="single" w:sz="4" w:space="0" w:color="auto"/>
            </w:tcBorders>
            <w:hideMark/>
          </w:tcPr>
          <w:p w14:paraId="51310E5D" w14:textId="701F76CF"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Могильник </w:t>
            </w:r>
            <w:r w:rsidR="008C766F" w:rsidRPr="004B76A2">
              <w:rPr>
                <w:sz w:val="20"/>
                <w:szCs w:val="20"/>
              </w:rPr>
              <w:t>«</w:t>
            </w:r>
            <w:r w:rsidRPr="004B76A2">
              <w:rPr>
                <w:sz w:val="20"/>
                <w:szCs w:val="20"/>
              </w:rPr>
              <w:t>Нижнетатарский</w:t>
            </w:r>
            <w:r w:rsidR="008C766F"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200E0B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6BAECDB" w14:textId="592DF9A6"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село Татарка. 2600 метров на запад о</w:t>
            </w:r>
            <w:r w:rsidR="005D22AA" w:rsidRPr="004B76A2">
              <w:rPr>
                <w:sz w:val="20"/>
                <w:szCs w:val="20"/>
              </w:rPr>
              <w:t>т</w:t>
            </w:r>
            <w:r w:rsidRPr="004B76A2">
              <w:rPr>
                <w:sz w:val="20"/>
                <w:szCs w:val="20"/>
              </w:rPr>
              <w:t xml:space="preserve"> пересечения улиц Ленина и Чехова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C1D75D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13F4CC4"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26174П60160006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470DED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0742D17E" w14:textId="49276F8C"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64A150EB" w14:textId="296B9236"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57F7E0ED" w14:textId="2307B57E"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lastRenderedPageBreak/>
              <w:t>30</w:t>
            </w:r>
          </w:p>
        </w:tc>
        <w:tc>
          <w:tcPr>
            <w:tcW w:w="2234" w:type="dxa"/>
            <w:tcBorders>
              <w:top w:val="single" w:sz="4" w:space="0" w:color="auto"/>
              <w:left w:val="single" w:sz="4" w:space="0" w:color="auto"/>
              <w:bottom w:val="single" w:sz="4" w:space="0" w:color="auto"/>
              <w:right w:val="single" w:sz="4" w:space="0" w:color="auto"/>
            </w:tcBorders>
            <w:hideMark/>
          </w:tcPr>
          <w:p w14:paraId="5B7CDB28" w14:textId="18BA2DA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Городище и могильник </w:t>
            </w:r>
            <w:r w:rsidR="008C766F" w:rsidRPr="004B76A2">
              <w:rPr>
                <w:sz w:val="20"/>
                <w:szCs w:val="20"/>
              </w:rPr>
              <w:t>«</w:t>
            </w:r>
            <w:r w:rsidRPr="004B76A2">
              <w:rPr>
                <w:sz w:val="20"/>
                <w:szCs w:val="20"/>
              </w:rPr>
              <w:t>Хутор Нижнерусский</w:t>
            </w:r>
            <w:r w:rsidR="008C766F"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FF07F6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8552FA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хутор Нижнерусский. 1900 метров на юго- восток от пересечения улиц Строителей и Вербовая</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712A05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09F098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261741160170006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03DF9B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ED4E761" w14:textId="08EF2681"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679637BB" w14:textId="68BD2BD5"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1BAA421C" w14:textId="64C88AFC"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31</w:t>
            </w:r>
          </w:p>
        </w:tc>
        <w:tc>
          <w:tcPr>
            <w:tcW w:w="2234" w:type="dxa"/>
            <w:tcBorders>
              <w:top w:val="single" w:sz="4" w:space="0" w:color="auto"/>
              <w:left w:val="single" w:sz="4" w:space="0" w:color="auto"/>
              <w:bottom w:val="single" w:sz="4" w:space="0" w:color="auto"/>
              <w:right w:val="single" w:sz="4" w:space="0" w:color="auto"/>
            </w:tcBorders>
            <w:hideMark/>
          </w:tcPr>
          <w:p w14:paraId="6DB6DBE6" w14:textId="5D188810"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8C766F" w:rsidRPr="004B76A2">
              <w:rPr>
                <w:sz w:val="20"/>
                <w:szCs w:val="20"/>
              </w:rPr>
              <w:t>«</w:t>
            </w:r>
            <w:r w:rsidRPr="004B76A2">
              <w:rPr>
                <w:sz w:val="20"/>
                <w:szCs w:val="20"/>
              </w:rPr>
              <w:t>Нижнерусское</w:t>
            </w:r>
            <w:r w:rsidR="008C766F"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B1EFB7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EA105A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хутор Нижнерусский. 700 метров на юго- восток от пересечения улиц Строителей и Вербовая</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2639FB4"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2F29EC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261741160180006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0C1D85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3C47820A" w14:textId="59A4D1C4"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7BA2A3BB" w14:textId="1E54968C"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08E4F9DF" w14:textId="29AC5664"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32</w:t>
            </w:r>
          </w:p>
        </w:tc>
        <w:tc>
          <w:tcPr>
            <w:tcW w:w="2234" w:type="dxa"/>
            <w:tcBorders>
              <w:top w:val="single" w:sz="4" w:space="0" w:color="auto"/>
              <w:left w:val="single" w:sz="4" w:space="0" w:color="auto"/>
              <w:bottom w:val="single" w:sz="4" w:space="0" w:color="auto"/>
              <w:right w:val="single" w:sz="4" w:space="0" w:color="auto"/>
            </w:tcBorders>
            <w:hideMark/>
          </w:tcPr>
          <w:p w14:paraId="535299EE" w14:textId="0729E67F"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8C766F" w:rsidRPr="004B76A2">
              <w:rPr>
                <w:sz w:val="20"/>
                <w:szCs w:val="20"/>
              </w:rPr>
              <w:t>«</w:t>
            </w:r>
            <w:r w:rsidRPr="004B76A2">
              <w:rPr>
                <w:sz w:val="20"/>
                <w:szCs w:val="20"/>
              </w:rPr>
              <w:t>Надежда</w:t>
            </w:r>
            <w:r w:rsidR="008C766F"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2E828F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F78359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село Надежда. 400 метров на востоко-юго-восток от пересечения улиц Советской и Комсомол ЬСК'ОЙ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1ADB67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E5C7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261741160200006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36EC5AE"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2E203554" w14:textId="2310412B"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1424870C" w14:textId="24AAA166"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297032CC" w14:textId="316BA232"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33</w:t>
            </w:r>
          </w:p>
        </w:tc>
        <w:tc>
          <w:tcPr>
            <w:tcW w:w="2234" w:type="dxa"/>
            <w:tcBorders>
              <w:top w:val="single" w:sz="4" w:space="0" w:color="auto"/>
              <w:left w:val="single" w:sz="4" w:space="0" w:color="auto"/>
              <w:bottom w:val="single" w:sz="4" w:space="0" w:color="auto"/>
              <w:right w:val="single" w:sz="4" w:space="0" w:color="auto"/>
            </w:tcBorders>
            <w:hideMark/>
          </w:tcPr>
          <w:p w14:paraId="50598B4F"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Поселение и могильник</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6422F5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41DF33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село Пелагиада. 650 метров на юго-запад от пересечения улиц Ленина и Мазики 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C07848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77508B1"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261741160210006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FDB1E40" w14:textId="74833292"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 xml:space="preserve">Федерального </w:t>
            </w:r>
            <w:r w:rsidR="005D22AA" w:rsidRPr="004B76A2">
              <w:rPr>
                <w:sz w:val="20"/>
                <w:szCs w:val="20"/>
              </w:rPr>
              <w:t>зн</w:t>
            </w:r>
            <w:r w:rsidRPr="004B76A2">
              <w:rPr>
                <w:sz w:val="20"/>
                <w:szCs w:val="20"/>
              </w:rPr>
              <w:t>ачения</w:t>
            </w:r>
          </w:p>
        </w:tc>
        <w:tc>
          <w:tcPr>
            <w:tcW w:w="3135" w:type="dxa"/>
            <w:tcBorders>
              <w:top w:val="single" w:sz="4" w:space="0" w:color="auto"/>
              <w:left w:val="single" w:sz="4" w:space="0" w:color="auto"/>
              <w:bottom w:val="single" w:sz="4" w:space="0" w:color="auto"/>
              <w:right w:val="single" w:sz="4" w:space="0" w:color="auto"/>
            </w:tcBorders>
          </w:tcPr>
          <w:p w14:paraId="40FE7D47" w14:textId="41A0D6DA" w:rsidR="00793360" w:rsidRPr="004B76A2" w:rsidRDefault="008C766F" w:rsidP="008C766F">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05AE1D6D" w14:textId="7E18E19C"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585D8C55" w14:textId="14C60E44"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34</w:t>
            </w:r>
          </w:p>
        </w:tc>
        <w:tc>
          <w:tcPr>
            <w:tcW w:w="2234" w:type="dxa"/>
            <w:tcBorders>
              <w:top w:val="single" w:sz="4" w:space="0" w:color="auto"/>
              <w:left w:val="single" w:sz="4" w:space="0" w:color="auto"/>
              <w:bottom w:val="single" w:sz="4" w:space="0" w:color="auto"/>
              <w:right w:val="single" w:sz="4" w:space="0" w:color="auto"/>
            </w:tcBorders>
            <w:hideMark/>
          </w:tcPr>
          <w:p w14:paraId="17DD82D5" w14:textId="19A10BAC"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Поседение </w:t>
            </w:r>
            <w:r w:rsidR="005D22AA" w:rsidRPr="004B76A2">
              <w:rPr>
                <w:sz w:val="20"/>
                <w:szCs w:val="20"/>
              </w:rPr>
              <w:t>«</w:t>
            </w:r>
            <w:r w:rsidRPr="004B76A2">
              <w:rPr>
                <w:sz w:val="20"/>
                <w:szCs w:val="20"/>
              </w:rPr>
              <w:t>Клубничное</w:t>
            </w:r>
            <w:r w:rsidR="005D22AA"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7F0D2B6"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CD065D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 xml:space="preserve">Ставропольский край. Шпаковский район, село Пелагиада. 1800 метров на западо-северо-запад от </w:t>
            </w:r>
            <w:r w:rsidRPr="004B76A2">
              <w:rPr>
                <w:sz w:val="20"/>
                <w:szCs w:val="20"/>
              </w:rPr>
              <w:lastRenderedPageBreak/>
              <w:t>пересечения улиц Ленина и Мазикина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1DF94CA"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95BDF4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261741160220006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4907A3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B940F31" w14:textId="378942E1" w:rsidR="00793360" w:rsidRPr="004B76A2" w:rsidRDefault="005D22AA" w:rsidP="005D22AA">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157F94C9" w14:textId="1A178579"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03AB98F9" w14:textId="5640D846"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35</w:t>
            </w:r>
          </w:p>
        </w:tc>
        <w:tc>
          <w:tcPr>
            <w:tcW w:w="2234" w:type="dxa"/>
            <w:tcBorders>
              <w:top w:val="single" w:sz="4" w:space="0" w:color="auto"/>
              <w:left w:val="single" w:sz="4" w:space="0" w:color="auto"/>
              <w:bottom w:val="single" w:sz="4" w:space="0" w:color="auto"/>
              <w:right w:val="single" w:sz="4" w:space="0" w:color="auto"/>
            </w:tcBorders>
            <w:hideMark/>
          </w:tcPr>
          <w:p w14:paraId="691828AD" w14:textId="667F7938"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5D22AA" w:rsidRPr="004B76A2">
              <w:rPr>
                <w:sz w:val="20"/>
                <w:szCs w:val="20"/>
              </w:rPr>
              <w:t>«</w:t>
            </w:r>
            <w:r w:rsidRPr="004B76A2">
              <w:rPr>
                <w:sz w:val="20"/>
                <w:szCs w:val="20"/>
              </w:rPr>
              <w:t>Сенгилеевское</w:t>
            </w:r>
            <w:r w:rsidR="005D22AA"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EDD52B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BBBC0A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станица Новом ар невская. 6500 метров на юг от пересечения улиц Свердлова и Мостовой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CD99B2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322300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261741160240006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19AAA2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3682F0D" w14:textId="27D77207" w:rsidR="00793360" w:rsidRPr="004B76A2" w:rsidRDefault="005D22AA" w:rsidP="005D22AA">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7DB3D262" w14:textId="1EE1D320"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5A7B8FFA" w14:textId="2A0599EE"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36</w:t>
            </w:r>
          </w:p>
        </w:tc>
        <w:tc>
          <w:tcPr>
            <w:tcW w:w="2234" w:type="dxa"/>
            <w:tcBorders>
              <w:top w:val="single" w:sz="4" w:space="0" w:color="auto"/>
              <w:left w:val="single" w:sz="4" w:space="0" w:color="auto"/>
              <w:bottom w:val="single" w:sz="4" w:space="0" w:color="auto"/>
              <w:right w:val="single" w:sz="4" w:space="0" w:color="auto"/>
            </w:tcBorders>
            <w:hideMark/>
          </w:tcPr>
          <w:p w14:paraId="514F430F" w14:textId="225CE140"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5D22AA" w:rsidRPr="004B76A2">
              <w:rPr>
                <w:sz w:val="20"/>
                <w:szCs w:val="20"/>
              </w:rPr>
              <w:t>«</w:t>
            </w:r>
            <w:r w:rsidRPr="004B76A2">
              <w:rPr>
                <w:sz w:val="20"/>
                <w:szCs w:val="20"/>
              </w:rPr>
              <w:t>Стрижамент</w:t>
            </w:r>
            <w:r w:rsidR="005D22AA"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8CC7D1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7E82272"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станица Темнолесская. 7000 метров на западо- юго-запад от пересечения улиц Молодежной и Подгорной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F7E1447"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2DCCFB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261741160250006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C199D4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586D3E74" w14:textId="0F3E4A8A" w:rsidR="00793360" w:rsidRPr="004B76A2" w:rsidRDefault="005D22AA" w:rsidP="005D22AA">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67360D1D" w14:textId="7201BB15"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769AE3EC" w14:textId="73B392C9"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37</w:t>
            </w:r>
          </w:p>
        </w:tc>
        <w:tc>
          <w:tcPr>
            <w:tcW w:w="2234" w:type="dxa"/>
            <w:tcBorders>
              <w:top w:val="single" w:sz="4" w:space="0" w:color="auto"/>
              <w:left w:val="single" w:sz="4" w:space="0" w:color="auto"/>
              <w:bottom w:val="single" w:sz="4" w:space="0" w:color="auto"/>
              <w:right w:val="single" w:sz="4" w:space="0" w:color="auto"/>
            </w:tcBorders>
            <w:hideMark/>
          </w:tcPr>
          <w:p w14:paraId="2F26CB59" w14:textId="7777777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Поселение</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E53DD7C"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264DB2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хутор Ташла. 400 метров на север от пересечения улиц Центральной и Заводской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239346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79B176D"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261741160270006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3DE6E30"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77317C1" w14:textId="70116EBF" w:rsidR="00793360" w:rsidRPr="004B76A2" w:rsidRDefault="005D22AA" w:rsidP="005D22AA">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7F669E55" w14:textId="25631C29"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1FA1FE09" w14:textId="35612CA6"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38</w:t>
            </w:r>
          </w:p>
        </w:tc>
        <w:tc>
          <w:tcPr>
            <w:tcW w:w="2234" w:type="dxa"/>
            <w:tcBorders>
              <w:top w:val="single" w:sz="4" w:space="0" w:color="auto"/>
              <w:left w:val="single" w:sz="4" w:space="0" w:color="auto"/>
              <w:bottom w:val="single" w:sz="4" w:space="0" w:color="auto"/>
              <w:right w:val="single" w:sz="4" w:space="0" w:color="auto"/>
            </w:tcBorders>
            <w:hideMark/>
          </w:tcPr>
          <w:p w14:paraId="249B5359" w14:textId="253DF937"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Городите </w:t>
            </w:r>
            <w:r w:rsidR="005D22AA" w:rsidRPr="004B76A2">
              <w:rPr>
                <w:sz w:val="20"/>
                <w:szCs w:val="20"/>
              </w:rPr>
              <w:t>«</w:t>
            </w:r>
            <w:r w:rsidRPr="004B76A2">
              <w:rPr>
                <w:sz w:val="20"/>
                <w:szCs w:val="20"/>
              </w:rPr>
              <w:t>Бударка</w:t>
            </w:r>
            <w:r w:rsidR="005D22AA"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5D93A0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993D6F7"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хутор Холодногорский. 4150 метров на юго- запад от пересечения переулка Южного и улицы Советской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7AA9308"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5D75074"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261741160280006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03654F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663C0A96" w14:textId="67D278E4" w:rsidR="00793360" w:rsidRPr="004B76A2" w:rsidRDefault="005D22AA" w:rsidP="005D22AA">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В соответствии с приказом Министерства культуры Ставропольского края от 12.09.2000 г. № 129</w:t>
            </w:r>
          </w:p>
        </w:tc>
      </w:tr>
      <w:tr w:rsidR="00793360" w:rsidRPr="004B76A2" w14:paraId="0F70E339" w14:textId="286F1774" w:rsidTr="008C766F">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1ED526D4" w14:textId="0C7257E2" w:rsidR="00793360" w:rsidRPr="004B76A2" w:rsidRDefault="004B76A2" w:rsidP="00666884">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39</w:t>
            </w:r>
          </w:p>
        </w:tc>
        <w:tc>
          <w:tcPr>
            <w:tcW w:w="2234" w:type="dxa"/>
            <w:tcBorders>
              <w:top w:val="single" w:sz="4" w:space="0" w:color="auto"/>
              <w:left w:val="single" w:sz="4" w:space="0" w:color="auto"/>
              <w:bottom w:val="single" w:sz="4" w:space="0" w:color="auto"/>
              <w:right w:val="single" w:sz="4" w:space="0" w:color="auto"/>
            </w:tcBorders>
            <w:hideMark/>
          </w:tcPr>
          <w:p w14:paraId="723F67E8" w14:textId="7BD1FDD3" w:rsidR="00793360" w:rsidRPr="004B76A2" w:rsidRDefault="00793360" w:rsidP="005F2031">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Поселение </w:t>
            </w:r>
            <w:r w:rsidR="005D22AA" w:rsidRPr="004B76A2">
              <w:rPr>
                <w:sz w:val="20"/>
                <w:szCs w:val="20"/>
              </w:rPr>
              <w:t>«</w:t>
            </w:r>
            <w:r w:rsidRPr="004B76A2">
              <w:rPr>
                <w:sz w:val="20"/>
                <w:szCs w:val="20"/>
              </w:rPr>
              <w:t>Шестая точка</w:t>
            </w:r>
            <w:r w:rsidR="005D22AA" w:rsidRPr="004B76A2">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58227C5"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D3C6709" w14:textId="65ED0F4E"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Ставропольский край. Шпаковский район, п.</w:t>
            </w:r>
            <w:r w:rsidR="005D22AA" w:rsidRPr="004B76A2">
              <w:rPr>
                <w:sz w:val="20"/>
                <w:szCs w:val="20"/>
              </w:rPr>
              <w:t xml:space="preserve"> </w:t>
            </w:r>
            <w:r w:rsidRPr="004B76A2">
              <w:rPr>
                <w:sz w:val="20"/>
                <w:szCs w:val="20"/>
              </w:rPr>
              <w:lastRenderedPageBreak/>
              <w:t>Ясный. 900 метров на северо-запад от пересечения улиц Новой и Широкой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149C67F"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650C449"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261741160290006</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3870FAB" w14:textId="77777777" w:rsidR="00793360" w:rsidRPr="004B76A2" w:rsidRDefault="00793360" w:rsidP="00666884">
            <w:pPr>
              <w:pStyle w:val="Bodytext60"/>
              <w:shd w:val="clear" w:color="auto" w:fill="auto"/>
              <w:tabs>
                <w:tab w:val="left" w:leader="underscore" w:pos="3031"/>
                <w:tab w:val="left" w:leader="underscore" w:pos="4202"/>
              </w:tabs>
              <w:spacing w:after="0" w:line="240" w:lineRule="auto"/>
              <w:jc w:val="center"/>
              <w:rPr>
                <w:sz w:val="20"/>
                <w:szCs w:val="20"/>
              </w:rPr>
            </w:pPr>
            <w:r w:rsidRPr="004B76A2">
              <w:rPr>
                <w:sz w:val="20"/>
                <w:szCs w:val="20"/>
              </w:rPr>
              <w:t>Федерального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8E37363" w14:textId="1074A510" w:rsidR="00793360" w:rsidRPr="004B76A2" w:rsidRDefault="005D22AA" w:rsidP="005D22AA">
            <w:pPr>
              <w:pStyle w:val="Bodytext60"/>
              <w:shd w:val="clear" w:color="auto" w:fill="auto"/>
              <w:tabs>
                <w:tab w:val="left" w:leader="underscore" w:pos="3031"/>
                <w:tab w:val="left" w:leader="underscore" w:pos="4202"/>
              </w:tabs>
              <w:spacing w:after="0" w:line="240" w:lineRule="auto"/>
              <w:jc w:val="both"/>
              <w:rPr>
                <w:sz w:val="20"/>
                <w:szCs w:val="20"/>
              </w:rPr>
            </w:pPr>
            <w:r w:rsidRPr="004B76A2">
              <w:rPr>
                <w:sz w:val="20"/>
                <w:szCs w:val="20"/>
              </w:rPr>
              <w:t xml:space="preserve">В соответствии с приказом Министерства культуры </w:t>
            </w:r>
            <w:r w:rsidRPr="004B76A2">
              <w:rPr>
                <w:sz w:val="20"/>
                <w:szCs w:val="20"/>
              </w:rPr>
              <w:lastRenderedPageBreak/>
              <w:t>Ставропольского края от 12.09.2000 г. № 129</w:t>
            </w:r>
          </w:p>
        </w:tc>
      </w:tr>
    </w:tbl>
    <w:p w14:paraId="6E38723C" w14:textId="0E308749" w:rsidR="0093494D" w:rsidRPr="004B76A2" w:rsidRDefault="0093494D" w:rsidP="004B76A2">
      <w:pPr>
        <w:spacing w:after="0" w:line="240" w:lineRule="auto"/>
        <w:jc w:val="center"/>
        <w:rPr>
          <w:rFonts w:ascii="Times New Roman" w:hAnsi="Times New Roman" w:cs="Times New Roman"/>
          <w:sz w:val="24"/>
          <w:szCs w:val="24"/>
        </w:rPr>
      </w:pPr>
    </w:p>
    <w:p w14:paraId="05C432F5" w14:textId="0CF3C4AE" w:rsidR="004B76A2" w:rsidRPr="0093494D" w:rsidRDefault="004B76A2" w:rsidP="004B76A2">
      <w:pPr>
        <w:spacing w:after="0" w:line="240" w:lineRule="auto"/>
        <w:jc w:val="right"/>
        <w:rPr>
          <w:rFonts w:ascii="Times New Roman" w:hAnsi="Times New Roman" w:cs="Times New Roman"/>
          <w:sz w:val="24"/>
          <w:szCs w:val="24"/>
        </w:rPr>
      </w:pPr>
      <w:r w:rsidRPr="0093494D">
        <w:rPr>
          <w:rFonts w:ascii="Times New Roman" w:hAnsi="Times New Roman" w:cs="Times New Roman"/>
          <w:sz w:val="24"/>
          <w:szCs w:val="24"/>
        </w:rPr>
        <w:t>Таблица 1.</w:t>
      </w:r>
      <w:r>
        <w:rPr>
          <w:rFonts w:ascii="Times New Roman" w:hAnsi="Times New Roman" w:cs="Times New Roman"/>
          <w:sz w:val="24"/>
          <w:szCs w:val="24"/>
        </w:rPr>
        <w:t>2</w:t>
      </w:r>
    </w:p>
    <w:p w14:paraId="52E39275" w14:textId="4935247A" w:rsidR="004B76A2" w:rsidRPr="0093494D" w:rsidRDefault="004B76A2" w:rsidP="004B76A2">
      <w:pPr>
        <w:spacing w:after="0" w:line="240" w:lineRule="auto"/>
        <w:jc w:val="center"/>
        <w:rPr>
          <w:rFonts w:ascii="Times New Roman" w:hAnsi="Times New Roman" w:cs="Times New Roman"/>
          <w:sz w:val="24"/>
          <w:szCs w:val="24"/>
        </w:rPr>
      </w:pPr>
      <w:r w:rsidRPr="0093494D">
        <w:rPr>
          <w:rFonts w:ascii="Times New Roman" w:hAnsi="Times New Roman" w:cs="Times New Roman"/>
          <w:sz w:val="24"/>
          <w:szCs w:val="24"/>
        </w:rPr>
        <w:t>Перечень объектов культурного наследия</w:t>
      </w:r>
      <w:r>
        <w:rPr>
          <w:rFonts w:ascii="Times New Roman" w:hAnsi="Times New Roman" w:cs="Times New Roman"/>
          <w:sz w:val="24"/>
          <w:szCs w:val="24"/>
        </w:rPr>
        <w:t xml:space="preserve"> регионального значения</w:t>
      </w:r>
      <w:r w:rsidRPr="0093494D">
        <w:rPr>
          <w:rFonts w:ascii="Times New Roman" w:hAnsi="Times New Roman" w:cs="Times New Roman"/>
          <w:sz w:val="24"/>
          <w:szCs w:val="24"/>
        </w:rPr>
        <w:t xml:space="preserve">, </w:t>
      </w:r>
      <w:r>
        <w:rPr>
          <w:rFonts w:ascii="Times New Roman" w:hAnsi="Times New Roman" w:cs="Times New Roman"/>
          <w:sz w:val="24"/>
          <w:szCs w:val="24"/>
        </w:rPr>
        <w:t>включенных в единый государственный реестр объектов культурного наследия,</w:t>
      </w:r>
      <w:r w:rsidRPr="0093494D">
        <w:rPr>
          <w:rFonts w:ascii="Times New Roman" w:hAnsi="Times New Roman" w:cs="Times New Roman"/>
          <w:sz w:val="24"/>
          <w:szCs w:val="24"/>
        </w:rPr>
        <w:t xml:space="preserve"> расположенных </w:t>
      </w:r>
      <w:r>
        <w:rPr>
          <w:rFonts w:ascii="Times New Roman" w:hAnsi="Times New Roman" w:cs="Times New Roman"/>
          <w:sz w:val="24"/>
          <w:szCs w:val="24"/>
        </w:rPr>
        <w:t>на территории</w:t>
      </w:r>
      <w:r w:rsidRPr="0093494D">
        <w:rPr>
          <w:rFonts w:ascii="Times New Roman" w:hAnsi="Times New Roman" w:cs="Times New Roman"/>
          <w:sz w:val="24"/>
          <w:szCs w:val="24"/>
        </w:rPr>
        <w:t xml:space="preserve"> Шпаковско</w:t>
      </w:r>
      <w:r>
        <w:rPr>
          <w:rFonts w:ascii="Times New Roman" w:hAnsi="Times New Roman" w:cs="Times New Roman"/>
          <w:sz w:val="24"/>
          <w:szCs w:val="24"/>
        </w:rPr>
        <w:t>го</w:t>
      </w:r>
      <w:r w:rsidRPr="0093494D">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93494D">
        <w:rPr>
          <w:rFonts w:ascii="Times New Roman" w:hAnsi="Times New Roman" w:cs="Times New Roman"/>
          <w:sz w:val="24"/>
          <w:szCs w:val="24"/>
        </w:rPr>
        <w:t xml:space="preserve"> округ</w:t>
      </w:r>
      <w:r>
        <w:rPr>
          <w:rFonts w:ascii="Times New Roman" w:hAnsi="Times New Roman" w:cs="Times New Roman"/>
          <w:sz w:val="24"/>
          <w:szCs w:val="24"/>
        </w:rPr>
        <w:t xml:space="preserve">а </w:t>
      </w:r>
      <w:r w:rsidRPr="0093494D">
        <w:rPr>
          <w:rFonts w:ascii="Times New Roman" w:hAnsi="Times New Roman" w:cs="Times New Roman"/>
          <w:sz w:val="24"/>
          <w:szCs w:val="24"/>
        </w:rPr>
        <w:t>Ставропольского края</w:t>
      </w:r>
    </w:p>
    <w:tbl>
      <w:tblPr>
        <w:tblStyle w:val="af2"/>
        <w:tblW w:w="0" w:type="auto"/>
        <w:jc w:val="center"/>
        <w:tblLook w:val="04A0" w:firstRow="1" w:lastRow="0" w:firstColumn="1" w:lastColumn="0" w:noHBand="0" w:noVBand="1"/>
      </w:tblPr>
      <w:tblGrid>
        <w:gridCol w:w="517"/>
        <w:gridCol w:w="2234"/>
        <w:gridCol w:w="1281"/>
        <w:gridCol w:w="2192"/>
        <w:gridCol w:w="1696"/>
        <w:gridCol w:w="1740"/>
        <w:gridCol w:w="1481"/>
        <w:gridCol w:w="3135"/>
      </w:tblGrid>
      <w:tr w:rsidR="004B76A2" w14:paraId="09BC3C7E" w14:textId="77777777" w:rsidTr="00713EBF">
        <w:trPr>
          <w:tblHeade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6FE14A4" w14:textId="77777777" w:rsidR="004B76A2" w:rsidRDefault="004B76A2" w:rsidP="00713EB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 п/п</w:t>
            </w:r>
          </w:p>
        </w:tc>
        <w:tc>
          <w:tcPr>
            <w:tcW w:w="2234" w:type="dxa"/>
            <w:tcBorders>
              <w:top w:val="single" w:sz="4" w:space="0" w:color="auto"/>
              <w:left w:val="single" w:sz="4" w:space="0" w:color="auto"/>
              <w:bottom w:val="single" w:sz="4" w:space="0" w:color="auto"/>
              <w:right w:val="single" w:sz="4" w:space="0" w:color="auto"/>
            </w:tcBorders>
            <w:vAlign w:val="center"/>
            <w:hideMark/>
          </w:tcPr>
          <w:p w14:paraId="7C6AA760" w14:textId="77777777" w:rsidR="004B76A2" w:rsidRDefault="004B76A2" w:rsidP="00713EB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Наименование объекта</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2A3F8E0" w14:textId="77777777" w:rsidR="004B76A2" w:rsidRDefault="004B76A2" w:rsidP="00713EB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Вид объекта культурного значения</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78F6B8A" w14:textId="77777777" w:rsidR="004B76A2" w:rsidRDefault="004B76A2" w:rsidP="00713EB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Адрес ОКН</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41D4F85" w14:textId="77777777" w:rsidR="004B76A2" w:rsidRDefault="004B76A2" w:rsidP="00713EB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Территориальная принадлежность</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380789C" w14:textId="77777777" w:rsidR="004B76A2" w:rsidRDefault="004B76A2" w:rsidP="00713EB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Регистрационный номер</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29FC39A" w14:textId="77777777" w:rsidR="004B76A2" w:rsidRDefault="004B76A2" w:rsidP="00713EB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Категория историко- культурного значения</w:t>
            </w:r>
          </w:p>
        </w:tc>
        <w:tc>
          <w:tcPr>
            <w:tcW w:w="3135" w:type="dxa"/>
            <w:tcBorders>
              <w:top w:val="single" w:sz="4" w:space="0" w:color="auto"/>
              <w:left w:val="single" w:sz="4" w:space="0" w:color="auto"/>
              <w:bottom w:val="single" w:sz="4" w:space="0" w:color="auto"/>
              <w:right w:val="single" w:sz="4" w:space="0" w:color="auto"/>
            </w:tcBorders>
            <w:vAlign w:val="center"/>
          </w:tcPr>
          <w:p w14:paraId="061FB700" w14:textId="77777777" w:rsidR="004B76A2" w:rsidRDefault="004B76A2" w:rsidP="00713EB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Наличие утвержденных зон охраны</w:t>
            </w:r>
          </w:p>
        </w:tc>
      </w:tr>
      <w:tr w:rsidR="004B76A2" w14:paraId="6E2781E2"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56957D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w:t>
            </w:r>
          </w:p>
        </w:tc>
        <w:tc>
          <w:tcPr>
            <w:tcW w:w="2234" w:type="dxa"/>
            <w:tcBorders>
              <w:top w:val="single" w:sz="4" w:space="0" w:color="auto"/>
              <w:left w:val="single" w:sz="4" w:space="0" w:color="auto"/>
              <w:bottom w:val="single" w:sz="4" w:space="0" w:color="auto"/>
              <w:right w:val="single" w:sz="4" w:space="0" w:color="auto"/>
            </w:tcBorders>
            <w:hideMark/>
          </w:tcPr>
          <w:p w14:paraId="055A7639"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воинам, погибшим в годы гражданской и Великой Отечественной войн</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A7609E6"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D66A84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Надежда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653739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A86CEC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261510298350005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0B7C7D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5796BC1"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26490B54"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CAEB2D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w:t>
            </w:r>
          </w:p>
        </w:tc>
        <w:tc>
          <w:tcPr>
            <w:tcW w:w="2234" w:type="dxa"/>
            <w:tcBorders>
              <w:top w:val="single" w:sz="4" w:space="0" w:color="auto"/>
              <w:left w:val="single" w:sz="4" w:space="0" w:color="auto"/>
              <w:bottom w:val="single" w:sz="4" w:space="0" w:color="auto"/>
              <w:right w:val="single" w:sz="4" w:space="0" w:color="auto"/>
            </w:tcBorders>
            <w:hideMark/>
          </w:tcPr>
          <w:p w14:paraId="550F9FC5"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красных партизан, погибших в 1919 году</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371354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91620D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Надежда, кладбище</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0F794F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51B1AB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261510297980005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BDD3E9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1B70BB6"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3087A5D3"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B44508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3</w:t>
            </w:r>
          </w:p>
        </w:tc>
        <w:tc>
          <w:tcPr>
            <w:tcW w:w="2234" w:type="dxa"/>
            <w:tcBorders>
              <w:top w:val="single" w:sz="4" w:space="0" w:color="auto"/>
              <w:left w:val="single" w:sz="4" w:space="0" w:color="auto"/>
              <w:bottom w:val="single" w:sz="4" w:space="0" w:color="auto"/>
              <w:right w:val="single" w:sz="4" w:space="0" w:color="auto"/>
            </w:tcBorders>
            <w:hideMark/>
          </w:tcPr>
          <w:p w14:paraId="66D35CE2"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красных партизан</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59F2942"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5FEBD0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Татарка, центр</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A71056"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C2A75B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261510363420005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3F258A6"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333FC57A"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473C80E3"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EF15496"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lastRenderedPageBreak/>
              <w:t>4</w:t>
            </w:r>
          </w:p>
        </w:tc>
        <w:tc>
          <w:tcPr>
            <w:tcW w:w="2234" w:type="dxa"/>
            <w:tcBorders>
              <w:top w:val="single" w:sz="4" w:space="0" w:color="auto"/>
              <w:left w:val="single" w:sz="4" w:space="0" w:color="auto"/>
              <w:bottom w:val="single" w:sz="4" w:space="0" w:color="auto"/>
              <w:right w:val="single" w:sz="4" w:space="0" w:color="auto"/>
            </w:tcBorders>
            <w:hideMark/>
          </w:tcPr>
          <w:p w14:paraId="6B46DC86"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красных партизан</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886FF5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DFD52A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х. Верхнеегорлыкский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A58285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3110F8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261510363540005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08DEAD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F77EFEF"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66FDF920"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7294ED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5</w:t>
            </w:r>
          </w:p>
        </w:tc>
        <w:tc>
          <w:tcPr>
            <w:tcW w:w="2234" w:type="dxa"/>
            <w:tcBorders>
              <w:top w:val="single" w:sz="4" w:space="0" w:color="auto"/>
              <w:left w:val="single" w:sz="4" w:space="0" w:color="auto"/>
              <w:bottom w:val="single" w:sz="4" w:space="0" w:color="auto"/>
              <w:right w:val="single" w:sz="4" w:space="0" w:color="auto"/>
            </w:tcBorders>
            <w:hideMark/>
          </w:tcPr>
          <w:p w14:paraId="06C382A7"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 xml:space="preserve">Памятник юному партизану, зверски замученному фашистами </w:t>
            </w:r>
            <w:r w:rsidRPr="00793360">
              <w:rPr>
                <w:sz w:val="20"/>
                <w:szCs w:val="20"/>
              </w:rPr>
              <w:t>в</w:t>
            </w:r>
            <w:r w:rsidRPr="00793360">
              <w:rPr>
                <w:rStyle w:val="BodytextBold"/>
                <w:sz w:val="20"/>
                <w:szCs w:val="20"/>
              </w:rPr>
              <w:t xml:space="preserve"> </w:t>
            </w:r>
            <w:r w:rsidRPr="00793360">
              <w:rPr>
                <w:rStyle w:val="BodytextBold"/>
                <w:b w:val="0"/>
                <w:bCs w:val="0"/>
                <w:sz w:val="20"/>
                <w:szCs w:val="20"/>
              </w:rPr>
              <w:t>1</w:t>
            </w:r>
            <w:r>
              <w:rPr>
                <w:sz w:val="20"/>
                <w:szCs w:val="20"/>
              </w:rPr>
              <w:t>942 году</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577F8A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68A795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Казинка. ул. Ленина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95E605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4A3B47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261610492320005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74FFE0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22D1D5A6"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03D9FC47"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84B26D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6</w:t>
            </w:r>
          </w:p>
        </w:tc>
        <w:tc>
          <w:tcPr>
            <w:tcW w:w="2234" w:type="dxa"/>
            <w:tcBorders>
              <w:top w:val="single" w:sz="4" w:space="0" w:color="auto"/>
              <w:left w:val="single" w:sz="4" w:space="0" w:color="auto"/>
              <w:bottom w:val="single" w:sz="4" w:space="0" w:color="auto"/>
              <w:right w:val="single" w:sz="4" w:space="0" w:color="auto"/>
            </w:tcBorders>
            <w:hideMark/>
          </w:tcPr>
          <w:p w14:paraId="361D6391"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погибшим красным партизанам в 1918- 1920 гг.</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0816F4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0966962"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Казинка, кладбище</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5559AB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1DF8B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261610492330005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8DC275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50DE867B"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726A0B0A"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CAFE27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7</w:t>
            </w:r>
          </w:p>
        </w:tc>
        <w:tc>
          <w:tcPr>
            <w:tcW w:w="2234" w:type="dxa"/>
            <w:tcBorders>
              <w:top w:val="single" w:sz="4" w:space="0" w:color="auto"/>
              <w:left w:val="single" w:sz="4" w:space="0" w:color="auto"/>
              <w:bottom w:val="single" w:sz="4" w:space="0" w:color="auto"/>
              <w:right w:val="single" w:sz="4" w:space="0" w:color="auto"/>
            </w:tcBorders>
            <w:hideMark/>
          </w:tcPr>
          <w:p w14:paraId="628F0129"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герою гражданской войны Чапаеву В. И.</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32C624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8C221B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Казинка, ул. Ленина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A945BF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89927E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261610492340005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69D084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3153AEEA"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637095DA"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9367C2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8</w:t>
            </w:r>
          </w:p>
        </w:tc>
        <w:tc>
          <w:tcPr>
            <w:tcW w:w="2234" w:type="dxa"/>
            <w:tcBorders>
              <w:top w:val="single" w:sz="4" w:space="0" w:color="auto"/>
              <w:left w:val="single" w:sz="4" w:space="0" w:color="auto"/>
              <w:bottom w:val="single" w:sz="4" w:space="0" w:color="auto"/>
              <w:right w:val="single" w:sz="4" w:space="0" w:color="auto"/>
            </w:tcBorders>
            <w:hideMark/>
          </w:tcPr>
          <w:p w14:paraId="6A452E24"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Мемориальный комплекс</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B081CB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142086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Казинка. пл. Победы</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D47FC6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DAAD7B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261610492350005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E22FDD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6F712A4C"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 xml:space="preserve">В соответствии со статьей 34.1 Федерального закона от 25.06.2002 г. № 73-ФЗ «Об объектах культурного наследия (памятниках истории и культуры) </w:t>
            </w:r>
            <w:r>
              <w:rPr>
                <w:sz w:val="20"/>
                <w:szCs w:val="20"/>
              </w:rPr>
              <w:lastRenderedPageBreak/>
              <w:t>народов Российской Федерации» действуют защитные зоны 200 м</w:t>
            </w:r>
          </w:p>
        </w:tc>
      </w:tr>
      <w:tr w:rsidR="004B76A2" w14:paraId="3B87D5C0"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131A9E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9</w:t>
            </w:r>
          </w:p>
        </w:tc>
        <w:tc>
          <w:tcPr>
            <w:tcW w:w="2234" w:type="dxa"/>
            <w:tcBorders>
              <w:top w:val="single" w:sz="4" w:space="0" w:color="auto"/>
              <w:left w:val="single" w:sz="4" w:space="0" w:color="auto"/>
              <w:bottom w:val="single" w:sz="4" w:space="0" w:color="auto"/>
              <w:right w:val="single" w:sz="4" w:space="0" w:color="auto"/>
            </w:tcBorders>
            <w:hideMark/>
          </w:tcPr>
          <w:p w14:paraId="1950F238"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красных партизан, погибших в 1918 - 1920 гг.</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169116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46CD8C1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Казинка, ул. Ленина, у средней школы</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6830E0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CBD7EE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261610492360005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CB945E6"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3ABB3909"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6A2499DF"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5200B8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10</w:t>
            </w:r>
          </w:p>
        </w:tc>
        <w:tc>
          <w:tcPr>
            <w:tcW w:w="2234" w:type="dxa"/>
            <w:tcBorders>
              <w:top w:val="single" w:sz="4" w:space="0" w:color="auto"/>
              <w:left w:val="single" w:sz="4" w:space="0" w:color="auto"/>
              <w:bottom w:val="single" w:sz="4" w:space="0" w:color="auto"/>
              <w:right w:val="single" w:sz="4" w:space="0" w:color="auto"/>
            </w:tcBorders>
            <w:hideMark/>
          </w:tcPr>
          <w:p w14:paraId="19671FA6"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активисту- комсомольцу Шипилову П. Г.</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435E27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423DF42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Дубовка. кладбище</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DCC5ED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45F8D2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261610492370005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0B65D8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F2F7191"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5E468387"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92FE3D2"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11</w:t>
            </w:r>
          </w:p>
        </w:tc>
        <w:tc>
          <w:tcPr>
            <w:tcW w:w="2234" w:type="dxa"/>
            <w:tcBorders>
              <w:top w:val="single" w:sz="4" w:space="0" w:color="auto"/>
              <w:left w:val="single" w:sz="4" w:space="0" w:color="auto"/>
              <w:bottom w:val="single" w:sz="4" w:space="0" w:color="auto"/>
              <w:right w:val="single" w:sz="4" w:space="0" w:color="auto"/>
            </w:tcBorders>
            <w:hideMark/>
          </w:tcPr>
          <w:p w14:paraId="5D43A0AA"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3 партизан, погибших в годы гражданской войны</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6778E8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3A277D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Дубовка. пл. Победы</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ADBC3B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BF17E6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261610492380005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A8A432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053F08F0"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790789A6"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230AF8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12</w:t>
            </w:r>
          </w:p>
        </w:tc>
        <w:tc>
          <w:tcPr>
            <w:tcW w:w="2234" w:type="dxa"/>
            <w:tcBorders>
              <w:top w:val="single" w:sz="4" w:space="0" w:color="auto"/>
              <w:left w:val="single" w:sz="4" w:space="0" w:color="auto"/>
              <w:bottom w:val="single" w:sz="4" w:space="0" w:color="auto"/>
              <w:right w:val="single" w:sz="4" w:space="0" w:color="auto"/>
            </w:tcBorders>
            <w:hideMark/>
          </w:tcPr>
          <w:p w14:paraId="30CBA870"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 ила воинов Советской Армии, погибших в 1942 г.</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0099FF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C4A80F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Калиновка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141C94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3D3DBA6"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261610492390005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19E38E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DF91E2E"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33361384"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138955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13</w:t>
            </w:r>
          </w:p>
        </w:tc>
        <w:tc>
          <w:tcPr>
            <w:tcW w:w="2234" w:type="dxa"/>
            <w:tcBorders>
              <w:top w:val="single" w:sz="4" w:space="0" w:color="auto"/>
              <w:left w:val="single" w:sz="4" w:space="0" w:color="auto"/>
              <w:bottom w:val="single" w:sz="4" w:space="0" w:color="auto"/>
              <w:right w:val="single" w:sz="4" w:space="0" w:color="auto"/>
            </w:tcBorders>
            <w:hideMark/>
          </w:tcPr>
          <w:p w14:paraId="62C559E8"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воинов, погибших в гражданскую войну</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817016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59EC53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х. Нижнерусский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701545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90D09E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261610492400005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442F37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783B7FD"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 xml:space="preserve">В соответствии со статьей 34.1 Федерального закона от 25.06.2002 г. № 73-ФЗ «Об объектах культурного наследия </w:t>
            </w:r>
            <w:r>
              <w:rPr>
                <w:sz w:val="20"/>
                <w:szCs w:val="20"/>
              </w:rPr>
              <w:lastRenderedPageBreak/>
              <w:t>(памятниках истории и культуры) народов Российской Федерации» действуют защитные зоны 200 м</w:t>
            </w:r>
          </w:p>
        </w:tc>
      </w:tr>
      <w:tr w:rsidR="004B76A2" w14:paraId="17D9BC0A"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C97880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14</w:t>
            </w:r>
          </w:p>
        </w:tc>
        <w:tc>
          <w:tcPr>
            <w:tcW w:w="2234" w:type="dxa"/>
            <w:tcBorders>
              <w:top w:val="single" w:sz="4" w:space="0" w:color="auto"/>
              <w:left w:val="single" w:sz="4" w:space="0" w:color="auto"/>
              <w:bottom w:val="single" w:sz="4" w:space="0" w:color="auto"/>
              <w:right w:val="single" w:sz="4" w:space="0" w:color="auto"/>
            </w:tcBorders>
            <w:hideMark/>
          </w:tcPr>
          <w:p w14:paraId="1C4AE6B7"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воинов, погибших в 1918 - 1920 и в 1942 гг.</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081B05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A575D8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Пелагиада. ул. Ленина, у здания дирекции совхоза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4AC3FB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F161B5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261610492410005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E250EA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2EAF5843"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6D5E7F2F"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70F79D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15</w:t>
            </w:r>
          </w:p>
        </w:tc>
        <w:tc>
          <w:tcPr>
            <w:tcW w:w="2234" w:type="dxa"/>
            <w:tcBorders>
              <w:top w:val="single" w:sz="4" w:space="0" w:color="auto"/>
              <w:left w:val="single" w:sz="4" w:space="0" w:color="auto"/>
              <w:bottom w:val="single" w:sz="4" w:space="0" w:color="auto"/>
              <w:right w:val="single" w:sz="4" w:space="0" w:color="auto"/>
            </w:tcBorders>
            <w:hideMark/>
          </w:tcPr>
          <w:p w14:paraId="47C2EFE5"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10-ти красных партизан, погибших в гражданскую войну и бойцам Советской Армии, погибшим в Великую Отечественную</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C7A118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1FEA8F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Сенгилеевское, около Дома культуры</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1A474B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D1EE67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261611160310005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57CA72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Региональною значения</w:t>
            </w:r>
          </w:p>
        </w:tc>
        <w:tc>
          <w:tcPr>
            <w:tcW w:w="3135" w:type="dxa"/>
            <w:tcBorders>
              <w:top w:val="single" w:sz="4" w:space="0" w:color="auto"/>
              <w:left w:val="single" w:sz="4" w:space="0" w:color="auto"/>
              <w:bottom w:val="single" w:sz="4" w:space="0" w:color="auto"/>
              <w:right w:val="single" w:sz="4" w:space="0" w:color="auto"/>
            </w:tcBorders>
          </w:tcPr>
          <w:p w14:paraId="0A25F617"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7B36A633"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D421C1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16</w:t>
            </w:r>
          </w:p>
        </w:tc>
        <w:tc>
          <w:tcPr>
            <w:tcW w:w="2234" w:type="dxa"/>
            <w:tcBorders>
              <w:top w:val="single" w:sz="4" w:space="0" w:color="auto"/>
              <w:left w:val="single" w:sz="4" w:space="0" w:color="auto"/>
              <w:bottom w:val="single" w:sz="4" w:space="0" w:color="auto"/>
              <w:right w:val="single" w:sz="4" w:space="0" w:color="auto"/>
            </w:tcBorders>
            <w:hideMark/>
          </w:tcPr>
          <w:p w14:paraId="4C3BAAE4"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В. И. Ленину</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817CA3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3B479B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Сенгилеевское. площадь</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DAE390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FCD6E7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261610492420005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713D7A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2F44BDEB"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2D85BE18"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A92FDD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17</w:t>
            </w:r>
          </w:p>
        </w:tc>
        <w:tc>
          <w:tcPr>
            <w:tcW w:w="2234" w:type="dxa"/>
            <w:tcBorders>
              <w:top w:val="single" w:sz="4" w:space="0" w:color="auto"/>
              <w:left w:val="single" w:sz="4" w:space="0" w:color="auto"/>
              <w:bottom w:val="single" w:sz="4" w:space="0" w:color="auto"/>
              <w:right w:val="single" w:sz="4" w:space="0" w:color="auto"/>
            </w:tcBorders>
            <w:hideMark/>
          </w:tcPr>
          <w:p w14:paraId="74202E8A"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погибшим в гражданскую и Великую Отечественную войны</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1A6487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336B91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ст. Темнолесская. около Дома культуры</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567D2F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B143FB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261610492430005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2DE2DD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0919ECC"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55487658"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EDA6B3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lastRenderedPageBreak/>
              <w:t>18</w:t>
            </w:r>
          </w:p>
        </w:tc>
        <w:tc>
          <w:tcPr>
            <w:tcW w:w="2234" w:type="dxa"/>
            <w:tcBorders>
              <w:top w:val="single" w:sz="4" w:space="0" w:color="auto"/>
              <w:left w:val="single" w:sz="4" w:space="0" w:color="auto"/>
              <w:bottom w:val="single" w:sz="4" w:space="0" w:color="auto"/>
              <w:right w:val="single" w:sz="4" w:space="0" w:color="auto"/>
            </w:tcBorders>
            <w:hideMark/>
          </w:tcPr>
          <w:p w14:paraId="1C502EA5"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Церковь Успения Пресвятой Богородицы</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B1A279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456E8A4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Пелагиада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CBC84C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73E100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261610492440005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2FA62B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 о значения</w:t>
            </w:r>
          </w:p>
        </w:tc>
        <w:tc>
          <w:tcPr>
            <w:tcW w:w="3135" w:type="dxa"/>
            <w:tcBorders>
              <w:top w:val="single" w:sz="4" w:space="0" w:color="auto"/>
              <w:left w:val="single" w:sz="4" w:space="0" w:color="auto"/>
              <w:bottom w:val="single" w:sz="4" w:space="0" w:color="auto"/>
              <w:right w:val="single" w:sz="4" w:space="0" w:color="auto"/>
            </w:tcBorders>
          </w:tcPr>
          <w:p w14:paraId="2AA9F5D3"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5D7EEB3B"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7F0EDE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19</w:t>
            </w:r>
          </w:p>
        </w:tc>
        <w:tc>
          <w:tcPr>
            <w:tcW w:w="2234" w:type="dxa"/>
            <w:tcBorders>
              <w:top w:val="single" w:sz="4" w:space="0" w:color="auto"/>
              <w:left w:val="single" w:sz="4" w:space="0" w:color="auto"/>
              <w:bottom w:val="single" w:sz="4" w:space="0" w:color="auto"/>
              <w:right w:val="single" w:sz="4" w:space="0" w:color="auto"/>
            </w:tcBorders>
            <w:hideMark/>
          </w:tcPr>
          <w:p w14:paraId="50E29765"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красных партизан, погибших в 1919 году</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FD6E28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1BDDB12"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Надежда, кладбище, ул. Октябрьская, 95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B89FC9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7ABBF1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261610727810005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2CDA7F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36B1C929"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20396BCC"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9131F42"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20</w:t>
            </w:r>
          </w:p>
        </w:tc>
        <w:tc>
          <w:tcPr>
            <w:tcW w:w="2234" w:type="dxa"/>
            <w:tcBorders>
              <w:top w:val="single" w:sz="4" w:space="0" w:color="auto"/>
              <w:left w:val="single" w:sz="4" w:space="0" w:color="auto"/>
              <w:bottom w:val="single" w:sz="4" w:space="0" w:color="auto"/>
              <w:right w:val="single" w:sz="4" w:space="0" w:color="auto"/>
            </w:tcBorders>
            <w:hideMark/>
          </w:tcPr>
          <w:p w14:paraId="1DA3053D"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Братская могила красных партизан</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20CBBF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D93E586"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 11егропавловка, ул. Октябрьская, около клуба</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DD903A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96DB31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261610719150005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07C9E1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57CAF582"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2D7C9AA9"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5E9365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21</w:t>
            </w:r>
          </w:p>
        </w:tc>
        <w:tc>
          <w:tcPr>
            <w:tcW w:w="2234" w:type="dxa"/>
            <w:tcBorders>
              <w:top w:val="single" w:sz="4" w:space="0" w:color="auto"/>
              <w:left w:val="single" w:sz="4" w:space="0" w:color="auto"/>
              <w:bottom w:val="single" w:sz="4" w:space="0" w:color="auto"/>
              <w:right w:val="single" w:sz="4" w:space="0" w:color="auto"/>
            </w:tcBorders>
            <w:hideMark/>
          </w:tcPr>
          <w:p w14:paraId="6ED6A183"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Могила летчика Савельева Я. Б.</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AFF0CB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659862B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п. Цимлянский, кладбище</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210A95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43DC07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261610719040005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00DFFE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341F3D3A"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174AB871"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0461C8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22</w:t>
            </w:r>
          </w:p>
        </w:tc>
        <w:tc>
          <w:tcPr>
            <w:tcW w:w="2234" w:type="dxa"/>
            <w:tcBorders>
              <w:top w:val="single" w:sz="4" w:space="0" w:color="auto"/>
              <w:left w:val="single" w:sz="4" w:space="0" w:color="auto"/>
              <w:bottom w:val="single" w:sz="4" w:space="0" w:color="auto"/>
              <w:right w:val="single" w:sz="4" w:space="0" w:color="auto"/>
            </w:tcBorders>
            <w:hideMark/>
          </w:tcPr>
          <w:p w14:paraId="3CC19720"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Мемориальный комплекс «Огонь вечной славы»</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9CF7AE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7AB707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г. Михайловск. площадь 11обеды</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706A96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9D86E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261610719160005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74DCF8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4F1FF018"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 xml:space="preserve">В соответствии со статьей 34.1 Федерального закона от 25.06.2002 г. № 73-ФЗ «Об объектах культурного наследия (памятниках истории и культуры) </w:t>
            </w:r>
            <w:r>
              <w:rPr>
                <w:sz w:val="20"/>
                <w:szCs w:val="20"/>
              </w:rPr>
              <w:lastRenderedPageBreak/>
              <w:t>народов Российской Федерации» действуют защитные зоны 200 м</w:t>
            </w:r>
          </w:p>
        </w:tc>
      </w:tr>
      <w:tr w:rsidR="004B76A2" w14:paraId="032ED753"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89273D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23</w:t>
            </w:r>
          </w:p>
        </w:tc>
        <w:tc>
          <w:tcPr>
            <w:tcW w:w="2234" w:type="dxa"/>
            <w:tcBorders>
              <w:top w:val="single" w:sz="4" w:space="0" w:color="auto"/>
              <w:left w:val="single" w:sz="4" w:space="0" w:color="auto"/>
              <w:bottom w:val="single" w:sz="4" w:space="0" w:color="auto"/>
              <w:right w:val="single" w:sz="4" w:space="0" w:color="auto"/>
            </w:tcBorders>
            <w:hideMark/>
          </w:tcPr>
          <w:p w14:paraId="15738A3A"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Герою гражданской войны Шпаку Ф. Г.</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C8A9B9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C80363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г. Михайловск, ул. Ленина, в районе дома № 123</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DABC81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227454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261610893930005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79AE1A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2BD0C553"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44E27BE0" w14:textId="77777777" w:rsidTr="008A6E7B">
        <w:trPr>
          <w:trHeight w:val="2569"/>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7073A4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24</w:t>
            </w:r>
          </w:p>
        </w:tc>
        <w:tc>
          <w:tcPr>
            <w:tcW w:w="2234" w:type="dxa"/>
            <w:tcBorders>
              <w:top w:val="single" w:sz="4" w:space="0" w:color="auto"/>
              <w:left w:val="single" w:sz="4" w:space="0" w:color="auto"/>
              <w:bottom w:val="single" w:sz="4" w:space="0" w:color="auto"/>
              <w:right w:val="single" w:sz="4" w:space="0" w:color="auto"/>
            </w:tcBorders>
            <w:hideMark/>
          </w:tcPr>
          <w:p w14:paraId="2B53BFAA"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Лотову И. Г.</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6ECAFA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011A8949" w14:textId="77777777" w:rsidR="004B76A2" w:rsidRDefault="004B76A2" w:rsidP="008A6E7B">
            <w:pPr>
              <w:pStyle w:val="1fb"/>
              <w:shd w:val="clear" w:color="auto" w:fill="auto"/>
              <w:spacing w:before="0" w:after="0" w:line="240" w:lineRule="auto"/>
              <w:ind w:left="40"/>
              <w:jc w:val="center"/>
              <w:rPr>
                <w:b/>
                <w:bCs/>
                <w:sz w:val="20"/>
                <w:szCs w:val="20"/>
              </w:rPr>
            </w:pPr>
            <w:r>
              <w:rPr>
                <w:sz w:val="20"/>
                <w:szCs w:val="20"/>
              </w:rPr>
              <w:t>Ставропольский край. Шпаковский район, х. Верхнеегорлыкский. 80 м севернее здания Основной общеобразовательной школы № 23, расположенного по адресу: х. Верхнеегорлыкский. ул. Шолохова, 28</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211682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0D631B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261610719210005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43EBEE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062E9A4F"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37AF7CBF" w14:textId="77777777" w:rsidTr="008A6E7B">
        <w:trPr>
          <w:trHeight w:val="717"/>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FB71C8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25</w:t>
            </w:r>
          </w:p>
        </w:tc>
        <w:tc>
          <w:tcPr>
            <w:tcW w:w="2234" w:type="dxa"/>
            <w:tcBorders>
              <w:top w:val="single" w:sz="4" w:space="0" w:color="auto"/>
              <w:left w:val="single" w:sz="4" w:space="0" w:color="auto"/>
              <w:bottom w:val="single" w:sz="4" w:space="0" w:color="auto"/>
              <w:right w:val="single" w:sz="4" w:space="0" w:color="auto"/>
            </w:tcBorders>
            <w:hideMark/>
          </w:tcPr>
          <w:p w14:paraId="6ECE9DA4"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В.И. Ленину</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7828FA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6CE6CF6"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район, ст. Темнолесская. около Дома культуры</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36EB0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DE3B80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261610719260005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4178C6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6723D89"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1D6521CE"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2518C4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w:t>
            </w:r>
          </w:p>
        </w:tc>
        <w:tc>
          <w:tcPr>
            <w:tcW w:w="2234" w:type="dxa"/>
            <w:tcBorders>
              <w:top w:val="single" w:sz="4" w:space="0" w:color="auto"/>
              <w:left w:val="single" w:sz="4" w:space="0" w:color="auto"/>
              <w:bottom w:val="single" w:sz="4" w:space="0" w:color="auto"/>
              <w:right w:val="single" w:sz="4" w:space="0" w:color="auto"/>
            </w:tcBorders>
            <w:hideMark/>
          </w:tcPr>
          <w:p w14:paraId="6D7F0795"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Памятник погибшим героям 1917 -1922 гг., 1941-1945 гг.</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D52DB2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EAD98D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 xml:space="preserve">Ставропольский край. Шпаковский район, с. Татарка, 70 м юго- западнее здания администрации муниципального </w:t>
            </w:r>
            <w:r>
              <w:rPr>
                <w:sz w:val="20"/>
                <w:szCs w:val="20"/>
              </w:rPr>
              <w:lastRenderedPageBreak/>
              <w:t>образования Татарского сельсовета, расположенного: с.</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4CE5D9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BE9DEC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261610719320005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61509A2"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101F574F"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 xml:space="preserve">В соответствии со статьей 34.1 Федерального закона от 25.06.2002 г. № 73-ФЗ «Об объектах культурного наследия (памятниках истории и культуры) </w:t>
            </w:r>
            <w:r>
              <w:rPr>
                <w:sz w:val="20"/>
                <w:szCs w:val="20"/>
              </w:rPr>
              <w:lastRenderedPageBreak/>
              <w:t>народов Российской Федерации» действуют защитные зоны 200 м</w:t>
            </w:r>
          </w:p>
        </w:tc>
      </w:tr>
      <w:tr w:rsidR="004B76A2" w14:paraId="48A04241"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BCEA6D7"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27</w:t>
            </w:r>
          </w:p>
        </w:tc>
        <w:tc>
          <w:tcPr>
            <w:tcW w:w="2234" w:type="dxa"/>
            <w:tcBorders>
              <w:top w:val="single" w:sz="4" w:space="0" w:color="auto"/>
              <w:left w:val="single" w:sz="4" w:space="0" w:color="auto"/>
              <w:bottom w:val="single" w:sz="4" w:space="0" w:color="auto"/>
              <w:right w:val="single" w:sz="4" w:space="0" w:color="auto"/>
            </w:tcBorders>
            <w:hideMark/>
          </w:tcPr>
          <w:p w14:paraId="51E35920"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Комплекс «Святой колодец»</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9DF045B"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Ансамбль</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BB6E7D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муниципальный район. Государственное учреждение «Ставропольское лесничество» Ставропольское участковое лесничество квартал 59 (Ставропольское) выделы 18-21, 23.25-27</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2E8A8E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2A372B1"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261620719380005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373B790"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5955B8D2"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18F8AFF3"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471A9C0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28</w:t>
            </w:r>
          </w:p>
        </w:tc>
        <w:tc>
          <w:tcPr>
            <w:tcW w:w="2234" w:type="dxa"/>
            <w:tcBorders>
              <w:top w:val="single" w:sz="4" w:space="0" w:color="auto"/>
              <w:left w:val="single" w:sz="4" w:space="0" w:color="auto"/>
              <w:bottom w:val="single" w:sz="4" w:space="0" w:color="auto"/>
              <w:right w:val="single" w:sz="4" w:space="0" w:color="auto"/>
            </w:tcBorders>
          </w:tcPr>
          <w:p w14:paraId="62E02E93"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Часовня</w:t>
            </w:r>
          </w:p>
        </w:tc>
        <w:tc>
          <w:tcPr>
            <w:tcW w:w="1281" w:type="dxa"/>
            <w:tcBorders>
              <w:top w:val="single" w:sz="4" w:space="0" w:color="auto"/>
              <w:left w:val="single" w:sz="4" w:space="0" w:color="auto"/>
              <w:bottom w:val="single" w:sz="4" w:space="0" w:color="auto"/>
              <w:right w:val="single" w:sz="4" w:space="0" w:color="auto"/>
            </w:tcBorders>
            <w:vAlign w:val="center"/>
          </w:tcPr>
          <w:p w14:paraId="4D67B78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tcPr>
          <w:p w14:paraId="1EF8DF7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Ставропольский край. Шпаковский муниципальный район, Государственное учреждение "Ставропольское лесничество" Ставропольское участковое лесничество квартал 59</w:t>
            </w:r>
          </w:p>
        </w:tc>
        <w:tc>
          <w:tcPr>
            <w:tcW w:w="1696" w:type="dxa"/>
            <w:tcBorders>
              <w:top w:val="single" w:sz="4" w:space="0" w:color="auto"/>
              <w:left w:val="single" w:sz="4" w:space="0" w:color="auto"/>
              <w:bottom w:val="single" w:sz="4" w:space="0" w:color="auto"/>
              <w:right w:val="single" w:sz="4" w:space="0" w:color="auto"/>
            </w:tcBorders>
            <w:vAlign w:val="center"/>
          </w:tcPr>
          <w:p w14:paraId="4CA1596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tcPr>
          <w:p w14:paraId="64F0A734"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261710719380035</w:t>
            </w:r>
          </w:p>
        </w:tc>
        <w:tc>
          <w:tcPr>
            <w:tcW w:w="1481" w:type="dxa"/>
            <w:tcBorders>
              <w:top w:val="single" w:sz="4" w:space="0" w:color="auto"/>
              <w:left w:val="single" w:sz="4" w:space="0" w:color="auto"/>
              <w:bottom w:val="single" w:sz="4" w:space="0" w:color="auto"/>
              <w:right w:val="single" w:sz="4" w:space="0" w:color="auto"/>
            </w:tcBorders>
            <w:vAlign w:val="center"/>
          </w:tcPr>
          <w:p w14:paraId="7F4B525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07A32615"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r w:rsidR="004B76A2" w14:paraId="0F7934F6"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782B93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29</w:t>
            </w:r>
          </w:p>
        </w:tc>
        <w:tc>
          <w:tcPr>
            <w:tcW w:w="2234" w:type="dxa"/>
            <w:tcBorders>
              <w:top w:val="single" w:sz="4" w:space="0" w:color="auto"/>
              <w:left w:val="single" w:sz="4" w:space="0" w:color="auto"/>
              <w:bottom w:val="single" w:sz="4" w:space="0" w:color="auto"/>
              <w:right w:val="single" w:sz="4" w:space="0" w:color="auto"/>
            </w:tcBorders>
            <w:hideMark/>
          </w:tcPr>
          <w:p w14:paraId="0D087F2D"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Бювет источника</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A038F0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593DE4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 xml:space="preserve">Ставропольский край. Шпаковский район, государственное учреждение «Ставропольское </w:t>
            </w:r>
            <w:r>
              <w:rPr>
                <w:sz w:val="20"/>
                <w:szCs w:val="20"/>
              </w:rPr>
              <w:lastRenderedPageBreak/>
              <w:t>лесничество» Ставропольское участковое лесничество квартал 59 (Ставропольское) выделы 18-21,23.25-27</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4C353F5"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lastRenderedPageBreak/>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478DC1C"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261610719380015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1BA0EC8D"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079F908D"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 xml:space="preserve">В соответствии со статьей 34.1 Федерального закона от 25.06.2002 г. № 73-ФЗ «Об объектах культурного наследия (памятниках истории и культуры) </w:t>
            </w:r>
            <w:r>
              <w:rPr>
                <w:sz w:val="20"/>
                <w:szCs w:val="20"/>
              </w:rPr>
              <w:lastRenderedPageBreak/>
              <w:t>народов Российской Федерации» действуют защитные зоны 200 м</w:t>
            </w:r>
          </w:p>
        </w:tc>
      </w:tr>
      <w:tr w:rsidR="004B76A2" w14:paraId="60DDAF06" w14:textId="77777777" w:rsidTr="008A6E7B">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7F17CA3"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30</w:t>
            </w:r>
          </w:p>
        </w:tc>
        <w:tc>
          <w:tcPr>
            <w:tcW w:w="2234" w:type="dxa"/>
            <w:tcBorders>
              <w:top w:val="single" w:sz="4" w:space="0" w:color="auto"/>
              <w:left w:val="single" w:sz="4" w:space="0" w:color="auto"/>
              <w:bottom w:val="single" w:sz="4" w:space="0" w:color="auto"/>
              <w:right w:val="single" w:sz="4" w:space="0" w:color="auto"/>
            </w:tcBorders>
            <w:hideMark/>
          </w:tcPr>
          <w:p w14:paraId="464746B1" w14:textId="77777777" w:rsidR="004B76A2" w:rsidRDefault="004B76A2" w:rsidP="005F2031">
            <w:pPr>
              <w:pStyle w:val="Bodytext60"/>
              <w:shd w:val="clear" w:color="auto" w:fill="auto"/>
              <w:tabs>
                <w:tab w:val="left" w:leader="underscore" w:pos="3031"/>
                <w:tab w:val="left" w:leader="underscore" w:pos="4202"/>
              </w:tabs>
              <w:spacing w:after="0" w:line="240" w:lineRule="auto"/>
              <w:jc w:val="both"/>
              <w:rPr>
                <w:b/>
                <w:bCs/>
                <w:sz w:val="20"/>
                <w:szCs w:val="20"/>
              </w:rPr>
            </w:pPr>
            <w:r>
              <w:rPr>
                <w:sz w:val="20"/>
                <w:szCs w:val="20"/>
              </w:rPr>
              <w:t>Склеп</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76FC719"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Памятник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635D8E8"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 Шпаковский муниципальный район. Государственное учреждение «Ставропольское лесничество» Ставропольское участковое лесничество квартал 59</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ACF196A"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Ставропольский край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60EEF3F"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261710719380025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5FD018E" w14:textId="77777777" w:rsidR="004B76A2" w:rsidRDefault="004B76A2" w:rsidP="008A6E7B">
            <w:pPr>
              <w:pStyle w:val="Bodytext60"/>
              <w:shd w:val="clear" w:color="auto" w:fill="auto"/>
              <w:tabs>
                <w:tab w:val="left" w:leader="underscore" w:pos="3031"/>
                <w:tab w:val="left" w:leader="underscore" w:pos="4202"/>
              </w:tabs>
              <w:spacing w:after="0" w:line="240" w:lineRule="auto"/>
              <w:jc w:val="center"/>
              <w:rPr>
                <w:b/>
                <w:bCs/>
                <w:sz w:val="20"/>
                <w:szCs w:val="20"/>
              </w:rPr>
            </w:pPr>
            <w:r>
              <w:rPr>
                <w:sz w:val="20"/>
                <w:szCs w:val="20"/>
              </w:rPr>
              <w:t>Регионального значения</w:t>
            </w:r>
          </w:p>
        </w:tc>
        <w:tc>
          <w:tcPr>
            <w:tcW w:w="3135" w:type="dxa"/>
            <w:tcBorders>
              <w:top w:val="single" w:sz="4" w:space="0" w:color="auto"/>
              <w:left w:val="single" w:sz="4" w:space="0" w:color="auto"/>
              <w:bottom w:val="single" w:sz="4" w:space="0" w:color="auto"/>
              <w:right w:val="single" w:sz="4" w:space="0" w:color="auto"/>
            </w:tcBorders>
          </w:tcPr>
          <w:p w14:paraId="76316ADE" w14:textId="77777777" w:rsidR="004B76A2" w:rsidRDefault="004B76A2" w:rsidP="008A6E7B">
            <w:pPr>
              <w:pStyle w:val="Bodytext60"/>
              <w:shd w:val="clear" w:color="auto" w:fill="auto"/>
              <w:tabs>
                <w:tab w:val="left" w:leader="underscore" w:pos="3031"/>
                <w:tab w:val="left" w:leader="underscore" w:pos="4202"/>
              </w:tabs>
              <w:spacing w:after="0" w:line="240" w:lineRule="auto"/>
              <w:jc w:val="both"/>
              <w:rPr>
                <w:sz w:val="20"/>
                <w:szCs w:val="20"/>
              </w:rPr>
            </w:pPr>
            <w:r>
              <w:rPr>
                <w:sz w:val="20"/>
                <w:szCs w:val="20"/>
              </w:rPr>
              <w:t>В соответствии со статьей 34.1 Федерального закона от 25.06.2002 г. № 73-ФЗ «Об объектах культурного наследия (памятниках истории и культуры) народов Российской Федерации» действуют защитные зоны 200 м</w:t>
            </w:r>
          </w:p>
        </w:tc>
      </w:tr>
    </w:tbl>
    <w:p w14:paraId="7F7667D8" w14:textId="16E8C869" w:rsidR="004B76A2" w:rsidRDefault="004B76A2" w:rsidP="004B76A2">
      <w:pPr>
        <w:spacing w:after="0" w:line="240" w:lineRule="auto"/>
        <w:jc w:val="center"/>
        <w:rPr>
          <w:rFonts w:ascii="Times New Roman" w:hAnsi="Times New Roman" w:cs="Times New Roman"/>
          <w:sz w:val="24"/>
          <w:szCs w:val="24"/>
        </w:rPr>
      </w:pPr>
    </w:p>
    <w:p w14:paraId="2EC23C37" w14:textId="1B86098F" w:rsidR="00312C1D" w:rsidRPr="0093494D" w:rsidRDefault="00312C1D" w:rsidP="00312C1D">
      <w:pPr>
        <w:spacing w:after="0" w:line="240" w:lineRule="auto"/>
        <w:jc w:val="right"/>
        <w:rPr>
          <w:rFonts w:ascii="Times New Roman" w:hAnsi="Times New Roman" w:cs="Times New Roman"/>
          <w:sz w:val="24"/>
          <w:szCs w:val="24"/>
        </w:rPr>
      </w:pPr>
      <w:r w:rsidRPr="0093494D">
        <w:rPr>
          <w:rFonts w:ascii="Times New Roman" w:hAnsi="Times New Roman" w:cs="Times New Roman"/>
          <w:sz w:val="24"/>
          <w:szCs w:val="24"/>
        </w:rPr>
        <w:t>Таблица 1.</w:t>
      </w:r>
      <w:r>
        <w:rPr>
          <w:rFonts w:ascii="Times New Roman" w:hAnsi="Times New Roman" w:cs="Times New Roman"/>
          <w:sz w:val="24"/>
          <w:szCs w:val="24"/>
        </w:rPr>
        <w:t>3</w:t>
      </w:r>
    </w:p>
    <w:p w14:paraId="6C8CE5D7" w14:textId="43D5397C" w:rsidR="00312C1D" w:rsidRPr="0093494D" w:rsidRDefault="00312C1D" w:rsidP="00312C1D">
      <w:pPr>
        <w:spacing w:after="0" w:line="240" w:lineRule="auto"/>
        <w:jc w:val="center"/>
        <w:rPr>
          <w:rFonts w:ascii="Times New Roman" w:hAnsi="Times New Roman" w:cs="Times New Roman"/>
          <w:sz w:val="24"/>
          <w:szCs w:val="24"/>
        </w:rPr>
      </w:pPr>
      <w:r w:rsidRPr="0093494D">
        <w:rPr>
          <w:rFonts w:ascii="Times New Roman" w:hAnsi="Times New Roman" w:cs="Times New Roman"/>
          <w:sz w:val="24"/>
          <w:szCs w:val="24"/>
        </w:rPr>
        <w:t xml:space="preserve">Перечень </w:t>
      </w:r>
      <w:r>
        <w:rPr>
          <w:rFonts w:ascii="Times New Roman" w:hAnsi="Times New Roman" w:cs="Times New Roman"/>
          <w:sz w:val="24"/>
          <w:szCs w:val="24"/>
        </w:rPr>
        <w:t xml:space="preserve">выявленных </w:t>
      </w:r>
      <w:r w:rsidRPr="0093494D">
        <w:rPr>
          <w:rFonts w:ascii="Times New Roman" w:hAnsi="Times New Roman" w:cs="Times New Roman"/>
          <w:sz w:val="24"/>
          <w:szCs w:val="24"/>
        </w:rPr>
        <w:t>объектов культурного наследия</w:t>
      </w:r>
      <w:r>
        <w:rPr>
          <w:rFonts w:ascii="Times New Roman" w:hAnsi="Times New Roman" w:cs="Times New Roman"/>
          <w:sz w:val="24"/>
          <w:szCs w:val="24"/>
        </w:rPr>
        <w:t>,</w:t>
      </w:r>
      <w:r w:rsidRPr="0093494D">
        <w:rPr>
          <w:rFonts w:ascii="Times New Roman" w:hAnsi="Times New Roman" w:cs="Times New Roman"/>
          <w:sz w:val="24"/>
          <w:szCs w:val="24"/>
        </w:rPr>
        <w:t xml:space="preserve"> расположенных </w:t>
      </w:r>
      <w:r>
        <w:rPr>
          <w:rFonts w:ascii="Times New Roman" w:hAnsi="Times New Roman" w:cs="Times New Roman"/>
          <w:sz w:val="24"/>
          <w:szCs w:val="24"/>
        </w:rPr>
        <w:t>на территории</w:t>
      </w:r>
      <w:r w:rsidRPr="0093494D">
        <w:rPr>
          <w:rFonts w:ascii="Times New Roman" w:hAnsi="Times New Roman" w:cs="Times New Roman"/>
          <w:sz w:val="24"/>
          <w:szCs w:val="24"/>
        </w:rPr>
        <w:t xml:space="preserve"> Шпаковско</w:t>
      </w:r>
      <w:r>
        <w:rPr>
          <w:rFonts w:ascii="Times New Roman" w:hAnsi="Times New Roman" w:cs="Times New Roman"/>
          <w:sz w:val="24"/>
          <w:szCs w:val="24"/>
        </w:rPr>
        <w:t>го</w:t>
      </w:r>
      <w:r w:rsidRPr="0093494D">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93494D">
        <w:rPr>
          <w:rFonts w:ascii="Times New Roman" w:hAnsi="Times New Roman" w:cs="Times New Roman"/>
          <w:sz w:val="24"/>
          <w:szCs w:val="24"/>
        </w:rPr>
        <w:t xml:space="preserve"> округ</w:t>
      </w:r>
      <w:r>
        <w:rPr>
          <w:rFonts w:ascii="Times New Roman" w:hAnsi="Times New Roman" w:cs="Times New Roman"/>
          <w:sz w:val="24"/>
          <w:szCs w:val="24"/>
        </w:rPr>
        <w:t xml:space="preserve">а </w:t>
      </w:r>
      <w:r w:rsidRPr="0093494D">
        <w:rPr>
          <w:rFonts w:ascii="Times New Roman" w:hAnsi="Times New Roman" w:cs="Times New Roman"/>
          <w:sz w:val="24"/>
          <w:szCs w:val="24"/>
        </w:rPr>
        <w:t>Ставропольского края</w:t>
      </w:r>
    </w:p>
    <w:tbl>
      <w:tblPr>
        <w:tblStyle w:val="af2"/>
        <w:tblW w:w="0" w:type="auto"/>
        <w:jc w:val="center"/>
        <w:tblLook w:val="04A0" w:firstRow="1" w:lastRow="0" w:firstColumn="1" w:lastColumn="0" w:noHBand="0" w:noVBand="1"/>
      </w:tblPr>
      <w:tblGrid>
        <w:gridCol w:w="516"/>
        <w:gridCol w:w="2967"/>
        <w:gridCol w:w="3729"/>
        <w:gridCol w:w="2372"/>
        <w:gridCol w:w="1993"/>
        <w:gridCol w:w="2699"/>
      </w:tblGrid>
      <w:tr w:rsidR="00312C1D" w:rsidRPr="005F2031" w14:paraId="4E0A2000" w14:textId="77777777" w:rsidTr="00CE6FD5">
        <w:trPr>
          <w:tblHeader/>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45A5D77" w14:textId="77777777" w:rsidR="00312C1D" w:rsidRPr="005F2031" w:rsidRDefault="00312C1D"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 п/п</w:t>
            </w:r>
          </w:p>
        </w:tc>
        <w:tc>
          <w:tcPr>
            <w:tcW w:w="2967" w:type="dxa"/>
            <w:tcBorders>
              <w:top w:val="single" w:sz="4" w:space="0" w:color="auto"/>
              <w:left w:val="single" w:sz="4" w:space="0" w:color="auto"/>
              <w:bottom w:val="single" w:sz="4" w:space="0" w:color="auto"/>
              <w:right w:val="single" w:sz="4" w:space="0" w:color="auto"/>
            </w:tcBorders>
            <w:vAlign w:val="center"/>
            <w:hideMark/>
          </w:tcPr>
          <w:p w14:paraId="49C0A1E1" w14:textId="77777777" w:rsidR="00312C1D" w:rsidRPr="005F2031" w:rsidRDefault="00312C1D"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Наименование объекта</w:t>
            </w:r>
          </w:p>
        </w:tc>
        <w:tc>
          <w:tcPr>
            <w:tcW w:w="3729" w:type="dxa"/>
            <w:tcBorders>
              <w:top w:val="single" w:sz="4" w:space="0" w:color="auto"/>
              <w:left w:val="single" w:sz="4" w:space="0" w:color="auto"/>
              <w:bottom w:val="single" w:sz="4" w:space="0" w:color="auto"/>
              <w:right w:val="single" w:sz="4" w:space="0" w:color="auto"/>
            </w:tcBorders>
            <w:vAlign w:val="center"/>
          </w:tcPr>
          <w:p w14:paraId="7E0F141E" w14:textId="4F153C96" w:rsidR="00312C1D" w:rsidRPr="005F2031" w:rsidRDefault="00312C1D"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Адрес объекта археологического наследия</w:t>
            </w:r>
          </w:p>
        </w:tc>
        <w:tc>
          <w:tcPr>
            <w:tcW w:w="2372" w:type="dxa"/>
            <w:tcBorders>
              <w:top w:val="single" w:sz="4" w:space="0" w:color="auto"/>
              <w:left w:val="single" w:sz="4" w:space="0" w:color="auto"/>
              <w:bottom w:val="single" w:sz="4" w:space="0" w:color="auto"/>
              <w:right w:val="single" w:sz="4" w:space="0" w:color="auto"/>
            </w:tcBorders>
            <w:vAlign w:val="center"/>
          </w:tcPr>
          <w:p w14:paraId="2383CBDF" w14:textId="69D73C70" w:rsidR="00312C1D" w:rsidRPr="005F2031" w:rsidRDefault="00312C1D"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Документ о включении в перечень выявленных объектов</w:t>
            </w:r>
          </w:p>
        </w:tc>
        <w:tc>
          <w:tcPr>
            <w:tcW w:w="1993" w:type="dxa"/>
            <w:tcBorders>
              <w:top w:val="single" w:sz="4" w:space="0" w:color="auto"/>
              <w:left w:val="single" w:sz="4" w:space="0" w:color="auto"/>
              <w:bottom w:val="single" w:sz="4" w:space="0" w:color="auto"/>
              <w:right w:val="single" w:sz="4" w:space="0" w:color="auto"/>
            </w:tcBorders>
            <w:vAlign w:val="center"/>
          </w:tcPr>
          <w:p w14:paraId="1230DEFD" w14:textId="18773BFD" w:rsidR="00312C1D" w:rsidRPr="005F2031" w:rsidRDefault="00312C1D"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Границы территории ОКН</w:t>
            </w:r>
          </w:p>
        </w:tc>
        <w:tc>
          <w:tcPr>
            <w:tcW w:w="2699" w:type="dxa"/>
            <w:tcBorders>
              <w:top w:val="single" w:sz="4" w:space="0" w:color="auto"/>
              <w:left w:val="single" w:sz="4" w:space="0" w:color="auto"/>
              <w:bottom w:val="single" w:sz="4" w:space="0" w:color="auto"/>
              <w:right w:val="single" w:sz="4" w:space="0" w:color="auto"/>
            </w:tcBorders>
            <w:vAlign w:val="center"/>
          </w:tcPr>
          <w:p w14:paraId="0A287B2D" w14:textId="5AD25101" w:rsidR="00312C1D" w:rsidRPr="005F2031" w:rsidRDefault="00312C1D"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Временные зоны охраны/защитные зоны</w:t>
            </w:r>
          </w:p>
        </w:tc>
      </w:tr>
      <w:tr w:rsidR="005F2031" w:rsidRPr="005F2031" w14:paraId="04383E1F"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57A7D3F" w14:textId="77777777" w:rsidR="005F2031" w:rsidRPr="005F2031" w:rsidRDefault="005F2031"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1</w:t>
            </w:r>
          </w:p>
        </w:tc>
        <w:tc>
          <w:tcPr>
            <w:tcW w:w="2967" w:type="dxa"/>
            <w:tcBorders>
              <w:top w:val="single" w:sz="4" w:space="0" w:color="auto"/>
              <w:left w:val="single" w:sz="4" w:space="0" w:color="auto"/>
              <w:bottom w:val="single" w:sz="4" w:space="0" w:color="auto"/>
              <w:right w:val="single" w:sz="4" w:space="0" w:color="auto"/>
            </w:tcBorders>
          </w:tcPr>
          <w:p w14:paraId="7723C8ED" w14:textId="4EC44514" w:rsidR="005F2031" w:rsidRPr="005F2031" w:rsidRDefault="005F2031"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 xml:space="preserve">Курганный могильник </w:t>
            </w:r>
            <w:r w:rsidRPr="005F2031">
              <w:rPr>
                <w:sz w:val="20"/>
                <w:szCs w:val="20"/>
              </w:rPr>
              <w:t>«</w:t>
            </w:r>
            <w:r w:rsidRPr="005F2031">
              <w:rPr>
                <w:sz w:val="20"/>
                <w:szCs w:val="20"/>
              </w:rPr>
              <w:t>Надеждинский-1</w:t>
            </w:r>
            <w:r w:rsidRPr="005F2031">
              <w:rPr>
                <w:sz w:val="20"/>
                <w:szCs w:val="20"/>
              </w:rPr>
              <w:t>»</w:t>
            </w:r>
          </w:p>
        </w:tc>
        <w:tc>
          <w:tcPr>
            <w:tcW w:w="3729" w:type="dxa"/>
            <w:tcBorders>
              <w:top w:val="single" w:sz="4" w:space="0" w:color="auto"/>
              <w:left w:val="single" w:sz="4" w:space="0" w:color="auto"/>
              <w:bottom w:val="single" w:sz="4" w:space="0" w:color="auto"/>
              <w:right w:val="single" w:sz="4" w:space="0" w:color="auto"/>
            </w:tcBorders>
          </w:tcPr>
          <w:p w14:paraId="32E033CB" w14:textId="22B20F03" w:rsidR="005F2031" w:rsidRPr="005F2031" w:rsidRDefault="005F2031" w:rsidP="005F2031">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 xml:space="preserve">Ставропольский край, Шпаковский район, в 4,4 км на юго-юго-запад от поста ГАИ на а/д Ставрополь-Светлоград и в 5,1 км на северо-восток от северо-восточной окраины п. Демино. на вершине водораздела балок Ближняя Возгривка и р. Мамайка 2-я, на южной </w:t>
            </w:r>
            <w:r w:rsidRPr="005F2031">
              <w:rPr>
                <w:sz w:val="20"/>
                <w:szCs w:val="20"/>
              </w:rPr>
              <w:lastRenderedPageBreak/>
              <w:t>оконечности военного стрельбища (высотная отметка 492,2).</w:t>
            </w:r>
          </w:p>
        </w:tc>
        <w:tc>
          <w:tcPr>
            <w:tcW w:w="2372" w:type="dxa"/>
            <w:tcBorders>
              <w:top w:val="single" w:sz="4" w:space="0" w:color="auto"/>
              <w:left w:val="single" w:sz="4" w:space="0" w:color="auto"/>
              <w:bottom w:val="single" w:sz="4" w:space="0" w:color="auto"/>
              <w:right w:val="single" w:sz="4" w:space="0" w:color="auto"/>
            </w:tcBorders>
            <w:vAlign w:val="center"/>
          </w:tcPr>
          <w:p w14:paraId="5E2FCAC9" w14:textId="77DD463E" w:rsidR="005F2031" w:rsidRPr="005F2031" w:rsidRDefault="005F2031" w:rsidP="005F2031">
            <w:pPr>
              <w:jc w:val="center"/>
              <w:rPr>
                <w:rFonts w:ascii="Times New Roman" w:hAnsi="Times New Roman" w:cs="Times New Roman"/>
                <w:sz w:val="20"/>
                <w:szCs w:val="20"/>
              </w:rPr>
            </w:pPr>
            <w:r w:rsidRPr="005F2031">
              <w:rPr>
                <w:rFonts w:ascii="Times New Roman" w:hAnsi="Times New Roman" w:cs="Times New Roman"/>
                <w:sz w:val="20"/>
                <w:szCs w:val="20"/>
              </w:rPr>
              <w:lastRenderedPageBreak/>
              <w:t>приказ министра культуры Ставропольского края</w:t>
            </w:r>
            <w:r>
              <w:rPr>
                <w:rFonts w:ascii="Times New Roman" w:hAnsi="Times New Roman" w:cs="Times New Roman"/>
                <w:sz w:val="20"/>
                <w:szCs w:val="20"/>
              </w:rPr>
              <w:t xml:space="preserve"> </w:t>
            </w:r>
            <w:r w:rsidRPr="005F2031">
              <w:rPr>
                <w:rFonts w:ascii="Times New Roman" w:hAnsi="Times New Roman" w:cs="Times New Roman"/>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6A836B44" w14:textId="28625495" w:rsidR="005F2031" w:rsidRPr="005F2031" w:rsidRDefault="005F2031"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0F567E4E" w14:textId="33C6038B" w:rsidR="005F2031" w:rsidRPr="005F2031" w:rsidRDefault="005F2031" w:rsidP="005F2031">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5F2031" w:rsidRPr="005F2031" w14:paraId="131810CD"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4585F253" w14:textId="65A0B11D" w:rsidR="005F2031" w:rsidRPr="005F2031" w:rsidRDefault="005F2031"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2</w:t>
            </w:r>
          </w:p>
        </w:tc>
        <w:tc>
          <w:tcPr>
            <w:tcW w:w="2967" w:type="dxa"/>
            <w:tcBorders>
              <w:top w:val="single" w:sz="4" w:space="0" w:color="auto"/>
              <w:left w:val="single" w:sz="4" w:space="0" w:color="auto"/>
              <w:bottom w:val="single" w:sz="4" w:space="0" w:color="auto"/>
              <w:right w:val="single" w:sz="4" w:space="0" w:color="auto"/>
            </w:tcBorders>
          </w:tcPr>
          <w:p w14:paraId="3EAE2EAC" w14:textId="516207EC" w:rsidR="005F2031" w:rsidRPr="005F2031" w:rsidRDefault="005F2031" w:rsidP="00237479">
            <w:pPr>
              <w:jc w:val="both"/>
              <w:rPr>
                <w:rFonts w:ascii="Times New Roman" w:hAnsi="Times New Roman" w:cs="Times New Roman"/>
                <w:sz w:val="20"/>
                <w:szCs w:val="20"/>
              </w:rPr>
            </w:pPr>
            <w:r w:rsidRPr="005F2031">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5F2031">
              <w:rPr>
                <w:rFonts w:ascii="Times New Roman" w:hAnsi="Times New Roman" w:cs="Times New Roman"/>
                <w:sz w:val="20"/>
                <w:szCs w:val="20"/>
              </w:rPr>
              <w:t>Новомарьевский-1</w:t>
            </w:r>
            <w:r>
              <w:rPr>
                <w:rFonts w:ascii="Times New Roman" w:hAnsi="Times New Roman" w:cs="Times New Roman"/>
                <w:sz w:val="20"/>
                <w:szCs w:val="20"/>
              </w:rPr>
              <w:t xml:space="preserve">» </w:t>
            </w:r>
            <w:r w:rsidRPr="005F2031">
              <w:rPr>
                <w:rFonts w:ascii="Times New Roman" w:hAnsi="Times New Roman" w:cs="Times New Roman"/>
                <w:sz w:val="20"/>
                <w:szCs w:val="20"/>
              </w:rPr>
              <w:t>(6 курганных насыпей)</w:t>
            </w:r>
          </w:p>
        </w:tc>
        <w:tc>
          <w:tcPr>
            <w:tcW w:w="3729" w:type="dxa"/>
            <w:tcBorders>
              <w:top w:val="single" w:sz="4" w:space="0" w:color="auto"/>
              <w:left w:val="single" w:sz="4" w:space="0" w:color="auto"/>
              <w:bottom w:val="single" w:sz="4" w:space="0" w:color="auto"/>
              <w:right w:val="single" w:sz="4" w:space="0" w:color="auto"/>
            </w:tcBorders>
          </w:tcPr>
          <w:p w14:paraId="3B415221" w14:textId="2FC9FD18" w:rsidR="005F2031" w:rsidRPr="005F2031" w:rsidRDefault="005F2031" w:rsidP="005F2031">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Ставропольский край, Шпаковский район, на склоне водораздела р. Вербовка и Новомарьевского Лимана, в 6 км на юго-запад от церкви в ст. Рождественской и в 3,8 км на северо-восток от северо-восточной окраины ст. Новомарьевской.</w:t>
            </w:r>
          </w:p>
        </w:tc>
        <w:tc>
          <w:tcPr>
            <w:tcW w:w="2372" w:type="dxa"/>
            <w:tcBorders>
              <w:top w:val="single" w:sz="4" w:space="0" w:color="auto"/>
              <w:left w:val="single" w:sz="4" w:space="0" w:color="auto"/>
              <w:bottom w:val="single" w:sz="4" w:space="0" w:color="auto"/>
              <w:right w:val="single" w:sz="4" w:space="0" w:color="auto"/>
            </w:tcBorders>
            <w:vAlign w:val="center"/>
          </w:tcPr>
          <w:p w14:paraId="53F88711" w14:textId="3441E492" w:rsidR="005F2031" w:rsidRPr="005F2031" w:rsidRDefault="005F2031"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0062712B" w14:textId="5EEA7434" w:rsidR="005F2031" w:rsidRPr="005F2031" w:rsidRDefault="005F2031" w:rsidP="005F2031">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5B9C37DD" w14:textId="08C55255" w:rsidR="005F2031" w:rsidRPr="005F2031" w:rsidRDefault="005F2031"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08F80633"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6ABD9A4F" w14:textId="60B79F84"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3</w:t>
            </w:r>
          </w:p>
        </w:tc>
        <w:tc>
          <w:tcPr>
            <w:tcW w:w="2967" w:type="dxa"/>
            <w:tcBorders>
              <w:top w:val="single" w:sz="4" w:space="0" w:color="auto"/>
              <w:left w:val="single" w:sz="4" w:space="0" w:color="auto"/>
              <w:bottom w:val="single" w:sz="4" w:space="0" w:color="auto"/>
              <w:right w:val="single" w:sz="4" w:space="0" w:color="auto"/>
            </w:tcBorders>
          </w:tcPr>
          <w:p w14:paraId="06D5B4AD" w14:textId="4D1C30BC" w:rsidR="00237479" w:rsidRPr="00237479" w:rsidRDefault="00237479" w:rsidP="00237479">
            <w:pPr>
              <w:jc w:val="both"/>
              <w:rPr>
                <w:rFonts w:ascii="Times New Roman" w:hAnsi="Times New Roman" w:cs="Times New Roman"/>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Новомарьевский-2</w:t>
            </w:r>
            <w:r>
              <w:rPr>
                <w:rFonts w:ascii="Times New Roman" w:hAnsi="Times New Roman" w:cs="Times New Roman"/>
                <w:sz w:val="20"/>
                <w:szCs w:val="20"/>
              </w:rPr>
              <w:t xml:space="preserve">» </w:t>
            </w:r>
            <w:r w:rsidRPr="00237479">
              <w:rPr>
                <w:rFonts w:ascii="Times New Roman" w:hAnsi="Times New Roman" w:cs="Times New Roman"/>
                <w:sz w:val="20"/>
                <w:szCs w:val="20"/>
              </w:rPr>
              <w:t>(4 курганных насыпи)</w:t>
            </w:r>
          </w:p>
        </w:tc>
        <w:tc>
          <w:tcPr>
            <w:tcW w:w="3729" w:type="dxa"/>
            <w:tcBorders>
              <w:top w:val="single" w:sz="4" w:space="0" w:color="auto"/>
              <w:left w:val="single" w:sz="4" w:space="0" w:color="auto"/>
              <w:bottom w:val="single" w:sz="4" w:space="0" w:color="auto"/>
              <w:right w:val="single" w:sz="4" w:space="0" w:color="auto"/>
            </w:tcBorders>
          </w:tcPr>
          <w:p w14:paraId="4F80FA82" w14:textId="301D16CF"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на вершине водораздела между оз. Новомарьевский Лиман и балки Беспутка, в 3,5 км на юго-запад от северо-западной окраины ст. Новомарьевская и в 6,9 км на восток-юго-восток от восточной окраины ст. Филимоновской.</w:t>
            </w:r>
          </w:p>
        </w:tc>
        <w:tc>
          <w:tcPr>
            <w:tcW w:w="2372" w:type="dxa"/>
            <w:tcBorders>
              <w:top w:val="single" w:sz="4" w:space="0" w:color="auto"/>
              <w:left w:val="single" w:sz="4" w:space="0" w:color="auto"/>
              <w:bottom w:val="single" w:sz="4" w:space="0" w:color="auto"/>
              <w:right w:val="single" w:sz="4" w:space="0" w:color="auto"/>
            </w:tcBorders>
            <w:vAlign w:val="center"/>
          </w:tcPr>
          <w:p w14:paraId="221726C5" w14:textId="781DC1CA"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6D37095D" w14:textId="28A0644F"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736F1EA8" w14:textId="532E5242"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4CFECA38"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7DE291C8" w14:textId="18481F9D"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4</w:t>
            </w:r>
          </w:p>
        </w:tc>
        <w:tc>
          <w:tcPr>
            <w:tcW w:w="2967" w:type="dxa"/>
            <w:tcBorders>
              <w:top w:val="single" w:sz="4" w:space="0" w:color="auto"/>
              <w:left w:val="single" w:sz="4" w:space="0" w:color="auto"/>
              <w:bottom w:val="single" w:sz="4" w:space="0" w:color="auto"/>
              <w:right w:val="single" w:sz="4" w:space="0" w:color="auto"/>
            </w:tcBorders>
          </w:tcPr>
          <w:p w14:paraId="77FFB37E" w14:textId="388EC059" w:rsidR="00237479" w:rsidRPr="00237479" w:rsidRDefault="00237479" w:rsidP="00237479">
            <w:pPr>
              <w:jc w:val="both"/>
              <w:rPr>
                <w:rFonts w:ascii="Times New Roman" w:hAnsi="Times New Roman" w:cs="Times New Roman"/>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Новомарьевский-3</w:t>
            </w:r>
            <w:r>
              <w:rPr>
                <w:rFonts w:ascii="Times New Roman" w:hAnsi="Times New Roman" w:cs="Times New Roman"/>
                <w:sz w:val="20"/>
                <w:szCs w:val="20"/>
              </w:rPr>
              <w:t xml:space="preserve">» </w:t>
            </w:r>
            <w:r w:rsidRPr="00237479">
              <w:rPr>
                <w:rFonts w:ascii="Times New Roman" w:hAnsi="Times New Roman" w:cs="Times New Roman"/>
                <w:sz w:val="20"/>
                <w:szCs w:val="20"/>
              </w:rPr>
              <w:t>(19 курганных насыпей)</w:t>
            </w:r>
          </w:p>
        </w:tc>
        <w:tc>
          <w:tcPr>
            <w:tcW w:w="3729" w:type="dxa"/>
            <w:tcBorders>
              <w:top w:val="single" w:sz="4" w:space="0" w:color="auto"/>
              <w:left w:val="single" w:sz="4" w:space="0" w:color="auto"/>
              <w:bottom w:val="single" w:sz="4" w:space="0" w:color="auto"/>
              <w:right w:val="single" w:sz="4" w:space="0" w:color="auto"/>
            </w:tcBorders>
          </w:tcPr>
          <w:p w14:paraId="2795E322" w14:textId="6700D971"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в 2 км к северу от кургана Смыков и в 3,2 км западнее горы Пузатка (346,4), в 6,5 км юго-западнее окраины ст. Новомарьевской, на левом берегу р. Татарки.</w:t>
            </w:r>
          </w:p>
        </w:tc>
        <w:tc>
          <w:tcPr>
            <w:tcW w:w="2372" w:type="dxa"/>
            <w:tcBorders>
              <w:top w:val="single" w:sz="4" w:space="0" w:color="auto"/>
              <w:left w:val="single" w:sz="4" w:space="0" w:color="auto"/>
              <w:bottom w:val="single" w:sz="4" w:space="0" w:color="auto"/>
              <w:right w:val="single" w:sz="4" w:space="0" w:color="auto"/>
            </w:tcBorders>
            <w:vAlign w:val="center"/>
          </w:tcPr>
          <w:p w14:paraId="3C375AA8" w14:textId="2C350357"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329DA790" w14:textId="08CDF5E1"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6532128E" w14:textId="33169740"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72E16F81"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0E1016E3" w14:textId="21F19531"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5</w:t>
            </w:r>
          </w:p>
        </w:tc>
        <w:tc>
          <w:tcPr>
            <w:tcW w:w="2967" w:type="dxa"/>
            <w:tcBorders>
              <w:top w:val="single" w:sz="4" w:space="0" w:color="auto"/>
              <w:left w:val="single" w:sz="4" w:space="0" w:color="auto"/>
              <w:bottom w:val="single" w:sz="4" w:space="0" w:color="auto"/>
              <w:right w:val="single" w:sz="4" w:space="0" w:color="auto"/>
            </w:tcBorders>
          </w:tcPr>
          <w:p w14:paraId="1A4ABE8F" w14:textId="64F6049F" w:rsidR="00237479" w:rsidRPr="00237479" w:rsidRDefault="00237479" w:rsidP="00237479">
            <w:pPr>
              <w:jc w:val="both"/>
              <w:rPr>
                <w:rFonts w:ascii="Times New Roman" w:hAnsi="Times New Roman" w:cs="Times New Roman"/>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Сенгилеевский-1</w:t>
            </w:r>
            <w:r>
              <w:rPr>
                <w:rFonts w:ascii="Times New Roman" w:hAnsi="Times New Roman" w:cs="Times New Roman"/>
                <w:sz w:val="20"/>
                <w:szCs w:val="20"/>
              </w:rPr>
              <w:t>»</w:t>
            </w:r>
            <w:r w:rsidRPr="00237479">
              <w:rPr>
                <w:rFonts w:ascii="Times New Roman" w:hAnsi="Times New Roman" w:cs="Times New Roman"/>
                <w:sz w:val="20"/>
                <w:szCs w:val="20"/>
              </w:rPr>
              <w:t xml:space="preserve"> (7 курганных насыпей)</w:t>
            </w:r>
          </w:p>
        </w:tc>
        <w:tc>
          <w:tcPr>
            <w:tcW w:w="3729" w:type="dxa"/>
            <w:tcBorders>
              <w:top w:val="single" w:sz="4" w:space="0" w:color="auto"/>
              <w:left w:val="single" w:sz="4" w:space="0" w:color="auto"/>
              <w:bottom w:val="single" w:sz="4" w:space="0" w:color="auto"/>
              <w:right w:val="single" w:sz="4" w:space="0" w:color="auto"/>
            </w:tcBorders>
          </w:tcPr>
          <w:p w14:paraId="407D415A" w14:textId="26A2A084"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в верховьях балки Третий Лог, в 8 км на юго-юго-восток от школы в ст. Филимоновская и в 3,4 км на северо-восток от вершины горы Ясеновая (327,5)</w:t>
            </w:r>
          </w:p>
        </w:tc>
        <w:tc>
          <w:tcPr>
            <w:tcW w:w="2372" w:type="dxa"/>
            <w:tcBorders>
              <w:top w:val="single" w:sz="4" w:space="0" w:color="auto"/>
              <w:left w:val="single" w:sz="4" w:space="0" w:color="auto"/>
              <w:bottom w:val="single" w:sz="4" w:space="0" w:color="auto"/>
              <w:right w:val="single" w:sz="4" w:space="0" w:color="auto"/>
            </w:tcBorders>
            <w:vAlign w:val="center"/>
          </w:tcPr>
          <w:p w14:paraId="2040E586" w14:textId="605E60F9"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74B2189F" w14:textId="1FBB1F0E"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6F678EE2" w14:textId="04B553F6"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6C85A8E9"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1DF365C7" w14:textId="4BF53365"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6</w:t>
            </w:r>
          </w:p>
        </w:tc>
        <w:tc>
          <w:tcPr>
            <w:tcW w:w="2967" w:type="dxa"/>
            <w:tcBorders>
              <w:top w:val="single" w:sz="4" w:space="0" w:color="auto"/>
              <w:left w:val="single" w:sz="4" w:space="0" w:color="auto"/>
              <w:bottom w:val="single" w:sz="4" w:space="0" w:color="auto"/>
              <w:right w:val="single" w:sz="4" w:space="0" w:color="auto"/>
            </w:tcBorders>
          </w:tcPr>
          <w:p w14:paraId="1D944E60" w14:textId="2BE03EC3" w:rsidR="00237479" w:rsidRPr="00237479" w:rsidRDefault="00237479" w:rsidP="00237479">
            <w:pPr>
              <w:jc w:val="both"/>
              <w:rPr>
                <w:rFonts w:ascii="Times New Roman" w:hAnsi="Times New Roman" w:cs="Times New Roman"/>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Сенгилеевский-2</w:t>
            </w:r>
            <w:r>
              <w:rPr>
                <w:rFonts w:ascii="Times New Roman" w:hAnsi="Times New Roman" w:cs="Times New Roman"/>
                <w:sz w:val="20"/>
                <w:szCs w:val="20"/>
              </w:rPr>
              <w:t xml:space="preserve">» </w:t>
            </w:r>
            <w:r w:rsidRPr="00237479">
              <w:rPr>
                <w:rFonts w:ascii="Times New Roman" w:hAnsi="Times New Roman" w:cs="Times New Roman"/>
                <w:sz w:val="20"/>
                <w:szCs w:val="20"/>
              </w:rPr>
              <w:t>(6 курганных насыпей)</w:t>
            </w:r>
          </w:p>
        </w:tc>
        <w:tc>
          <w:tcPr>
            <w:tcW w:w="3729" w:type="dxa"/>
            <w:tcBorders>
              <w:top w:val="single" w:sz="4" w:space="0" w:color="auto"/>
              <w:left w:val="single" w:sz="4" w:space="0" w:color="auto"/>
              <w:bottom w:val="single" w:sz="4" w:space="0" w:color="auto"/>
              <w:right w:val="single" w:sz="4" w:space="0" w:color="auto"/>
            </w:tcBorders>
          </w:tcPr>
          <w:p w14:paraId="5D8F6C80" w14:textId="5BA58525"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 xml:space="preserve">Ставропольский край, Шпаковский район, на гребне водораздела балки Второй Лог и урочища Семяникины Вершки, в 5,5 км на северо-северо-восток от северной окраины п. Приозерный и в </w:t>
            </w:r>
            <w:r w:rsidRPr="00237479">
              <w:rPr>
                <w:sz w:val="20"/>
                <w:szCs w:val="20"/>
              </w:rPr>
              <w:lastRenderedPageBreak/>
              <w:t>5,6 км на восток-северо-восток от больницы с. Сенгилеевское.</w:t>
            </w:r>
          </w:p>
        </w:tc>
        <w:tc>
          <w:tcPr>
            <w:tcW w:w="2372" w:type="dxa"/>
            <w:tcBorders>
              <w:top w:val="single" w:sz="4" w:space="0" w:color="auto"/>
              <w:left w:val="single" w:sz="4" w:space="0" w:color="auto"/>
              <w:bottom w:val="single" w:sz="4" w:space="0" w:color="auto"/>
              <w:right w:val="single" w:sz="4" w:space="0" w:color="auto"/>
            </w:tcBorders>
            <w:vAlign w:val="center"/>
          </w:tcPr>
          <w:p w14:paraId="62424A1B" w14:textId="6A093F94"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lastRenderedPageBreak/>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2421E552" w14:textId="7FD8F072"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436749C3" w14:textId="408D43E5"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6267141E"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75363987" w14:textId="18C1852E"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7</w:t>
            </w:r>
          </w:p>
        </w:tc>
        <w:tc>
          <w:tcPr>
            <w:tcW w:w="2967" w:type="dxa"/>
            <w:tcBorders>
              <w:top w:val="single" w:sz="4" w:space="0" w:color="auto"/>
              <w:left w:val="single" w:sz="4" w:space="0" w:color="auto"/>
              <w:bottom w:val="single" w:sz="4" w:space="0" w:color="auto"/>
              <w:right w:val="single" w:sz="4" w:space="0" w:color="auto"/>
            </w:tcBorders>
          </w:tcPr>
          <w:p w14:paraId="3C49F557" w14:textId="38F08B0A" w:rsidR="00237479" w:rsidRPr="00237479" w:rsidRDefault="00237479" w:rsidP="00237479">
            <w:pPr>
              <w:jc w:val="both"/>
              <w:rPr>
                <w:rFonts w:ascii="Times New Roman" w:hAnsi="Times New Roman" w:cs="Times New Roman"/>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Сенгилеевский-3</w:t>
            </w:r>
            <w:r>
              <w:rPr>
                <w:rFonts w:ascii="Times New Roman" w:hAnsi="Times New Roman" w:cs="Times New Roman"/>
                <w:sz w:val="20"/>
                <w:szCs w:val="20"/>
              </w:rPr>
              <w:t xml:space="preserve">» </w:t>
            </w:r>
            <w:r w:rsidRPr="00237479">
              <w:rPr>
                <w:rFonts w:ascii="Times New Roman" w:hAnsi="Times New Roman" w:cs="Times New Roman"/>
                <w:sz w:val="20"/>
                <w:szCs w:val="20"/>
              </w:rPr>
              <w:t>(3 курганных насыпи)</w:t>
            </w:r>
          </w:p>
        </w:tc>
        <w:tc>
          <w:tcPr>
            <w:tcW w:w="3729" w:type="dxa"/>
            <w:tcBorders>
              <w:top w:val="single" w:sz="4" w:space="0" w:color="auto"/>
              <w:left w:val="single" w:sz="4" w:space="0" w:color="auto"/>
              <w:bottom w:val="single" w:sz="4" w:space="0" w:color="auto"/>
              <w:right w:val="single" w:sz="4" w:space="0" w:color="auto"/>
            </w:tcBorders>
          </w:tcPr>
          <w:p w14:paraId="7C55E9D6" w14:textId="77F1CC15"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в урочище Семяникины Вершки, в 5,8 км на восток-северо-восток от больницы с. Сенгилеевское и в 4,8 км на северо-восток от северной окраины п. Приозерный</w:t>
            </w:r>
          </w:p>
        </w:tc>
        <w:tc>
          <w:tcPr>
            <w:tcW w:w="2372" w:type="dxa"/>
            <w:tcBorders>
              <w:top w:val="single" w:sz="4" w:space="0" w:color="auto"/>
              <w:left w:val="single" w:sz="4" w:space="0" w:color="auto"/>
              <w:bottom w:val="single" w:sz="4" w:space="0" w:color="auto"/>
              <w:right w:val="single" w:sz="4" w:space="0" w:color="auto"/>
            </w:tcBorders>
            <w:vAlign w:val="center"/>
          </w:tcPr>
          <w:p w14:paraId="06F8B1C7" w14:textId="0672730C"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0DC8DCAA" w14:textId="6FB45871"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6DC6102A" w14:textId="74B1D305"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6DE20FAF"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1EB967F4" w14:textId="531F073B"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8</w:t>
            </w:r>
          </w:p>
        </w:tc>
        <w:tc>
          <w:tcPr>
            <w:tcW w:w="2967" w:type="dxa"/>
            <w:tcBorders>
              <w:top w:val="single" w:sz="4" w:space="0" w:color="auto"/>
              <w:left w:val="single" w:sz="4" w:space="0" w:color="auto"/>
              <w:bottom w:val="single" w:sz="4" w:space="0" w:color="auto"/>
              <w:right w:val="single" w:sz="4" w:space="0" w:color="auto"/>
            </w:tcBorders>
          </w:tcPr>
          <w:p w14:paraId="49D5BC01" w14:textId="5E8C69F5" w:rsidR="00237479" w:rsidRPr="00237479" w:rsidRDefault="00237479" w:rsidP="00237479">
            <w:pPr>
              <w:jc w:val="both"/>
              <w:rPr>
                <w:rFonts w:ascii="Times New Roman" w:hAnsi="Times New Roman" w:cs="Times New Roman"/>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Сенгилеевский-4</w:t>
            </w:r>
            <w:r>
              <w:rPr>
                <w:rFonts w:ascii="Times New Roman" w:hAnsi="Times New Roman" w:cs="Times New Roman"/>
                <w:sz w:val="20"/>
                <w:szCs w:val="20"/>
              </w:rPr>
              <w:t xml:space="preserve">» </w:t>
            </w:r>
            <w:r w:rsidRPr="00237479">
              <w:rPr>
                <w:rFonts w:ascii="Times New Roman" w:hAnsi="Times New Roman" w:cs="Times New Roman"/>
                <w:sz w:val="20"/>
                <w:szCs w:val="20"/>
              </w:rPr>
              <w:t>(4 курганных насыпи)</w:t>
            </w:r>
          </w:p>
        </w:tc>
        <w:tc>
          <w:tcPr>
            <w:tcW w:w="3729" w:type="dxa"/>
            <w:tcBorders>
              <w:top w:val="single" w:sz="4" w:space="0" w:color="auto"/>
              <w:left w:val="single" w:sz="4" w:space="0" w:color="auto"/>
              <w:bottom w:val="single" w:sz="4" w:space="0" w:color="auto"/>
              <w:right w:val="single" w:sz="4" w:space="0" w:color="auto"/>
            </w:tcBorders>
          </w:tcPr>
          <w:p w14:paraId="279A4D54" w14:textId="122F3433"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в урочище Семяникины Вершки, в 5,7 км на восток-северо-восток от больницы с. Сенгилеевское и в 4,7 км на северо-восток от северной окраины п. Приозерный</w:t>
            </w:r>
          </w:p>
        </w:tc>
        <w:tc>
          <w:tcPr>
            <w:tcW w:w="2372" w:type="dxa"/>
            <w:tcBorders>
              <w:top w:val="single" w:sz="4" w:space="0" w:color="auto"/>
              <w:left w:val="single" w:sz="4" w:space="0" w:color="auto"/>
              <w:bottom w:val="single" w:sz="4" w:space="0" w:color="auto"/>
              <w:right w:val="single" w:sz="4" w:space="0" w:color="auto"/>
            </w:tcBorders>
            <w:vAlign w:val="center"/>
          </w:tcPr>
          <w:p w14:paraId="6595569F" w14:textId="64F95D47"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2D28FA10" w14:textId="4D7C4D60"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180E0BA9" w14:textId="34B13AE3"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397A007B"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1A5273D0" w14:textId="6865543F"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9</w:t>
            </w:r>
          </w:p>
        </w:tc>
        <w:tc>
          <w:tcPr>
            <w:tcW w:w="2967" w:type="dxa"/>
            <w:tcBorders>
              <w:top w:val="single" w:sz="4" w:space="0" w:color="auto"/>
              <w:left w:val="single" w:sz="4" w:space="0" w:color="auto"/>
              <w:bottom w:val="single" w:sz="4" w:space="0" w:color="auto"/>
              <w:right w:val="single" w:sz="4" w:space="0" w:color="auto"/>
            </w:tcBorders>
          </w:tcPr>
          <w:p w14:paraId="6831BEB0" w14:textId="7C861BD4" w:rsidR="00237479" w:rsidRPr="00237479" w:rsidRDefault="00237479" w:rsidP="00237479">
            <w:pPr>
              <w:jc w:val="both"/>
              <w:rPr>
                <w:rFonts w:ascii="Times New Roman" w:hAnsi="Times New Roman" w:cs="Times New Roman"/>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Сенгилеевский-5</w:t>
            </w:r>
            <w:r>
              <w:rPr>
                <w:rFonts w:ascii="Times New Roman" w:hAnsi="Times New Roman" w:cs="Times New Roman"/>
                <w:sz w:val="20"/>
                <w:szCs w:val="20"/>
              </w:rPr>
              <w:t xml:space="preserve">» </w:t>
            </w:r>
            <w:r w:rsidRPr="00237479">
              <w:rPr>
                <w:rFonts w:ascii="Times New Roman" w:hAnsi="Times New Roman" w:cs="Times New Roman"/>
                <w:sz w:val="20"/>
                <w:szCs w:val="20"/>
              </w:rPr>
              <w:t>4 курганных насыпи)</w:t>
            </w:r>
          </w:p>
        </w:tc>
        <w:tc>
          <w:tcPr>
            <w:tcW w:w="3729" w:type="dxa"/>
            <w:tcBorders>
              <w:top w:val="single" w:sz="4" w:space="0" w:color="auto"/>
              <w:left w:val="single" w:sz="4" w:space="0" w:color="auto"/>
              <w:bottom w:val="single" w:sz="4" w:space="0" w:color="auto"/>
              <w:right w:val="single" w:sz="4" w:space="0" w:color="auto"/>
            </w:tcBorders>
          </w:tcPr>
          <w:p w14:paraId="576D54C1" w14:textId="37F231AA"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в пойме р. Егорлык, в 2,5 км на восток от северной окраины п. Приозерный и в 4,8 км на северо-северо-запад от вершины горы Астраханец.</w:t>
            </w:r>
          </w:p>
        </w:tc>
        <w:tc>
          <w:tcPr>
            <w:tcW w:w="2372" w:type="dxa"/>
            <w:tcBorders>
              <w:top w:val="single" w:sz="4" w:space="0" w:color="auto"/>
              <w:left w:val="single" w:sz="4" w:space="0" w:color="auto"/>
              <w:bottom w:val="single" w:sz="4" w:space="0" w:color="auto"/>
              <w:right w:val="single" w:sz="4" w:space="0" w:color="auto"/>
            </w:tcBorders>
            <w:vAlign w:val="center"/>
          </w:tcPr>
          <w:p w14:paraId="185962C2" w14:textId="0E2CD63B"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382E5C82" w14:textId="69235F03"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659FAB42" w14:textId="0D00DE2B"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01F86133"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54A67CDC" w14:textId="390EEAD9"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10</w:t>
            </w:r>
          </w:p>
        </w:tc>
        <w:tc>
          <w:tcPr>
            <w:tcW w:w="2967" w:type="dxa"/>
            <w:tcBorders>
              <w:top w:val="single" w:sz="4" w:space="0" w:color="auto"/>
              <w:left w:val="single" w:sz="4" w:space="0" w:color="auto"/>
              <w:bottom w:val="single" w:sz="4" w:space="0" w:color="auto"/>
              <w:right w:val="single" w:sz="4" w:space="0" w:color="auto"/>
            </w:tcBorders>
          </w:tcPr>
          <w:p w14:paraId="1210F943" w14:textId="59095312" w:rsidR="00237479" w:rsidRPr="00237479" w:rsidRDefault="00237479" w:rsidP="00237479">
            <w:pPr>
              <w:jc w:val="both"/>
              <w:rPr>
                <w:rFonts w:ascii="Times New Roman" w:hAnsi="Times New Roman" w:cs="Times New Roman"/>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Сенгилеевский-6</w:t>
            </w:r>
            <w:r>
              <w:rPr>
                <w:rFonts w:ascii="Times New Roman" w:hAnsi="Times New Roman" w:cs="Times New Roman"/>
                <w:sz w:val="20"/>
                <w:szCs w:val="20"/>
              </w:rPr>
              <w:t>»</w:t>
            </w:r>
            <w:r w:rsidRPr="00237479">
              <w:rPr>
                <w:rFonts w:ascii="Times New Roman" w:hAnsi="Times New Roman" w:cs="Times New Roman"/>
                <w:sz w:val="20"/>
                <w:szCs w:val="20"/>
              </w:rPr>
              <w:t xml:space="preserve"> (7 курганных насыпей)</w:t>
            </w:r>
          </w:p>
        </w:tc>
        <w:tc>
          <w:tcPr>
            <w:tcW w:w="3729" w:type="dxa"/>
            <w:tcBorders>
              <w:top w:val="single" w:sz="4" w:space="0" w:color="auto"/>
              <w:left w:val="single" w:sz="4" w:space="0" w:color="auto"/>
              <w:bottom w:val="single" w:sz="4" w:space="0" w:color="auto"/>
              <w:right w:val="single" w:sz="4" w:space="0" w:color="auto"/>
            </w:tcBorders>
          </w:tcPr>
          <w:p w14:paraId="3037440D" w14:textId="67853A50"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на склоне Приозерной возвышенности, в 4 км на юго-юго-восток от южной окраины п. приозерный и в 1,7 км на запад от вершины горы Астраханец</w:t>
            </w:r>
          </w:p>
        </w:tc>
        <w:tc>
          <w:tcPr>
            <w:tcW w:w="2372" w:type="dxa"/>
            <w:tcBorders>
              <w:top w:val="single" w:sz="4" w:space="0" w:color="auto"/>
              <w:left w:val="single" w:sz="4" w:space="0" w:color="auto"/>
              <w:bottom w:val="single" w:sz="4" w:space="0" w:color="auto"/>
              <w:right w:val="single" w:sz="4" w:space="0" w:color="auto"/>
            </w:tcBorders>
            <w:vAlign w:val="center"/>
          </w:tcPr>
          <w:p w14:paraId="533A6FDA" w14:textId="78A6C0BF"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03E1E2D4" w14:textId="303D5879"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0BC79052" w14:textId="3C77E1D0"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091026A8"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0EBE6AA0" w14:textId="4F85515B"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11</w:t>
            </w:r>
          </w:p>
        </w:tc>
        <w:tc>
          <w:tcPr>
            <w:tcW w:w="2967" w:type="dxa"/>
            <w:tcBorders>
              <w:top w:val="single" w:sz="4" w:space="0" w:color="auto"/>
              <w:left w:val="single" w:sz="4" w:space="0" w:color="auto"/>
              <w:bottom w:val="single" w:sz="4" w:space="0" w:color="auto"/>
              <w:right w:val="single" w:sz="4" w:space="0" w:color="auto"/>
            </w:tcBorders>
          </w:tcPr>
          <w:p w14:paraId="3A0D41F5" w14:textId="0EC7C2BB" w:rsidR="00237479" w:rsidRPr="00237479" w:rsidRDefault="00237479" w:rsidP="00237479">
            <w:pPr>
              <w:jc w:val="both"/>
              <w:rPr>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Сенгилеевский-7</w:t>
            </w:r>
            <w:r>
              <w:rPr>
                <w:rFonts w:ascii="Times New Roman" w:hAnsi="Times New Roman" w:cs="Times New Roman"/>
                <w:sz w:val="20"/>
                <w:szCs w:val="20"/>
              </w:rPr>
              <w:t>»</w:t>
            </w:r>
            <w:r w:rsidRPr="00237479">
              <w:rPr>
                <w:rFonts w:ascii="Times New Roman" w:hAnsi="Times New Roman" w:cs="Times New Roman"/>
                <w:sz w:val="20"/>
                <w:szCs w:val="20"/>
              </w:rPr>
              <w:t xml:space="preserve"> (9 курганных насыпей)</w:t>
            </w:r>
          </w:p>
        </w:tc>
        <w:tc>
          <w:tcPr>
            <w:tcW w:w="3729" w:type="dxa"/>
            <w:tcBorders>
              <w:top w:val="single" w:sz="4" w:space="0" w:color="auto"/>
              <w:left w:val="single" w:sz="4" w:space="0" w:color="auto"/>
              <w:bottom w:val="single" w:sz="4" w:space="0" w:color="auto"/>
              <w:right w:val="single" w:sz="4" w:space="0" w:color="auto"/>
            </w:tcBorders>
          </w:tcPr>
          <w:p w14:paraId="29A838EF" w14:textId="11131A8A"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w:t>
            </w:r>
            <w:r>
              <w:rPr>
                <w:sz w:val="20"/>
                <w:szCs w:val="20"/>
              </w:rPr>
              <w:t xml:space="preserve"> </w:t>
            </w:r>
            <w:r w:rsidRPr="00237479">
              <w:rPr>
                <w:sz w:val="20"/>
                <w:szCs w:val="20"/>
              </w:rPr>
              <w:t>на водораздельном склоне 1-го уровня Приозерной возвышенности, в 1,7 км на юго-запад от вершины горы Астраханец и в 4,7 км на северо-восток от психоневрологической больницы</w:t>
            </w:r>
          </w:p>
        </w:tc>
        <w:tc>
          <w:tcPr>
            <w:tcW w:w="2372" w:type="dxa"/>
            <w:tcBorders>
              <w:top w:val="single" w:sz="4" w:space="0" w:color="auto"/>
              <w:left w:val="single" w:sz="4" w:space="0" w:color="auto"/>
              <w:bottom w:val="single" w:sz="4" w:space="0" w:color="auto"/>
              <w:right w:val="single" w:sz="4" w:space="0" w:color="auto"/>
            </w:tcBorders>
            <w:vAlign w:val="center"/>
          </w:tcPr>
          <w:p w14:paraId="359CF600" w14:textId="5E1EC9D1"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61963B49" w14:textId="5E314E49"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5B6D3ED4" w14:textId="24952DEC"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5BE49781"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070D8446" w14:textId="2E0BEA17"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12</w:t>
            </w:r>
          </w:p>
        </w:tc>
        <w:tc>
          <w:tcPr>
            <w:tcW w:w="2967" w:type="dxa"/>
            <w:tcBorders>
              <w:top w:val="single" w:sz="4" w:space="0" w:color="auto"/>
              <w:left w:val="single" w:sz="4" w:space="0" w:color="auto"/>
              <w:bottom w:val="single" w:sz="4" w:space="0" w:color="auto"/>
              <w:right w:val="single" w:sz="4" w:space="0" w:color="auto"/>
            </w:tcBorders>
          </w:tcPr>
          <w:p w14:paraId="2C981852" w14:textId="6098C8F0" w:rsidR="00237479" w:rsidRPr="00237479" w:rsidRDefault="00237479" w:rsidP="00237479">
            <w:pPr>
              <w:jc w:val="both"/>
              <w:rPr>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Тоннельный-1</w:t>
            </w:r>
            <w:r>
              <w:rPr>
                <w:rFonts w:ascii="Times New Roman" w:hAnsi="Times New Roman" w:cs="Times New Roman"/>
                <w:sz w:val="20"/>
                <w:szCs w:val="20"/>
              </w:rPr>
              <w:t>»</w:t>
            </w:r>
            <w:r w:rsidRPr="00237479">
              <w:rPr>
                <w:rFonts w:ascii="Times New Roman" w:hAnsi="Times New Roman" w:cs="Times New Roman"/>
                <w:sz w:val="20"/>
                <w:szCs w:val="20"/>
              </w:rPr>
              <w:t xml:space="preserve"> (11 курганных насыпей)</w:t>
            </w:r>
          </w:p>
        </w:tc>
        <w:tc>
          <w:tcPr>
            <w:tcW w:w="3729" w:type="dxa"/>
            <w:tcBorders>
              <w:top w:val="single" w:sz="4" w:space="0" w:color="auto"/>
              <w:left w:val="single" w:sz="4" w:space="0" w:color="auto"/>
              <w:bottom w:val="single" w:sz="4" w:space="0" w:color="auto"/>
              <w:right w:val="single" w:sz="4" w:space="0" w:color="auto"/>
            </w:tcBorders>
          </w:tcPr>
          <w:p w14:paraId="61E9BFAE" w14:textId="10CC84E6"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 xml:space="preserve">Ставропольский край, Шпаковский район, на водораздельном склоне 2-го уровня Приозерной возвышенности, в 2,7 км на юго-юго-запад от вершины </w:t>
            </w:r>
            <w:r w:rsidRPr="00237479">
              <w:rPr>
                <w:sz w:val="20"/>
                <w:szCs w:val="20"/>
              </w:rPr>
              <w:lastRenderedPageBreak/>
              <w:t>горы Астраханец и в 4,7 км на северо-северо-восток от северной окраины п. Тоннельный</w:t>
            </w:r>
          </w:p>
        </w:tc>
        <w:tc>
          <w:tcPr>
            <w:tcW w:w="2372" w:type="dxa"/>
            <w:tcBorders>
              <w:top w:val="single" w:sz="4" w:space="0" w:color="auto"/>
              <w:left w:val="single" w:sz="4" w:space="0" w:color="auto"/>
              <w:bottom w:val="single" w:sz="4" w:space="0" w:color="auto"/>
              <w:right w:val="single" w:sz="4" w:space="0" w:color="auto"/>
            </w:tcBorders>
            <w:vAlign w:val="center"/>
          </w:tcPr>
          <w:p w14:paraId="5F6B5166" w14:textId="0A0F83B0"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lastRenderedPageBreak/>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331E9211" w14:textId="103BBF52"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36D6721D" w14:textId="5F277219"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07F86BFA"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1ADEE6CA" w14:textId="61CF8394"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13</w:t>
            </w:r>
          </w:p>
        </w:tc>
        <w:tc>
          <w:tcPr>
            <w:tcW w:w="2967" w:type="dxa"/>
            <w:tcBorders>
              <w:top w:val="single" w:sz="4" w:space="0" w:color="auto"/>
              <w:left w:val="single" w:sz="4" w:space="0" w:color="auto"/>
              <w:bottom w:val="single" w:sz="4" w:space="0" w:color="auto"/>
              <w:right w:val="single" w:sz="4" w:space="0" w:color="auto"/>
            </w:tcBorders>
          </w:tcPr>
          <w:p w14:paraId="744886C8" w14:textId="54ED9423" w:rsidR="00237479" w:rsidRPr="00237479" w:rsidRDefault="00237479" w:rsidP="00A26B8F">
            <w:pPr>
              <w:jc w:val="both"/>
              <w:rPr>
                <w:sz w:val="20"/>
                <w:szCs w:val="20"/>
              </w:rPr>
            </w:pPr>
            <w:r w:rsidRPr="00237479">
              <w:rPr>
                <w:rFonts w:ascii="Times New Roman" w:hAnsi="Times New Roman" w:cs="Times New Roman"/>
                <w:sz w:val="20"/>
                <w:szCs w:val="20"/>
              </w:rPr>
              <w:t xml:space="preserve">Курганный могильник </w:t>
            </w:r>
            <w:r>
              <w:rPr>
                <w:rFonts w:ascii="Times New Roman" w:hAnsi="Times New Roman" w:cs="Times New Roman"/>
                <w:sz w:val="20"/>
                <w:szCs w:val="20"/>
              </w:rPr>
              <w:t>«</w:t>
            </w:r>
            <w:r w:rsidRPr="00237479">
              <w:rPr>
                <w:rFonts w:ascii="Times New Roman" w:hAnsi="Times New Roman" w:cs="Times New Roman"/>
                <w:sz w:val="20"/>
                <w:szCs w:val="20"/>
              </w:rPr>
              <w:t>Тоннельный-2</w:t>
            </w:r>
            <w:r>
              <w:rPr>
                <w:rFonts w:ascii="Times New Roman" w:hAnsi="Times New Roman" w:cs="Times New Roman"/>
                <w:sz w:val="20"/>
                <w:szCs w:val="20"/>
              </w:rPr>
              <w:t xml:space="preserve">» </w:t>
            </w:r>
            <w:r w:rsidRPr="00237479">
              <w:rPr>
                <w:rFonts w:ascii="Times New Roman" w:hAnsi="Times New Roman" w:cs="Times New Roman"/>
                <w:sz w:val="20"/>
                <w:szCs w:val="20"/>
              </w:rPr>
              <w:t>(7 курганных насыпей)</w:t>
            </w:r>
          </w:p>
        </w:tc>
        <w:tc>
          <w:tcPr>
            <w:tcW w:w="3729" w:type="dxa"/>
            <w:tcBorders>
              <w:top w:val="single" w:sz="4" w:space="0" w:color="auto"/>
              <w:left w:val="single" w:sz="4" w:space="0" w:color="auto"/>
              <w:bottom w:val="single" w:sz="4" w:space="0" w:color="auto"/>
              <w:right w:val="single" w:sz="4" w:space="0" w:color="auto"/>
            </w:tcBorders>
            <w:vAlign w:val="center"/>
          </w:tcPr>
          <w:p w14:paraId="1D6797BA" w14:textId="323B3602" w:rsidR="00237479" w:rsidRPr="005F2031" w:rsidRDefault="00237479" w:rsidP="00237479">
            <w:pPr>
              <w:pStyle w:val="Bodytext60"/>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на водораздельном склоне 3-го уровня Приозерной возвышенности, в 3,2 км на юго-запад от вершины горы Астраханец и в 4,2 км на северо-восток от северной окраины п. Тоннельный</w:t>
            </w:r>
          </w:p>
        </w:tc>
        <w:tc>
          <w:tcPr>
            <w:tcW w:w="2372" w:type="dxa"/>
            <w:tcBorders>
              <w:top w:val="single" w:sz="4" w:space="0" w:color="auto"/>
              <w:left w:val="single" w:sz="4" w:space="0" w:color="auto"/>
              <w:bottom w:val="single" w:sz="4" w:space="0" w:color="auto"/>
              <w:right w:val="single" w:sz="4" w:space="0" w:color="auto"/>
            </w:tcBorders>
            <w:vAlign w:val="center"/>
          </w:tcPr>
          <w:p w14:paraId="2A3471CB" w14:textId="012511AF"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от 13.02.2006 г. № 6</w:t>
            </w:r>
          </w:p>
        </w:tc>
        <w:tc>
          <w:tcPr>
            <w:tcW w:w="1993" w:type="dxa"/>
            <w:tcBorders>
              <w:top w:val="single" w:sz="4" w:space="0" w:color="auto"/>
              <w:left w:val="single" w:sz="4" w:space="0" w:color="auto"/>
              <w:bottom w:val="single" w:sz="4" w:space="0" w:color="auto"/>
              <w:right w:val="single" w:sz="4" w:space="0" w:color="auto"/>
            </w:tcBorders>
            <w:vAlign w:val="center"/>
          </w:tcPr>
          <w:p w14:paraId="38FE4D91" w14:textId="06241E8D"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tcPr>
          <w:p w14:paraId="0EF27ED5" w14:textId="32B4AEA3"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6B01A779"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2559065E" w14:textId="6A8BC3F0"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14</w:t>
            </w:r>
          </w:p>
        </w:tc>
        <w:tc>
          <w:tcPr>
            <w:tcW w:w="2967" w:type="dxa"/>
            <w:tcBorders>
              <w:top w:val="single" w:sz="4" w:space="0" w:color="auto"/>
              <w:left w:val="single" w:sz="4" w:space="0" w:color="auto"/>
              <w:bottom w:val="single" w:sz="4" w:space="0" w:color="auto"/>
              <w:right w:val="single" w:sz="4" w:space="0" w:color="auto"/>
            </w:tcBorders>
          </w:tcPr>
          <w:p w14:paraId="635603FC" w14:textId="549890FA" w:rsidR="00237479" w:rsidRPr="00237479" w:rsidRDefault="00237479" w:rsidP="00A26B8F">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 xml:space="preserve">Поселение </w:t>
            </w:r>
            <w:r>
              <w:rPr>
                <w:sz w:val="20"/>
                <w:szCs w:val="20"/>
              </w:rPr>
              <w:t>«</w:t>
            </w:r>
            <w:r w:rsidRPr="00237479">
              <w:rPr>
                <w:sz w:val="20"/>
                <w:szCs w:val="20"/>
              </w:rPr>
              <w:t>Грушевское-2</w:t>
            </w:r>
            <w:r>
              <w:rPr>
                <w:sz w:val="20"/>
                <w:szCs w:val="20"/>
              </w:rPr>
              <w:t>»</w:t>
            </w:r>
          </w:p>
        </w:tc>
        <w:tc>
          <w:tcPr>
            <w:tcW w:w="3729" w:type="dxa"/>
            <w:tcBorders>
              <w:top w:val="single" w:sz="4" w:space="0" w:color="auto"/>
              <w:left w:val="single" w:sz="4" w:space="0" w:color="auto"/>
              <w:bottom w:val="single" w:sz="4" w:space="0" w:color="auto"/>
              <w:right w:val="single" w:sz="4" w:space="0" w:color="auto"/>
            </w:tcBorders>
          </w:tcPr>
          <w:p w14:paraId="75E3D175" w14:textId="04C25B1F"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0,5 км северо-восточнее х. Грушевый Нижний, на правом берегу р. Груш</w:t>
            </w:r>
            <w:r>
              <w:rPr>
                <w:sz w:val="20"/>
                <w:szCs w:val="20"/>
              </w:rPr>
              <w:t>е</w:t>
            </w:r>
            <w:r w:rsidRPr="00237479">
              <w:rPr>
                <w:sz w:val="20"/>
                <w:szCs w:val="20"/>
              </w:rPr>
              <w:t>вой, на территории Татарской лесной дачи</w:t>
            </w:r>
          </w:p>
        </w:tc>
        <w:tc>
          <w:tcPr>
            <w:tcW w:w="2372" w:type="dxa"/>
            <w:tcBorders>
              <w:top w:val="single" w:sz="4" w:space="0" w:color="auto"/>
              <w:left w:val="single" w:sz="4" w:space="0" w:color="auto"/>
              <w:bottom w:val="single" w:sz="4" w:space="0" w:color="auto"/>
              <w:right w:val="single" w:sz="4" w:space="0" w:color="auto"/>
            </w:tcBorders>
            <w:vAlign w:val="center"/>
          </w:tcPr>
          <w:p w14:paraId="3FE75975" w14:textId="58DEF69B"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 xml:space="preserve">от </w:t>
            </w:r>
            <w:r>
              <w:rPr>
                <w:sz w:val="20"/>
                <w:szCs w:val="20"/>
              </w:rPr>
              <w:t>22</w:t>
            </w:r>
            <w:r w:rsidRPr="005F2031">
              <w:rPr>
                <w:sz w:val="20"/>
                <w:szCs w:val="20"/>
              </w:rPr>
              <w:t>.02.200</w:t>
            </w:r>
            <w:r>
              <w:rPr>
                <w:sz w:val="20"/>
                <w:szCs w:val="20"/>
              </w:rPr>
              <w:t>8</w:t>
            </w:r>
            <w:r w:rsidRPr="005F2031">
              <w:rPr>
                <w:sz w:val="20"/>
                <w:szCs w:val="20"/>
              </w:rPr>
              <w:t xml:space="preserve"> г. № </w:t>
            </w:r>
            <w:r>
              <w:rPr>
                <w:sz w:val="20"/>
                <w:szCs w:val="20"/>
              </w:rPr>
              <w:t>9</w:t>
            </w:r>
            <w:r w:rsidRPr="005F2031">
              <w:rPr>
                <w:sz w:val="20"/>
                <w:szCs w:val="20"/>
              </w:rPr>
              <w:t>6</w:t>
            </w:r>
          </w:p>
        </w:tc>
        <w:tc>
          <w:tcPr>
            <w:tcW w:w="1993" w:type="dxa"/>
            <w:tcBorders>
              <w:top w:val="single" w:sz="4" w:space="0" w:color="auto"/>
              <w:left w:val="single" w:sz="4" w:space="0" w:color="auto"/>
              <w:bottom w:val="single" w:sz="4" w:space="0" w:color="auto"/>
              <w:right w:val="single" w:sz="4" w:space="0" w:color="auto"/>
            </w:tcBorders>
            <w:vAlign w:val="center"/>
          </w:tcPr>
          <w:p w14:paraId="295FC355" w14:textId="7FD67907"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59D567F2" w14:textId="20E898E5"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2F65E22E"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1D9AFE87" w14:textId="12D2B48F"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15</w:t>
            </w:r>
          </w:p>
        </w:tc>
        <w:tc>
          <w:tcPr>
            <w:tcW w:w="2967" w:type="dxa"/>
            <w:tcBorders>
              <w:top w:val="single" w:sz="4" w:space="0" w:color="auto"/>
              <w:left w:val="single" w:sz="4" w:space="0" w:color="auto"/>
              <w:bottom w:val="single" w:sz="4" w:space="0" w:color="auto"/>
              <w:right w:val="single" w:sz="4" w:space="0" w:color="auto"/>
            </w:tcBorders>
          </w:tcPr>
          <w:p w14:paraId="5E23454D" w14:textId="3BE229AC" w:rsidR="00237479" w:rsidRPr="00237479" w:rsidRDefault="00237479" w:rsidP="00A26B8F">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 xml:space="preserve">Курганный могильник </w:t>
            </w:r>
            <w:r>
              <w:rPr>
                <w:sz w:val="20"/>
                <w:szCs w:val="20"/>
              </w:rPr>
              <w:t>«</w:t>
            </w:r>
            <w:r w:rsidRPr="00237479">
              <w:rPr>
                <w:sz w:val="20"/>
                <w:szCs w:val="20"/>
              </w:rPr>
              <w:t>Кожевников-1</w:t>
            </w:r>
            <w:r>
              <w:rPr>
                <w:sz w:val="20"/>
                <w:szCs w:val="20"/>
              </w:rPr>
              <w:t>»</w:t>
            </w:r>
          </w:p>
        </w:tc>
        <w:tc>
          <w:tcPr>
            <w:tcW w:w="3729" w:type="dxa"/>
            <w:tcBorders>
              <w:top w:val="single" w:sz="4" w:space="0" w:color="auto"/>
              <w:left w:val="single" w:sz="4" w:space="0" w:color="auto"/>
              <w:bottom w:val="single" w:sz="4" w:space="0" w:color="auto"/>
              <w:right w:val="single" w:sz="4" w:space="0" w:color="auto"/>
            </w:tcBorders>
          </w:tcPr>
          <w:p w14:paraId="0A268706" w14:textId="0565527B" w:rsidR="00237479" w:rsidRPr="00237479"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237479">
              <w:rPr>
                <w:sz w:val="20"/>
                <w:szCs w:val="20"/>
              </w:rPr>
              <w:t>Ставропольский край, Шпаковский район, северо-восточная окраина х. Кожевников, ул. Тихая</w:t>
            </w:r>
          </w:p>
        </w:tc>
        <w:tc>
          <w:tcPr>
            <w:tcW w:w="2372" w:type="dxa"/>
            <w:tcBorders>
              <w:top w:val="single" w:sz="4" w:space="0" w:color="auto"/>
              <w:left w:val="single" w:sz="4" w:space="0" w:color="auto"/>
              <w:bottom w:val="single" w:sz="4" w:space="0" w:color="auto"/>
              <w:right w:val="single" w:sz="4" w:space="0" w:color="auto"/>
            </w:tcBorders>
            <w:vAlign w:val="center"/>
          </w:tcPr>
          <w:p w14:paraId="0316A1D0" w14:textId="0005CB2C"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 xml:space="preserve">от </w:t>
            </w:r>
            <w:r>
              <w:rPr>
                <w:sz w:val="20"/>
                <w:szCs w:val="20"/>
              </w:rPr>
              <w:t>22</w:t>
            </w:r>
            <w:r w:rsidRPr="005F2031">
              <w:rPr>
                <w:sz w:val="20"/>
                <w:szCs w:val="20"/>
              </w:rPr>
              <w:t>.02.200</w:t>
            </w:r>
            <w:r>
              <w:rPr>
                <w:sz w:val="20"/>
                <w:szCs w:val="20"/>
              </w:rPr>
              <w:t>8</w:t>
            </w:r>
            <w:r w:rsidRPr="005F2031">
              <w:rPr>
                <w:sz w:val="20"/>
                <w:szCs w:val="20"/>
              </w:rPr>
              <w:t xml:space="preserve"> г. № </w:t>
            </w:r>
            <w:r>
              <w:rPr>
                <w:sz w:val="20"/>
                <w:szCs w:val="20"/>
              </w:rPr>
              <w:t>9</w:t>
            </w:r>
            <w:r w:rsidRPr="005F2031">
              <w:rPr>
                <w:sz w:val="20"/>
                <w:szCs w:val="20"/>
              </w:rPr>
              <w:t>6</w:t>
            </w:r>
          </w:p>
        </w:tc>
        <w:tc>
          <w:tcPr>
            <w:tcW w:w="1993" w:type="dxa"/>
            <w:tcBorders>
              <w:top w:val="single" w:sz="4" w:space="0" w:color="auto"/>
              <w:left w:val="single" w:sz="4" w:space="0" w:color="auto"/>
              <w:bottom w:val="single" w:sz="4" w:space="0" w:color="auto"/>
              <w:right w:val="single" w:sz="4" w:space="0" w:color="auto"/>
            </w:tcBorders>
            <w:vAlign w:val="center"/>
          </w:tcPr>
          <w:p w14:paraId="164A579F" w14:textId="61EDF9F4"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3D1024F0" w14:textId="163E42E4"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237479" w:rsidRPr="005F2031" w14:paraId="1B30269D"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1176BF45" w14:textId="141C0E82" w:rsidR="00237479"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16</w:t>
            </w:r>
          </w:p>
        </w:tc>
        <w:tc>
          <w:tcPr>
            <w:tcW w:w="2967" w:type="dxa"/>
            <w:tcBorders>
              <w:top w:val="single" w:sz="4" w:space="0" w:color="auto"/>
              <w:left w:val="single" w:sz="4" w:space="0" w:color="auto"/>
              <w:bottom w:val="single" w:sz="4" w:space="0" w:color="auto"/>
              <w:right w:val="single" w:sz="4" w:space="0" w:color="auto"/>
            </w:tcBorders>
          </w:tcPr>
          <w:p w14:paraId="13947C15" w14:textId="1992999D" w:rsidR="00237479" w:rsidRPr="00A26B8F" w:rsidRDefault="00237479" w:rsidP="00A26B8F">
            <w:pPr>
              <w:pStyle w:val="Bodytext60"/>
              <w:shd w:val="clear" w:color="auto" w:fill="auto"/>
              <w:tabs>
                <w:tab w:val="left" w:leader="underscore" w:pos="3031"/>
                <w:tab w:val="left" w:leader="underscore" w:pos="4202"/>
              </w:tabs>
              <w:spacing w:after="0" w:line="240" w:lineRule="auto"/>
              <w:jc w:val="both"/>
              <w:rPr>
                <w:sz w:val="20"/>
                <w:szCs w:val="20"/>
              </w:rPr>
            </w:pPr>
            <w:r w:rsidRPr="00A26B8F">
              <w:rPr>
                <w:rFonts w:eastAsia="PT Sans"/>
                <w:sz w:val="20"/>
                <w:szCs w:val="20"/>
              </w:rPr>
              <w:t xml:space="preserve">Курганный могильник </w:t>
            </w:r>
            <w:r w:rsidRPr="00A26B8F">
              <w:rPr>
                <w:rFonts w:eastAsia="PT Sans"/>
                <w:sz w:val="20"/>
                <w:szCs w:val="20"/>
              </w:rPr>
              <w:t>«</w:t>
            </w:r>
            <w:r w:rsidRPr="00A26B8F">
              <w:rPr>
                <w:rFonts w:eastAsia="PT Sans"/>
                <w:sz w:val="20"/>
                <w:szCs w:val="20"/>
              </w:rPr>
              <w:t>Извещательный</w:t>
            </w:r>
            <w:r w:rsidRPr="00A26B8F">
              <w:rPr>
                <w:rFonts w:eastAsia="PT Sans"/>
                <w:sz w:val="20"/>
                <w:szCs w:val="20"/>
              </w:rPr>
              <w:t>-</w:t>
            </w:r>
            <w:r w:rsidRPr="00A26B8F">
              <w:rPr>
                <w:rFonts w:eastAsia="PT Sans"/>
                <w:sz w:val="20"/>
                <w:szCs w:val="20"/>
              </w:rPr>
              <w:t>2</w:t>
            </w:r>
            <w:r w:rsidRPr="00A26B8F">
              <w:rPr>
                <w:rFonts w:eastAsia="PT Sans"/>
                <w:sz w:val="20"/>
                <w:szCs w:val="20"/>
              </w:rPr>
              <w:t>»</w:t>
            </w:r>
            <w:r w:rsidRPr="00A26B8F">
              <w:rPr>
                <w:rFonts w:eastAsia="PT Sans"/>
                <w:sz w:val="20"/>
                <w:szCs w:val="20"/>
              </w:rPr>
              <w:t xml:space="preserve"> (3 курганные насыпи)</w:t>
            </w:r>
          </w:p>
        </w:tc>
        <w:tc>
          <w:tcPr>
            <w:tcW w:w="3729" w:type="dxa"/>
            <w:tcBorders>
              <w:top w:val="single" w:sz="4" w:space="0" w:color="auto"/>
              <w:left w:val="single" w:sz="4" w:space="0" w:color="auto"/>
              <w:bottom w:val="single" w:sz="4" w:space="0" w:color="auto"/>
              <w:right w:val="single" w:sz="4" w:space="0" w:color="auto"/>
            </w:tcBorders>
          </w:tcPr>
          <w:p w14:paraId="4268E614" w14:textId="0933E8EC" w:rsidR="00237479" w:rsidRPr="00A26B8F" w:rsidRDefault="00237479" w:rsidP="00A26B8F">
            <w:pPr>
              <w:pStyle w:val="Bodytext60"/>
              <w:shd w:val="clear" w:color="auto" w:fill="auto"/>
              <w:tabs>
                <w:tab w:val="left" w:leader="underscore" w:pos="3031"/>
                <w:tab w:val="left" w:leader="underscore" w:pos="4202"/>
              </w:tabs>
              <w:spacing w:after="0" w:line="240" w:lineRule="auto"/>
              <w:jc w:val="both"/>
              <w:rPr>
                <w:sz w:val="20"/>
                <w:szCs w:val="20"/>
              </w:rPr>
            </w:pPr>
            <w:r w:rsidRPr="00A26B8F">
              <w:rPr>
                <w:sz w:val="20"/>
                <w:szCs w:val="20"/>
              </w:rPr>
              <w:t xml:space="preserve">Ставропольский край, Шпаковский район, в 70 м восточнее полотна автодороги А-154, на участке между хутором Темнореченским (в 0,8 км южнее южной окраины) и хутором Извещательным (в 0,5 км севернее северной окраины), восточнее ВЛ 10 кВт (в районе опор N17/45 и 17/46), на краю второй террасы южного берега реки Темная (южный берег балки Рассыпная), на пахотном поле, в 0,3 км севернее перекрестка на заповедник </w:t>
            </w:r>
            <w:r w:rsidR="00A26B8F">
              <w:rPr>
                <w:sz w:val="20"/>
                <w:szCs w:val="20"/>
              </w:rPr>
              <w:t>«</w:t>
            </w:r>
            <w:r w:rsidRPr="00A26B8F">
              <w:rPr>
                <w:sz w:val="20"/>
                <w:szCs w:val="20"/>
              </w:rPr>
              <w:t>Стрижамент</w:t>
            </w:r>
            <w:r w:rsidR="00A26B8F">
              <w:rPr>
                <w:sz w:val="20"/>
                <w:szCs w:val="20"/>
              </w:rPr>
              <w:t>»</w:t>
            </w:r>
          </w:p>
        </w:tc>
        <w:tc>
          <w:tcPr>
            <w:tcW w:w="2372" w:type="dxa"/>
            <w:tcBorders>
              <w:top w:val="single" w:sz="4" w:space="0" w:color="auto"/>
              <w:left w:val="single" w:sz="4" w:space="0" w:color="auto"/>
              <w:bottom w:val="single" w:sz="4" w:space="0" w:color="auto"/>
              <w:right w:val="single" w:sz="4" w:space="0" w:color="auto"/>
            </w:tcBorders>
            <w:vAlign w:val="center"/>
          </w:tcPr>
          <w:p w14:paraId="4D4F6CCC" w14:textId="33ED2EA0"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 xml:space="preserve">от </w:t>
            </w:r>
            <w:r w:rsidR="00A26B8F">
              <w:rPr>
                <w:sz w:val="20"/>
                <w:szCs w:val="20"/>
              </w:rPr>
              <w:t>21</w:t>
            </w:r>
            <w:r w:rsidRPr="005F2031">
              <w:rPr>
                <w:sz w:val="20"/>
                <w:szCs w:val="20"/>
              </w:rPr>
              <w:t>.0</w:t>
            </w:r>
            <w:r w:rsidR="00A26B8F">
              <w:rPr>
                <w:sz w:val="20"/>
                <w:szCs w:val="20"/>
              </w:rPr>
              <w:t>1</w:t>
            </w:r>
            <w:r w:rsidRPr="005F2031">
              <w:rPr>
                <w:sz w:val="20"/>
                <w:szCs w:val="20"/>
              </w:rPr>
              <w:t>.200</w:t>
            </w:r>
            <w:r>
              <w:rPr>
                <w:sz w:val="20"/>
                <w:szCs w:val="20"/>
              </w:rPr>
              <w:t>8</w:t>
            </w:r>
            <w:r w:rsidRPr="005F2031">
              <w:rPr>
                <w:sz w:val="20"/>
                <w:szCs w:val="20"/>
              </w:rPr>
              <w:t xml:space="preserve"> г. № </w:t>
            </w:r>
            <w:r>
              <w:rPr>
                <w:sz w:val="20"/>
                <w:szCs w:val="20"/>
              </w:rPr>
              <w:t>9</w:t>
            </w:r>
          </w:p>
        </w:tc>
        <w:tc>
          <w:tcPr>
            <w:tcW w:w="1993" w:type="dxa"/>
            <w:tcBorders>
              <w:top w:val="single" w:sz="4" w:space="0" w:color="auto"/>
              <w:left w:val="single" w:sz="4" w:space="0" w:color="auto"/>
              <w:bottom w:val="single" w:sz="4" w:space="0" w:color="auto"/>
              <w:right w:val="single" w:sz="4" w:space="0" w:color="auto"/>
            </w:tcBorders>
            <w:vAlign w:val="center"/>
          </w:tcPr>
          <w:p w14:paraId="7B0DBEA6" w14:textId="019AE9F9" w:rsidR="00237479" w:rsidRPr="005F2031" w:rsidRDefault="00237479" w:rsidP="00237479">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5957DFC3" w14:textId="6D98D30E" w:rsidR="00237479" w:rsidRPr="005F2031" w:rsidRDefault="00237479" w:rsidP="00237479">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A26B8F" w:rsidRPr="005F2031" w14:paraId="6E35B19C"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59651500" w14:textId="2FD595E2" w:rsidR="00A26B8F"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17</w:t>
            </w:r>
          </w:p>
        </w:tc>
        <w:tc>
          <w:tcPr>
            <w:tcW w:w="2967" w:type="dxa"/>
            <w:tcBorders>
              <w:top w:val="single" w:sz="4" w:space="0" w:color="auto"/>
              <w:left w:val="single" w:sz="4" w:space="0" w:color="auto"/>
              <w:bottom w:val="single" w:sz="4" w:space="0" w:color="auto"/>
              <w:right w:val="single" w:sz="4" w:space="0" w:color="auto"/>
            </w:tcBorders>
          </w:tcPr>
          <w:p w14:paraId="15E38735" w14:textId="2EA4A35C" w:rsidR="00A26B8F" w:rsidRPr="00A26B8F" w:rsidRDefault="00A26B8F" w:rsidP="00A26B8F">
            <w:pPr>
              <w:pStyle w:val="Bodytext60"/>
              <w:shd w:val="clear" w:color="auto" w:fill="auto"/>
              <w:tabs>
                <w:tab w:val="left" w:leader="underscore" w:pos="3031"/>
                <w:tab w:val="left" w:leader="underscore" w:pos="4202"/>
              </w:tabs>
              <w:spacing w:after="0" w:line="240" w:lineRule="auto"/>
              <w:jc w:val="both"/>
              <w:rPr>
                <w:sz w:val="20"/>
                <w:szCs w:val="20"/>
              </w:rPr>
            </w:pPr>
            <w:r w:rsidRPr="00A26B8F">
              <w:rPr>
                <w:rFonts w:eastAsia="PT Sans"/>
                <w:sz w:val="20"/>
                <w:szCs w:val="20"/>
              </w:rPr>
              <w:t xml:space="preserve">Курганный могильник </w:t>
            </w:r>
            <w:r>
              <w:rPr>
                <w:rFonts w:eastAsia="PT Sans"/>
                <w:sz w:val="20"/>
                <w:szCs w:val="20"/>
              </w:rPr>
              <w:t>«</w:t>
            </w:r>
            <w:r w:rsidRPr="00A26B8F">
              <w:rPr>
                <w:rFonts w:eastAsia="PT Sans"/>
                <w:sz w:val="20"/>
                <w:szCs w:val="20"/>
              </w:rPr>
              <w:t xml:space="preserve">Извещательный </w:t>
            </w:r>
            <w:r>
              <w:rPr>
                <w:rFonts w:eastAsia="PT Sans"/>
                <w:sz w:val="20"/>
                <w:szCs w:val="20"/>
              </w:rPr>
              <w:t>–</w:t>
            </w:r>
            <w:r w:rsidRPr="00A26B8F">
              <w:rPr>
                <w:rFonts w:eastAsia="PT Sans"/>
                <w:sz w:val="20"/>
                <w:szCs w:val="20"/>
              </w:rPr>
              <w:t xml:space="preserve"> 3</w:t>
            </w:r>
            <w:r>
              <w:rPr>
                <w:rFonts w:eastAsia="PT Sans"/>
                <w:sz w:val="20"/>
                <w:szCs w:val="20"/>
              </w:rPr>
              <w:t>»</w:t>
            </w:r>
            <w:r w:rsidRPr="00A26B8F">
              <w:rPr>
                <w:rFonts w:eastAsia="PT Sans"/>
                <w:sz w:val="20"/>
                <w:szCs w:val="20"/>
              </w:rPr>
              <w:t xml:space="preserve"> (1 курганная насыпь)</w:t>
            </w:r>
          </w:p>
        </w:tc>
        <w:tc>
          <w:tcPr>
            <w:tcW w:w="3729" w:type="dxa"/>
            <w:tcBorders>
              <w:top w:val="single" w:sz="4" w:space="0" w:color="auto"/>
              <w:left w:val="single" w:sz="4" w:space="0" w:color="auto"/>
              <w:bottom w:val="single" w:sz="4" w:space="0" w:color="auto"/>
              <w:right w:val="single" w:sz="4" w:space="0" w:color="auto"/>
            </w:tcBorders>
          </w:tcPr>
          <w:p w14:paraId="54C6A670" w14:textId="255CF212" w:rsidR="00A26B8F" w:rsidRPr="00A26B8F" w:rsidRDefault="00A26B8F" w:rsidP="00A26B8F">
            <w:pPr>
              <w:pStyle w:val="Bodytext60"/>
              <w:shd w:val="clear" w:color="auto" w:fill="auto"/>
              <w:tabs>
                <w:tab w:val="left" w:leader="underscore" w:pos="3031"/>
                <w:tab w:val="left" w:leader="underscore" w:pos="4202"/>
              </w:tabs>
              <w:spacing w:after="0" w:line="240" w:lineRule="auto"/>
              <w:jc w:val="both"/>
              <w:rPr>
                <w:sz w:val="20"/>
                <w:szCs w:val="20"/>
              </w:rPr>
            </w:pPr>
            <w:r w:rsidRPr="00A26B8F">
              <w:rPr>
                <w:sz w:val="20"/>
                <w:szCs w:val="20"/>
              </w:rPr>
              <w:t xml:space="preserve">Ставропольский край, Шпаковский район, в 70 м юго-восточнее полотна автодороги А-154, на склоне, понижающемся к северо-западу, в 1,2 км </w:t>
            </w:r>
            <w:r w:rsidRPr="00A26B8F">
              <w:rPr>
                <w:sz w:val="20"/>
                <w:szCs w:val="20"/>
              </w:rPr>
              <w:lastRenderedPageBreak/>
              <w:t xml:space="preserve">южнее южной окраины хутора Извещательный, в 2,75 км восточнее триангуляционного пункта </w:t>
            </w:r>
            <w:r>
              <w:rPr>
                <w:sz w:val="20"/>
                <w:szCs w:val="20"/>
              </w:rPr>
              <w:t>«</w:t>
            </w:r>
            <w:r w:rsidRPr="00A26B8F">
              <w:rPr>
                <w:sz w:val="20"/>
                <w:szCs w:val="20"/>
              </w:rPr>
              <w:t>665,5</w:t>
            </w:r>
            <w:r>
              <w:rPr>
                <w:sz w:val="20"/>
                <w:szCs w:val="20"/>
              </w:rPr>
              <w:t>»</w:t>
            </w:r>
            <w:r w:rsidRPr="00A26B8F">
              <w:rPr>
                <w:sz w:val="20"/>
                <w:szCs w:val="20"/>
              </w:rPr>
              <w:t xml:space="preserve"> на вершине г. Недреманная; севернее развилки строящегося обхода оползневого участка на автодороге А-154, в районе триангуляционного пункта "515,4"</w:t>
            </w:r>
          </w:p>
        </w:tc>
        <w:tc>
          <w:tcPr>
            <w:tcW w:w="2372" w:type="dxa"/>
            <w:tcBorders>
              <w:top w:val="single" w:sz="4" w:space="0" w:color="auto"/>
              <w:left w:val="single" w:sz="4" w:space="0" w:color="auto"/>
              <w:bottom w:val="single" w:sz="4" w:space="0" w:color="auto"/>
              <w:right w:val="single" w:sz="4" w:space="0" w:color="auto"/>
            </w:tcBorders>
            <w:vAlign w:val="center"/>
          </w:tcPr>
          <w:p w14:paraId="63EBFAA4" w14:textId="7D95D7A6"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lastRenderedPageBreak/>
              <w:t>приказ министра культуры Ставропольского края</w:t>
            </w:r>
            <w:r>
              <w:rPr>
                <w:sz w:val="20"/>
                <w:szCs w:val="20"/>
              </w:rPr>
              <w:t xml:space="preserve"> </w:t>
            </w:r>
            <w:r w:rsidRPr="005F2031">
              <w:rPr>
                <w:sz w:val="20"/>
                <w:szCs w:val="20"/>
              </w:rPr>
              <w:t xml:space="preserve">от </w:t>
            </w:r>
            <w:r>
              <w:rPr>
                <w:sz w:val="20"/>
                <w:szCs w:val="20"/>
              </w:rPr>
              <w:t>21</w:t>
            </w:r>
            <w:r w:rsidRPr="005F2031">
              <w:rPr>
                <w:sz w:val="20"/>
                <w:szCs w:val="20"/>
              </w:rPr>
              <w:t>.0</w:t>
            </w:r>
            <w:r>
              <w:rPr>
                <w:sz w:val="20"/>
                <w:szCs w:val="20"/>
              </w:rPr>
              <w:t>1</w:t>
            </w:r>
            <w:r w:rsidRPr="005F2031">
              <w:rPr>
                <w:sz w:val="20"/>
                <w:szCs w:val="20"/>
              </w:rPr>
              <w:t>.200</w:t>
            </w:r>
            <w:r>
              <w:rPr>
                <w:sz w:val="20"/>
                <w:szCs w:val="20"/>
              </w:rPr>
              <w:t>8</w:t>
            </w:r>
            <w:r w:rsidRPr="005F2031">
              <w:rPr>
                <w:sz w:val="20"/>
                <w:szCs w:val="20"/>
              </w:rPr>
              <w:t xml:space="preserve"> г. № </w:t>
            </w:r>
            <w:r>
              <w:rPr>
                <w:sz w:val="20"/>
                <w:szCs w:val="20"/>
              </w:rPr>
              <w:t>9</w:t>
            </w:r>
          </w:p>
        </w:tc>
        <w:tc>
          <w:tcPr>
            <w:tcW w:w="1993" w:type="dxa"/>
            <w:tcBorders>
              <w:top w:val="single" w:sz="4" w:space="0" w:color="auto"/>
              <w:left w:val="single" w:sz="4" w:space="0" w:color="auto"/>
              <w:bottom w:val="single" w:sz="4" w:space="0" w:color="auto"/>
              <w:right w:val="single" w:sz="4" w:space="0" w:color="auto"/>
            </w:tcBorders>
            <w:vAlign w:val="center"/>
          </w:tcPr>
          <w:p w14:paraId="6EFB4B41" w14:textId="787EFE47"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3982E91C" w14:textId="3AEDD71D" w:rsidR="00A26B8F" w:rsidRPr="005F2031" w:rsidRDefault="00A26B8F" w:rsidP="00A26B8F">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A26B8F" w:rsidRPr="005F2031" w14:paraId="06E323B6"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7D096A88" w14:textId="4F5A7183" w:rsidR="00A26B8F"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18</w:t>
            </w:r>
          </w:p>
        </w:tc>
        <w:tc>
          <w:tcPr>
            <w:tcW w:w="2967" w:type="dxa"/>
            <w:tcBorders>
              <w:top w:val="single" w:sz="4" w:space="0" w:color="auto"/>
              <w:left w:val="single" w:sz="4" w:space="0" w:color="auto"/>
              <w:bottom w:val="single" w:sz="4" w:space="0" w:color="auto"/>
              <w:right w:val="single" w:sz="4" w:space="0" w:color="auto"/>
            </w:tcBorders>
          </w:tcPr>
          <w:p w14:paraId="6D48EBD9" w14:textId="30F1D0F1" w:rsidR="00A26B8F" w:rsidRPr="00A26B8F" w:rsidRDefault="00A26B8F" w:rsidP="00A26B8F">
            <w:pPr>
              <w:pStyle w:val="af1"/>
              <w:shd w:val="clear" w:color="auto" w:fill="FFFFFF"/>
              <w:jc w:val="both"/>
              <w:rPr>
                <w:sz w:val="20"/>
                <w:szCs w:val="20"/>
              </w:rPr>
            </w:pPr>
            <w:r w:rsidRPr="00A26B8F">
              <w:rPr>
                <w:rFonts w:eastAsia="PT Sans"/>
                <w:sz w:val="20"/>
                <w:szCs w:val="20"/>
              </w:rPr>
              <w:t>Курганный могильник</w:t>
            </w:r>
            <w:r>
              <w:rPr>
                <w:rFonts w:eastAsia="PT Sans"/>
                <w:sz w:val="20"/>
                <w:szCs w:val="20"/>
              </w:rPr>
              <w:t xml:space="preserve"> «</w:t>
            </w:r>
            <w:r w:rsidRPr="00A26B8F">
              <w:rPr>
                <w:rFonts w:eastAsia="PT Sans"/>
                <w:sz w:val="20"/>
                <w:szCs w:val="20"/>
              </w:rPr>
              <w:t xml:space="preserve">Польский </w:t>
            </w:r>
            <w:r>
              <w:rPr>
                <w:rFonts w:eastAsia="PT Sans"/>
                <w:sz w:val="20"/>
                <w:szCs w:val="20"/>
              </w:rPr>
              <w:t>–</w:t>
            </w:r>
            <w:r w:rsidRPr="00A26B8F">
              <w:rPr>
                <w:rFonts w:eastAsia="PT Sans"/>
                <w:sz w:val="20"/>
                <w:szCs w:val="20"/>
              </w:rPr>
              <w:t xml:space="preserve"> 1</w:t>
            </w:r>
            <w:r>
              <w:rPr>
                <w:rFonts w:eastAsia="PT Sans"/>
                <w:sz w:val="20"/>
                <w:szCs w:val="20"/>
              </w:rPr>
              <w:t xml:space="preserve">» </w:t>
            </w:r>
            <w:r w:rsidRPr="00A26B8F">
              <w:rPr>
                <w:rFonts w:eastAsia="PT Sans"/>
                <w:sz w:val="20"/>
                <w:szCs w:val="20"/>
              </w:rPr>
              <w:t>(2 курганные насыпи)</w:t>
            </w:r>
          </w:p>
        </w:tc>
        <w:tc>
          <w:tcPr>
            <w:tcW w:w="3729" w:type="dxa"/>
            <w:tcBorders>
              <w:top w:val="single" w:sz="4" w:space="0" w:color="auto"/>
              <w:left w:val="single" w:sz="4" w:space="0" w:color="auto"/>
              <w:bottom w:val="single" w:sz="4" w:space="0" w:color="auto"/>
              <w:right w:val="single" w:sz="4" w:space="0" w:color="auto"/>
            </w:tcBorders>
          </w:tcPr>
          <w:p w14:paraId="218CDB32" w14:textId="1CF53361" w:rsidR="00A26B8F" w:rsidRPr="00A26B8F" w:rsidRDefault="00A26B8F" w:rsidP="00CE6FD5">
            <w:pPr>
              <w:pStyle w:val="Bodytext60"/>
              <w:shd w:val="clear" w:color="auto" w:fill="auto"/>
              <w:tabs>
                <w:tab w:val="left" w:leader="underscore" w:pos="3031"/>
                <w:tab w:val="left" w:leader="underscore" w:pos="4202"/>
              </w:tabs>
              <w:spacing w:after="0" w:line="240" w:lineRule="auto"/>
              <w:jc w:val="both"/>
              <w:rPr>
                <w:sz w:val="20"/>
                <w:szCs w:val="20"/>
              </w:rPr>
            </w:pPr>
            <w:r w:rsidRPr="00A26B8F">
              <w:rPr>
                <w:sz w:val="20"/>
                <w:szCs w:val="20"/>
              </w:rPr>
              <w:t>Ставропольский край, Шпаковский район, на пологом склоне первой надпойменной террасы южного берега реки Егорлык, на выпасе, в 2,2 км северо-восточнее северной окраины хутора Польский, в 3,1 км южнее триангуляционного пункта "491,2" на вершине г. Котлованы и в 0,9 км восточнее перекрестка шоссе А-154 и дороги на станицу Темнолесскую</w:t>
            </w:r>
          </w:p>
        </w:tc>
        <w:tc>
          <w:tcPr>
            <w:tcW w:w="2372" w:type="dxa"/>
            <w:tcBorders>
              <w:top w:val="single" w:sz="4" w:space="0" w:color="auto"/>
              <w:left w:val="single" w:sz="4" w:space="0" w:color="auto"/>
              <w:bottom w:val="single" w:sz="4" w:space="0" w:color="auto"/>
              <w:right w:val="single" w:sz="4" w:space="0" w:color="auto"/>
            </w:tcBorders>
            <w:vAlign w:val="center"/>
          </w:tcPr>
          <w:p w14:paraId="33C1CE47" w14:textId="51624DF9"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 xml:space="preserve">от </w:t>
            </w:r>
            <w:r>
              <w:rPr>
                <w:sz w:val="20"/>
                <w:szCs w:val="20"/>
              </w:rPr>
              <w:t>21</w:t>
            </w:r>
            <w:r w:rsidRPr="005F2031">
              <w:rPr>
                <w:sz w:val="20"/>
                <w:szCs w:val="20"/>
              </w:rPr>
              <w:t>.0</w:t>
            </w:r>
            <w:r>
              <w:rPr>
                <w:sz w:val="20"/>
                <w:szCs w:val="20"/>
              </w:rPr>
              <w:t>1</w:t>
            </w:r>
            <w:r w:rsidRPr="005F2031">
              <w:rPr>
                <w:sz w:val="20"/>
                <w:szCs w:val="20"/>
              </w:rPr>
              <w:t>.200</w:t>
            </w:r>
            <w:r>
              <w:rPr>
                <w:sz w:val="20"/>
                <w:szCs w:val="20"/>
              </w:rPr>
              <w:t>8</w:t>
            </w:r>
            <w:r w:rsidRPr="005F2031">
              <w:rPr>
                <w:sz w:val="20"/>
                <w:szCs w:val="20"/>
              </w:rPr>
              <w:t xml:space="preserve"> г. № </w:t>
            </w:r>
            <w:r>
              <w:rPr>
                <w:sz w:val="20"/>
                <w:szCs w:val="20"/>
              </w:rPr>
              <w:t>9</w:t>
            </w:r>
          </w:p>
        </w:tc>
        <w:tc>
          <w:tcPr>
            <w:tcW w:w="1993" w:type="dxa"/>
            <w:tcBorders>
              <w:top w:val="single" w:sz="4" w:space="0" w:color="auto"/>
              <w:left w:val="single" w:sz="4" w:space="0" w:color="auto"/>
              <w:bottom w:val="single" w:sz="4" w:space="0" w:color="auto"/>
              <w:right w:val="single" w:sz="4" w:space="0" w:color="auto"/>
            </w:tcBorders>
            <w:vAlign w:val="center"/>
          </w:tcPr>
          <w:p w14:paraId="2D134DB7" w14:textId="43562C83"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589929BD" w14:textId="5BF67C5F" w:rsidR="00A26B8F" w:rsidRPr="005F2031" w:rsidRDefault="00A26B8F" w:rsidP="00A26B8F">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A26B8F" w:rsidRPr="005F2031" w14:paraId="17B38089"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26080502" w14:textId="2B454E01" w:rsidR="00A26B8F"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19</w:t>
            </w:r>
          </w:p>
        </w:tc>
        <w:tc>
          <w:tcPr>
            <w:tcW w:w="2967" w:type="dxa"/>
            <w:tcBorders>
              <w:top w:val="single" w:sz="4" w:space="0" w:color="auto"/>
              <w:left w:val="single" w:sz="4" w:space="0" w:color="auto"/>
              <w:bottom w:val="single" w:sz="4" w:space="0" w:color="auto"/>
              <w:right w:val="single" w:sz="4" w:space="0" w:color="auto"/>
            </w:tcBorders>
          </w:tcPr>
          <w:p w14:paraId="1CB4D5B3" w14:textId="5989FB2F" w:rsidR="00A26B8F" w:rsidRPr="00A26B8F" w:rsidRDefault="00A26B8F" w:rsidP="00CE6FD5">
            <w:pPr>
              <w:pStyle w:val="af1"/>
              <w:shd w:val="clear" w:color="auto" w:fill="FFFFFF"/>
              <w:jc w:val="both"/>
              <w:rPr>
                <w:sz w:val="20"/>
                <w:szCs w:val="20"/>
              </w:rPr>
            </w:pPr>
            <w:r w:rsidRPr="00A26B8F">
              <w:rPr>
                <w:rFonts w:eastAsia="PT Sans"/>
                <w:sz w:val="20"/>
                <w:szCs w:val="20"/>
              </w:rPr>
              <w:t>Курганный могильник</w:t>
            </w:r>
            <w:r>
              <w:rPr>
                <w:rFonts w:eastAsia="PT Sans"/>
                <w:sz w:val="20"/>
                <w:szCs w:val="20"/>
              </w:rPr>
              <w:t xml:space="preserve"> «</w:t>
            </w:r>
            <w:r w:rsidRPr="00A26B8F">
              <w:rPr>
                <w:rFonts w:eastAsia="PT Sans"/>
                <w:sz w:val="20"/>
                <w:szCs w:val="20"/>
              </w:rPr>
              <w:t xml:space="preserve">Польский </w:t>
            </w:r>
            <w:r>
              <w:rPr>
                <w:rFonts w:eastAsia="PT Sans"/>
                <w:sz w:val="20"/>
                <w:szCs w:val="20"/>
              </w:rPr>
              <w:t>–</w:t>
            </w:r>
            <w:r w:rsidRPr="00A26B8F">
              <w:rPr>
                <w:rFonts w:eastAsia="PT Sans"/>
                <w:sz w:val="20"/>
                <w:szCs w:val="20"/>
              </w:rPr>
              <w:t xml:space="preserve"> 2</w:t>
            </w:r>
            <w:r>
              <w:rPr>
                <w:rFonts w:eastAsia="PT Sans"/>
                <w:sz w:val="20"/>
                <w:szCs w:val="20"/>
              </w:rPr>
              <w:t xml:space="preserve">» </w:t>
            </w:r>
            <w:r w:rsidRPr="00A26B8F">
              <w:rPr>
                <w:rFonts w:eastAsia="PT Sans"/>
                <w:sz w:val="20"/>
                <w:szCs w:val="20"/>
              </w:rPr>
              <w:t>(3 курганные насыпи)</w:t>
            </w:r>
          </w:p>
        </w:tc>
        <w:tc>
          <w:tcPr>
            <w:tcW w:w="3729" w:type="dxa"/>
            <w:tcBorders>
              <w:top w:val="single" w:sz="4" w:space="0" w:color="auto"/>
              <w:left w:val="single" w:sz="4" w:space="0" w:color="auto"/>
              <w:bottom w:val="single" w:sz="4" w:space="0" w:color="auto"/>
              <w:right w:val="single" w:sz="4" w:space="0" w:color="auto"/>
            </w:tcBorders>
          </w:tcPr>
          <w:p w14:paraId="607701CD" w14:textId="36682A1D" w:rsidR="00A26B8F" w:rsidRPr="00A26B8F" w:rsidRDefault="00A26B8F" w:rsidP="00CE6FD5">
            <w:pPr>
              <w:pStyle w:val="Bodytext60"/>
              <w:shd w:val="clear" w:color="auto" w:fill="auto"/>
              <w:tabs>
                <w:tab w:val="left" w:leader="underscore" w:pos="3031"/>
                <w:tab w:val="left" w:leader="underscore" w:pos="4202"/>
              </w:tabs>
              <w:spacing w:after="0" w:line="240" w:lineRule="auto"/>
              <w:jc w:val="both"/>
              <w:rPr>
                <w:sz w:val="20"/>
                <w:szCs w:val="20"/>
              </w:rPr>
            </w:pPr>
            <w:r w:rsidRPr="00A26B8F">
              <w:rPr>
                <w:sz w:val="20"/>
                <w:szCs w:val="20"/>
              </w:rPr>
              <w:t>Ставропольский край, Шпаковский район, в центральной части возвышенности, на склоне водораздела рек Егорлык и Темная, понижающемся к северо-северо-западу, на неугодьях, используемых под выпас, в 0,8 км северо-восточнее восточной окраины хутора Польский, в 1,3 км северо-западнее триангуляционного пункта "482,9" и в 2,5 км юго-восточнее триангуляционного пункта "441,6".</w:t>
            </w:r>
          </w:p>
        </w:tc>
        <w:tc>
          <w:tcPr>
            <w:tcW w:w="2372" w:type="dxa"/>
            <w:tcBorders>
              <w:top w:val="single" w:sz="4" w:space="0" w:color="auto"/>
              <w:left w:val="single" w:sz="4" w:space="0" w:color="auto"/>
              <w:bottom w:val="single" w:sz="4" w:space="0" w:color="auto"/>
              <w:right w:val="single" w:sz="4" w:space="0" w:color="auto"/>
            </w:tcBorders>
            <w:vAlign w:val="center"/>
          </w:tcPr>
          <w:p w14:paraId="508D0424" w14:textId="26C899E6"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приказ министра культуры Ставропольского края</w:t>
            </w:r>
            <w:r>
              <w:rPr>
                <w:sz w:val="20"/>
                <w:szCs w:val="20"/>
              </w:rPr>
              <w:t xml:space="preserve"> </w:t>
            </w:r>
            <w:r w:rsidRPr="005F2031">
              <w:rPr>
                <w:sz w:val="20"/>
                <w:szCs w:val="20"/>
              </w:rPr>
              <w:t xml:space="preserve">от </w:t>
            </w:r>
            <w:r>
              <w:rPr>
                <w:sz w:val="20"/>
                <w:szCs w:val="20"/>
              </w:rPr>
              <w:t>21</w:t>
            </w:r>
            <w:r w:rsidRPr="005F2031">
              <w:rPr>
                <w:sz w:val="20"/>
                <w:szCs w:val="20"/>
              </w:rPr>
              <w:t>.0</w:t>
            </w:r>
            <w:r>
              <w:rPr>
                <w:sz w:val="20"/>
                <w:szCs w:val="20"/>
              </w:rPr>
              <w:t>1</w:t>
            </w:r>
            <w:r w:rsidRPr="005F2031">
              <w:rPr>
                <w:sz w:val="20"/>
                <w:szCs w:val="20"/>
              </w:rPr>
              <w:t>.200</w:t>
            </w:r>
            <w:r>
              <w:rPr>
                <w:sz w:val="20"/>
                <w:szCs w:val="20"/>
              </w:rPr>
              <w:t>8</w:t>
            </w:r>
            <w:r w:rsidRPr="005F2031">
              <w:rPr>
                <w:sz w:val="20"/>
                <w:szCs w:val="20"/>
              </w:rPr>
              <w:t xml:space="preserve"> г. № </w:t>
            </w:r>
            <w:r>
              <w:rPr>
                <w:sz w:val="20"/>
                <w:szCs w:val="20"/>
              </w:rPr>
              <w:t>9</w:t>
            </w:r>
          </w:p>
        </w:tc>
        <w:tc>
          <w:tcPr>
            <w:tcW w:w="1993" w:type="dxa"/>
            <w:tcBorders>
              <w:top w:val="single" w:sz="4" w:space="0" w:color="auto"/>
              <w:left w:val="single" w:sz="4" w:space="0" w:color="auto"/>
              <w:bottom w:val="single" w:sz="4" w:space="0" w:color="auto"/>
              <w:right w:val="single" w:sz="4" w:space="0" w:color="auto"/>
            </w:tcBorders>
            <w:vAlign w:val="center"/>
          </w:tcPr>
          <w:p w14:paraId="4CE4BDC8" w14:textId="78C4C4BF"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7E51804A" w14:textId="2FBCDC6F" w:rsidR="00A26B8F" w:rsidRPr="005F2031" w:rsidRDefault="00A26B8F" w:rsidP="00A26B8F">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A26B8F" w:rsidRPr="005F2031" w14:paraId="45189970"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64694F4C" w14:textId="30CB51B7" w:rsidR="00A26B8F"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20</w:t>
            </w:r>
          </w:p>
        </w:tc>
        <w:tc>
          <w:tcPr>
            <w:tcW w:w="2967" w:type="dxa"/>
            <w:tcBorders>
              <w:top w:val="single" w:sz="4" w:space="0" w:color="auto"/>
              <w:left w:val="single" w:sz="4" w:space="0" w:color="auto"/>
              <w:bottom w:val="single" w:sz="4" w:space="0" w:color="auto"/>
              <w:right w:val="single" w:sz="4" w:space="0" w:color="auto"/>
            </w:tcBorders>
          </w:tcPr>
          <w:p w14:paraId="5AAC6004" w14:textId="5CC71493" w:rsidR="00A26B8F" w:rsidRPr="00A26B8F" w:rsidRDefault="00A26B8F" w:rsidP="00CE6FD5">
            <w:pPr>
              <w:pStyle w:val="af1"/>
              <w:shd w:val="clear" w:color="auto" w:fill="FFFFFF"/>
              <w:jc w:val="both"/>
              <w:rPr>
                <w:rFonts w:eastAsia="PT Sans"/>
                <w:sz w:val="20"/>
                <w:szCs w:val="20"/>
              </w:rPr>
            </w:pPr>
            <w:r w:rsidRPr="00A26B8F">
              <w:rPr>
                <w:rFonts w:eastAsia="PT Sans"/>
                <w:sz w:val="20"/>
                <w:szCs w:val="20"/>
              </w:rPr>
              <w:t>Курганный могильник</w:t>
            </w:r>
            <w:r>
              <w:rPr>
                <w:rFonts w:eastAsia="PT Sans"/>
                <w:sz w:val="20"/>
                <w:szCs w:val="20"/>
              </w:rPr>
              <w:t xml:space="preserve"> «</w:t>
            </w:r>
            <w:r w:rsidRPr="00A26B8F">
              <w:rPr>
                <w:rFonts w:eastAsia="PT Sans"/>
                <w:sz w:val="20"/>
                <w:szCs w:val="20"/>
              </w:rPr>
              <w:t xml:space="preserve">Сухой яр </w:t>
            </w:r>
            <w:r>
              <w:rPr>
                <w:rFonts w:eastAsia="PT Sans"/>
                <w:sz w:val="20"/>
                <w:szCs w:val="20"/>
              </w:rPr>
              <w:t>–</w:t>
            </w:r>
            <w:r w:rsidRPr="00A26B8F">
              <w:rPr>
                <w:rFonts w:eastAsia="PT Sans"/>
                <w:sz w:val="20"/>
                <w:szCs w:val="20"/>
              </w:rPr>
              <w:t xml:space="preserve"> 1</w:t>
            </w:r>
            <w:r>
              <w:rPr>
                <w:rFonts w:eastAsia="PT Sans"/>
                <w:sz w:val="20"/>
                <w:szCs w:val="20"/>
              </w:rPr>
              <w:t xml:space="preserve">» </w:t>
            </w:r>
            <w:r w:rsidRPr="00A26B8F">
              <w:rPr>
                <w:rFonts w:eastAsia="PT Sans"/>
                <w:sz w:val="20"/>
                <w:szCs w:val="20"/>
              </w:rPr>
              <w:t>(4 курганные насыпи)</w:t>
            </w:r>
          </w:p>
          <w:p w14:paraId="37141550" w14:textId="77777777" w:rsidR="00A26B8F" w:rsidRPr="00A26B8F" w:rsidRDefault="00A26B8F" w:rsidP="00CE6FD5">
            <w:pPr>
              <w:pStyle w:val="Bodytext60"/>
              <w:shd w:val="clear" w:color="auto" w:fill="auto"/>
              <w:tabs>
                <w:tab w:val="left" w:leader="underscore" w:pos="3031"/>
                <w:tab w:val="left" w:leader="underscore" w:pos="4202"/>
              </w:tabs>
              <w:spacing w:after="0" w:line="240" w:lineRule="auto"/>
              <w:jc w:val="both"/>
              <w:rPr>
                <w:sz w:val="20"/>
                <w:szCs w:val="20"/>
              </w:rPr>
            </w:pPr>
          </w:p>
        </w:tc>
        <w:tc>
          <w:tcPr>
            <w:tcW w:w="3729" w:type="dxa"/>
            <w:tcBorders>
              <w:top w:val="single" w:sz="4" w:space="0" w:color="auto"/>
              <w:left w:val="single" w:sz="4" w:space="0" w:color="auto"/>
              <w:bottom w:val="single" w:sz="4" w:space="0" w:color="auto"/>
              <w:right w:val="single" w:sz="4" w:space="0" w:color="auto"/>
            </w:tcBorders>
          </w:tcPr>
          <w:p w14:paraId="18827DD3" w14:textId="21EC5D2F" w:rsidR="00A26B8F" w:rsidRPr="00A26B8F" w:rsidRDefault="00A26B8F" w:rsidP="00CE6FD5">
            <w:pPr>
              <w:pStyle w:val="Bodytext60"/>
              <w:shd w:val="clear" w:color="auto" w:fill="auto"/>
              <w:tabs>
                <w:tab w:val="left" w:leader="underscore" w:pos="3031"/>
                <w:tab w:val="left" w:leader="underscore" w:pos="4202"/>
              </w:tabs>
              <w:spacing w:after="0" w:line="240" w:lineRule="auto"/>
              <w:jc w:val="both"/>
              <w:rPr>
                <w:sz w:val="20"/>
                <w:szCs w:val="20"/>
              </w:rPr>
            </w:pPr>
            <w:r w:rsidRPr="00A26B8F">
              <w:rPr>
                <w:sz w:val="20"/>
                <w:szCs w:val="20"/>
              </w:rPr>
              <w:t xml:space="preserve">Ставропольский край, Шпаковский район, На водоразделе возвышенности, образованной треугольником из речки Корягина (приток реки Егорлык), балки Сухой яр и безымянного ручья, на северном высоком берегу балки Сухой </w:t>
            </w:r>
            <w:r w:rsidRPr="00A26B8F">
              <w:rPr>
                <w:sz w:val="20"/>
                <w:szCs w:val="20"/>
              </w:rPr>
              <w:lastRenderedPageBreak/>
              <w:t>яр, на пахотном поле на момент экспертизы, используемом под выпас, в 3,4 км юго-восточнее восточной окраины села Татарка, в 4,3 км западнее-юго-западнее западной окраины хутора Гремячий и в 4 км северо-западнее триангуляционного пункта "615.2" на вершине г. Бударка, в районе триангуляционного пункта "513,8".</w:t>
            </w:r>
          </w:p>
        </w:tc>
        <w:tc>
          <w:tcPr>
            <w:tcW w:w="2372" w:type="dxa"/>
            <w:tcBorders>
              <w:top w:val="single" w:sz="4" w:space="0" w:color="auto"/>
              <w:left w:val="single" w:sz="4" w:space="0" w:color="auto"/>
              <w:bottom w:val="single" w:sz="4" w:space="0" w:color="auto"/>
              <w:right w:val="single" w:sz="4" w:space="0" w:color="auto"/>
            </w:tcBorders>
            <w:vAlign w:val="center"/>
          </w:tcPr>
          <w:p w14:paraId="6121C05F" w14:textId="7B614A57"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lastRenderedPageBreak/>
              <w:t>приказ министра культуры Ставропольского края</w:t>
            </w:r>
            <w:r>
              <w:rPr>
                <w:sz w:val="20"/>
                <w:szCs w:val="20"/>
              </w:rPr>
              <w:t xml:space="preserve"> </w:t>
            </w:r>
            <w:r w:rsidRPr="005F2031">
              <w:rPr>
                <w:sz w:val="20"/>
                <w:szCs w:val="20"/>
              </w:rPr>
              <w:t xml:space="preserve">от </w:t>
            </w:r>
            <w:r>
              <w:rPr>
                <w:sz w:val="20"/>
                <w:szCs w:val="20"/>
              </w:rPr>
              <w:t>21</w:t>
            </w:r>
            <w:r w:rsidRPr="005F2031">
              <w:rPr>
                <w:sz w:val="20"/>
                <w:szCs w:val="20"/>
              </w:rPr>
              <w:t>.0</w:t>
            </w:r>
            <w:r>
              <w:rPr>
                <w:sz w:val="20"/>
                <w:szCs w:val="20"/>
              </w:rPr>
              <w:t>1</w:t>
            </w:r>
            <w:r w:rsidRPr="005F2031">
              <w:rPr>
                <w:sz w:val="20"/>
                <w:szCs w:val="20"/>
              </w:rPr>
              <w:t>.200</w:t>
            </w:r>
            <w:r>
              <w:rPr>
                <w:sz w:val="20"/>
                <w:szCs w:val="20"/>
              </w:rPr>
              <w:t>8</w:t>
            </w:r>
            <w:r w:rsidRPr="005F2031">
              <w:rPr>
                <w:sz w:val="20"/>
                <w:szCs w:val="20"/>
              </w:rPr>
              <w:t xml:space="preserve"> г. № </w:t>
            </w:r>
            <w:r>
              <w:rPr>
                <w:sz w:val="20"/>
                <w:szCs w:val="20"/>
              </w:rPr>
              <w:t>9</w:t>
            </w:r>
          </w:p>
        </w:tc>
        <w:tc>
          <w:tcPr>
            <w:tcW w:w="1993" w:type="dxa"/>
            <w:tcBorders>
              <w:top w:val="single" w:sz="4" w:space="0" w:color="auto"/>
              <w:left w:val="single" w:sz="4" w:space="0" w:color="auto"/>
              <w:bottom w:val="single" w:sz="4" w:space="0" w:color="auto"/>
              <w:right w:val="single" w:sz="4" w:space="0" w:color="auto"/>
            </w:tcBorders>
            <w:vAlign w:val="center"/>
          </w:tcPr>
          <w:p w14:paraId="66DDE99B" w14:textId="5E6DD866"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6A57CB21" w14:textId="3713B75E" w:rsidR="00A26B8F" w:rsidRPr="005F2031" w:rsidRDefault="00A26B8F" w:rsidP="00A26B8F">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A26B8F" w:rsidRPr="005F2031" w14:paraId="1A08FCEB"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47E27784" w14:textId="6FABF096" w:rsidR="00A26B8F"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21</w:t>
            </w:r>
          </w:p>
        </w:tc>
        <w:tc>
          <w:tcPr>
            <w:tcW w:w="2967" w:type="dxa"/>
            <w:tcBorders>
              <w:top w:val="single" w:sz="4" w:space="0" w:color="auto"/>
              <w:left w:val="single" w:sz="4" w:space="0" w:color="auto"/>
              <w:bottom w:val="single" w:sz="4" w:space="0" w:color="auto"/>
              <w:right w:val="single" w:sz="4" w:space="0" w:color="auto"/>
            </w:tcBorders>
          </w:tcPr>
          <w:p w14:paraId="7F07CED4" w14:textId="1F621518" w:rsidR="00A26B8F" w:rsidRPr="00CE6FD5" w:rsidRDefault="00A26B8F" w:rsidP="00CE6FD5">
            <w:pPr>
              <w:pStyle w:val="af1"/>
              <w:shd w:val="clear" w:color="auto" w:fill="FFFFFF"/>
              <w:jc w:val="both"/>
              <w:rPr>
                <w:rFonts w:eastAsia="PT Sans"/>
                <w:sz w:val="20"/>
                <w:szCs w:val="20"/>
              </w:rPr>
            </w:pPr>
            <w:r w:rsidRPr="00CE6FD5">
              <w:rPr>
                <w:rFonts w:eastAsia="PT Sans"/>
                <w:sz w:val="20"/>
                <w:szCs w:val="20"/>
              </w:rPr>
              <w:t>Курганный могильник</w:t>
            </w:r>
            <w:r w:rsidRPr="00CE6FD5">
              <w:rPr>
                <w:rFonts w:eastAsia="PT Sans"/>
                <w:sz w:val="20"/>
                <w:szCs w:val="20"/>
              </w:rPr>
              <w:t xml:space="preserve"> «</w:t>
            </w:r>
            <w:r w:rsidRPr="00CE6FD5">
              <w:rPr>
                <w:rFonts w:eastAsia="PT Sans"/>
                <w:sz w:val="20"/>
                <w:szCs w:val="20"/>
              </w:rPr>
              <w:t xml:space="preserve">Татарка </w:t>
            </w:r>
            <w:r w:rsidRPr="00CE6FD5">
              <w:rPr>
                <w:rFonts w:eastAsia="PT Sans"/>
                <w:sz w:val="20"/>
                <w:szCs w:val="20"/>
              </w:rPr>
              <w:t>–</w:t>
            </w:r>
            <w:r w:rsidRPr="00CE6FD5">
              <w:rPr>
                <w:rFonts w:eastAsia="PT Sans"/>
                <w:sz w:val="20"/>
                <w:szCs w:val="20"/>
              </w:rPr>
              <w:t xml:space="preserve"> 1</w:t>
            </w:r>
            <w:r w:rsidRPr="00CE6FD5">
              <w:rPr>
                <w:rFonts w:eastAsia="PT Sans"/>
                <w:sz w:val="20"/>
                <w:szCs w:val="20"/>
              </w:rPr>
              <w:t xml:space="preserve">» </w:t>
            </w:r>
            <w:r w:rsidRPr="00CE6FD5">
              <w:rPr>
                <w:rFonts w:eastAsia="PT Sans"/>
                <w:sz w:val="20"/>
                <w:szCs w:val="20"/>
              </w:rPr>
              <w:t>(3 курганные насыпи)</w:t>
            </w:r>
          </w:p>
          <w:p w14:paraId="560FD333" w14:textId="77777777" w:rsidR="00A26B8F" w:rsidRPr="00CE6FD5" w:rsidRDefault="00A26B8F" w:rsidP="00CE6FD5">
            <w:pPr>
              <w:pStyle w:val="Bodytext60"/>
              <w:shd w:val="clear" w:color="auto" w:fill="auto"/>
              <w:tabs>
                <w:tab w:val="left" w:leader="underscore" w:pos="3031"/>
                <w:tab w:val="left" w:leader="underscore" w:pos="4202"/>
              </w:tabs>
              <w:spacing w:after="0" w:line="240" w:lineRule="auto"/>
              <w:jc w:val="both"/>
              <w:rPr>
                <w:sz w:val="20"/>
                <w:szCs w:val="20"/>
              </w:rPr>
            </w:pPr>
          </w:p>
        </w:tc>
        <w:tc>
          <w:tcPr>
            <w:tcW w:w="3729" w:type="dxa"/>
            <w:tcBorders>
              <w:top w:val="single" w:sz="4" w:space="0" w:color="auto"/>
              <w:left w:val="single" w:sz="4" w:space="0" w:color="auto"/>
              <w:bottom w:val="single" w:sz="4" w:space="0" w:color="auto"/>
              <w:right w:val="single" w:sz="4" w:space="0" w:color="auto"/>
            </w:tcBorders>
          </w:tcPr>
          <w:p w14:paraId="382639F9" w14:textId="699688A2" w:rsidR="00A26B8F" w:rsidRPr="00CE6FD5" w:rsidRDefault="00A26B8F"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sz w:val="20"/>
                <w:szCs w:val="20"/>
              </w:rPr>
              <w:t>Ставропольский край, Шпаковский район, на водоразделе рек Егорлык и Корягина, на мысу, в 2,7 км южнее южной окраины с. Татарка, в 4,3 км северо-восточнее северной окраины хутора Польский и в 3,5 км северо-западнее триангуляционного пункта "511.1", в 0,8 км северо-восточнее от слияния рек Корягина и Егорлык.</w:t>
            </w:r>
          </w:p>
        </w:tc>
        <w:tc>
          <w:tcPr>
            <w:tcW w:w="2372" w:type="dxa"/>
            <w:tcBorders>
              <w:top w:val="single" w:sz="4" w:space="0" w:color="auto"/>
              <w:left w:val="single" w:sz="4" w:space="0" w:color="auto"/>
              <w:bottom w:val="single" w:sz="4" w:space="0" w:color="auto"/>
              <w:right w:val="single" w:sz="4" w:space="0" w:color="auto"/>
            </w:tcBorders>
            <w:vAlign w:val="center"/>
          </w:tcPr>
          <w:p w14:paraId="2D8AD542" w14:textId="24B3D775" w:rsidR="00A26B8F" w:rsidRPr="00CE6FD5"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приказ министра культуры Ставропольского края от 21.01.2008 г. № 9</w:t>
            </w:r>
          </w:p>
        </w:tc>
        <w:tc>
          <w:tcPr>
            <w:tcW w:w="1993" w:type="dxa"/>
            <w:tcBorders>
              <w:top w:val="single" w:sz="4" w:space="0" w:color="auto"/>
              <w:left w:val="single" w:sz="4" w:space="0" w:color="auto"/>
              <w:bottom w:val="single" w:sz="4" w:space="0" w:color="auto"/>
              <w:right w:val="single" w:sz="4" w:space="0" w:color="auto"/>
            </w:tcBorders>
            <w:vAlign w:val="center"/>
          </w:tcPr>
          <w:p w14:paraId="4224099C" w14:textId="225D734E" w:rsidR="00A26B8F" w:rsidRPr="005F2031" w:rsidRDefault="00A26B8F" w:rsidP="00A26B8F">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7B918E32" w14:textId="761D3BF8" w:rsidR="00A26B8F" w:rsidRPr="005F2031" w:rsidRDefault="00A26B8F" w:rsidP="00A26B8F">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CE6FD5" w:rsidRPr="005F2031" w14:paraId="469804F3"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277C2D4B" w14:textId="6750D7B0" w:rsid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22</w:t>
            </w:r>
          </w:p>
        </w:tc>
        <w:tc>
          <w:tcPr>
            <w:tcW w:w="2967" w:type="dxa"/>
            <w:tcBorders>
              <w:top w:val="single" w:sz="4" w:space="0" w:color="auto"/>
              <w:left w:val="single" w:sz="4" w:space="0" w:color="auto"/>
              <w:bottom w:val="single" w:sz="4" w:space="0" w:color="auto"/>
              <w:right w:val="single" w:sz="4" w:space="0" w:color="auto"/>
            </w:tcBorders>
          </w:tcPr>
          <w:p w14:paraId="61E25D34" w14:textId="1061B48F"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rFonts w:eastAsia="PT Sans"/>
                <w:sz w:val="20"/>
                <w:szCs w:val="20"/>
              </w:rPr>
              <w:t>Курганный могильник «Бешпагирский-1» (1 курганная насыпь)</w:t>
            </w:r>
          </w:p>
        </w:tc>
        <w:tc>
          <w:tcPr>
            <w:tcW w:w="3729" w:type="dxa"/>
            <w:tcBorders>
              <w:top w:val="single" w:sz="4" w:space="0" w:color="auto"/>
              <w:left w:val="single" w:sz="4" w:space="0" w:color="auto"/>
              <w:bottom w:val="single" w:sz="4" w:space="0" w:color="auto"/>
              <w:right w:val="single" w:sz="4" w:space="0" w:color="auto"/>
            </w:tcBorders>
          </w:tcPr>
          <w:p w14:paraId="441E6E41" w14:textId="1741F2B1"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sz w:val="20"/>
                <w:szCs w:val="20"/>
              </w:rPr>
              <w:t>Ставропольский край, Шпаковский район, на высоком правом берегу балки Казачий Яр, в 3,5 км юго - юго-западнее окраины х. Жилейка и в 2,5 км западнее МТФ с-за «Надеждинский»</w:t>
            </w:r>
          </w:p>
        </w:tc>
        <w:tc>
          <w:tcPr>
            <w:tcW w:w="2372" w:type="dxa"/>
            <w:tcBorders>
              <w:top w:val="single" w:sz="4" w:space="0" w:color="auto"/>
              <w:left w:val="single" w:sz="4" w:space="0" w:color="auto"/>
              <w:bottom w:val="single" w:sz="4" w:space="0" w:color="auto"/>
              <w:right w:val="single" w:sz="4" w:space="0" w:color="auto"/>
            </w:tcBorders>
            <w:vAlign w:val="center"/>
          </w:tcPr>
          <w:p w14:paraId="5E788FB3" w14:textId="52FF5DB5" w:rsidR="00CE6FD5" w:rsidRP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 xml:space="preserve">приказ министра культуры Ставропольского края от </w:t>
            </w:r>
            <w:r w:rsidRPr="00CE6FD5">
              <w:rPr>
                <w:sz w:val="20"/>
                <w:szCs w:val="20"/>
              </w:rPr>
              <w:t>15</w:t>
            </w:r>
            <w:r w:rsidRPr="00CE6FD5">
              <w:rPr>
                <w:sz w:val="20"/>
                <w:szCs w:val="20"/>
              </w:rPr>
              <w:t>.0</w:t>
            </w:r>
            <w:r w:rsidRPr="00CE6FD5">
              <w:rPr>
                <w:sz w:val="20"/>
                <w:szCs w:val="20"/>
              </w:rPr>
              <w:t>5</w:t>
            </w:r>
            <w:r w:rsidRPr="00CE6FD5">
              <w:rPr>
                <w:sz w:val="20"/>
                <w:szCs w:val="20"/>
              </w:rPr>
              <w:t>.200</w:t>
            </w:r>
            <w:r w:rsidRPr="00CE6FD5">
              <w:rPr>
                <w:sz w:val="20"/>
                <w:szCs w:val="20"/>
              </w:rPr>
              <w:t>6</w:t>
            </w:r>
            <w:r w:rsidRPr="00CE6FD5">
              <w:rPr>
                <w:sz w:val="20"/>
                <w:szCs w:val="20"/>
              </w:rPr>
              <w:t xml:space="preserve"> г. № </w:t>
            </w:r>
            <w:r w:rsidRPr="00CE6FD5">
              <w:rPr>
                <w:sz w:val="20"/>
                <w:szCs w:val="20"/>
              </w:rPr>
              <w:t>56</w:t>
            </w:r>
          </w:p>
        </w:tc>
        <w:tc>
          <w:tcPr>
            <w:tcW w:w="1993" w:type="dxa"/>
            <w:tcBorders>
              <w:top w:val="single" w:sz="4" w:space="0" w:color="auto"/>
              <w:left w:val="single" w:sz="4" w:space="0" w:color="auto"/>
              <w:bottom w:val="single" w:sz="4" w:space="0" w:color="auto"/>
              <w:right w:val="single" w:sz="4" w:space="0" w:color="auto"/>
            </w:tcBorders>
            <w:vAlign w:val="center"/>
          </w:tcPr>
          <w:p w14:paraId="522DA8EF" w14:textId="783D8B80" w:rsidR="00CE6FD5" w:rsidRPr="005F2031"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3CB6A9AC" w14:textId="43D488B0" w:rsidR="00CE6FD5" w:rsidRPr="005F2031"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CE6FD5" w:rsidRPr="005F2031" w14:paraId="5A7318EF"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6EC9A8AB" w14:textId="03FCA679" w:rsid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23</w:t>
            </w:r>
          </w:p>
        </w:tc>
        <w:tc>
          <w:tcPr>
            <w:tcW w:w="2967" w:type="dxa"/>
            <w:tcBorders>
              <w:top w:val="single" w:sz="4" w:space="0" w:color="auto"/>
              <w:left w:val="single" w:sz="4" w:space="0" w:color="auto"/>
              <w:bottom w:val="single" w:sz="4" w:space="0" w:color="auto"/>
              <w:right w:val="single" w:sz="4" w:space="0" w:color="auto"/>
            </w:tcBorders>
          </w:tcPr>
          <w:p w14:paraId="49588E9F" w14:textId="0F589CF5"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rFonts w:eastAsia="PT Sans"/>
                <w:sz w:val="20"/>
                <w:szCs w:val="20"/>
              </w:rPr>
              <w:t>Курганный могильник «Бешпагирский-2» (1 курганная насыпь)</w:t>
            </w:r>
          </w:p>
        </w:tc>
        <w:tc>
          <w:tcPr>
            <w:tcW w:w="3729" w:type="dxa"/>
            <w:tcBorders>
              <w:top w:val="single" w:sz="4" w:space="0" w:color="auto"/>
              <w:left w:val="single" w:sz="4" w:space="0" w:color="auto"/>
              <w:bottom w:val="single" w:sz="4" w:space="0" w:color="auto"/>
              <w:right w:val="single" w:sz="4" w:space="0" w:color="auto"/>
            </w:tcBorders>
          </w:tcPr>
          <w:p w14:paraId="6564562E" w14:textId="580832E9"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sz w:val="20"/>
                <w:szCs w:val="20"/>
              </w:rPr>
              <w:t>Ставропольский край, Шпаковский район, на правом высоком берегу р. Жилейка, в 3, 1 км северо-восточнее окраины х. Жилейка и в 3,1 км юго - юго-западнее ОТФ с-за «Старомарьевский», в 6,1 км севернее курганного могильника «Бешпагирский-1»</w:t>
            </w:r>
          </w:p>
        </w:tc>
        <w:tc>
          <w:tcPr>
            <w:tcW w:w="2372" w:type="dxa"/>
            <w:tcBorders>
              <w:top w:val="single" w:sz="4" w:space="0" w:color="auto"/>
              <w:left w:val="single" w:sz="4" w:space="0" w:color="auto"/>
              <w:bottom w:val="single" w:sz="4" w:space="0" w:color="auto"/>
              <w:right w:val="single" w:sz="4" w:space="0" w:color="auto"/>
            </w:tcBorders>
            <w:vAlign w:val="center"/>
          </w:tcPr>
          <w:p w14:paraId="554B1C8B" w14:textId="5B45DE75" w:rsidR="00CE6FD5" w:rsidRP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приказ 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14:paraId="3D92E7AC" w14:textId="6C1D9366" w:rsidR="00CE6FD5" w:rsidRPr="005F2031"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47CE8FE5" w14:textId="4B8C9FFA" w:rsidR="00CE6FD5" w:rsidRPr="005F2031"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CE6FD5" w:rsidRPr="005F2031" w14:paraId="148AB3D6"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2DF6A7AE" w14:textId="0BCF8002" w:rsid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24</w:t>
            </w:r>
          </w:p>
        </w:tc>
        <w:tc>
          <w:tcPr>
            <w:tcW w:w="2967" w:type="dxa"/>
            <w:tcBorders>
              <w:top w:val="single" w:sz="4" w:space="0" w:color="auto"/>
              <w:left w:val="single" w:sz="4" w:space="0" w:color="auto"/>
              <w:bottom w:val="single" w:sz="4" w:space="0" w:color="auto"/>
              <w:right w:val="single" w:sz="4" w:space="0" w:color="auto"/>
            </w:tcBorders>
          </w:tcPr>
          <w:p w14:paraId="6A8B9101" w14:textId="6344E7D3"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rFonts w:eastAsia="PT Sans"/>
                <w:sz w:val="20"/>
                <w:szCs w:val="20"/>
              </w:rPr>
              <w:t>Курганный могильник «Калиновский-1» (</w:t>
            </w:r>
            <w:r>
              <w:rPr>
                <w:rFonts w:eastAsia="PT Sans"/>
                <w:sz w:val="20"/>
                <w:szCs w:val="20"/>
              </w:rPr>
              <w:t>6</w:t>
            </w:r>
            <w:r w:rsidRPr="00CE6FD5">
              <w:rPr>
                <w:rFonts w:eastAsia="PT Sans"/>
                <w:sz w:val="20"/>
                <w:szCs w:val="20"/>
              </w:rPr>
              <w:t xml:space="preserve"> курганных насыпей)</w:t>
            </w:r>
          </w:p>
        </w:tc>
        <w:tc>
          <w:tcPr>
            <w:tcW w:w="3729" w:type="dxa"/>
            <w:tcBorders>
              <w:top w:val="single" w:sz="4" w:space="0" w:color="auto"/>
              <w:left w:val="single" w:sz="4" w:space="0" w:color="auto"/>
              <w:bottom w:val="single" w:sz="4" w:space="0" w:color="auto"/>
              <w:right w:val="single" w:sz="4" w:space="0" w:color="auto"/>
            </w:tcBorders>
          </w:tcPr>
          <w:p w14:paraId="0746C88E" w14:textId="4D9600D7"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sz w:val="20"/>
                <w:szCs w:val="20"/>
              </w:rPr>
              <w:t xml:space="preserve">Ставропольский край, Шпаковский район, на правом берегу р. Развилка, в 2,4 км на запад - юго-запад от Калиновки и в 4,7 км юго - юго-западнее х. Верхнедубовский, в 2,5 км севернее </w:t>
            </w:r>
            <w:r w:rsidRPr="00CE6FD5">
              <w:rPr>
                <w:sz w:val="20"/>
                <w:szCs w:val="20"/>
              </w:rPr>
              <w:lastRenderedPageBreak/>
              <w:t>курганного могильника «Кизиловский-2»</w:t>
            </w:r>
          </w:p>
        </w:tc>
        <w:tc>
          <w:tcPr>
            <w:tcW w:w="2372" w:type="dxa"/>
            <w:tcBorders>
              <w:top w:val="single" w:sz="4" w:space="0" w:color="auto"/>
              <w:left w:val="single" w:sz="4" w:space="0" w:color="auto"/>
              <w:bottom w:val="single" w:sz="4" w:space="0" w:color="auto"/>
              <w:right w:val="single" w:sz="4" w:space="0" w:color="auto"/>
            </w:tcBorders>
            <w:vAlign w:val="center"/>
          </w:tcPr>
          <w:p w14:paraId="4188A65C" w14:textId="227420EC" w:rsidR="00CE6FD5" w:rsidRP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lastRenderedPageBreak/>
              <w:t>приказ 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14:paraId="3262E8CC" w14:textId="45ACB175" w:rsidR="00CE6FD5" w:rsidRPr="005F2031"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178997A1" w14:textId="6CE22411" w:rsidR="00CE6FD5" w:rsidRPr="005F2031"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CE6FD5" w:rsidRPr="005F2031" w14:paraId="2394C14E"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1F96E064" w14:textId="53674601" w:rsid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25</w:t>
            </w:r>
          </w:p>
        </w:tc>
        <w:tc>
          <w:tcPr>
            <w:tcW w:w="2967" w:type="dxa"/>
            <w:tcBorders>
              <w:top w:val="single" w:sz="4" w:space="0" w:color="auto"/>
              <w:left w:val="single" w:sz="4" w:space="0" w:color="auto"/>
              <w:bottom w:val="single" w:sz="4" w:space="0" w:color="auto"/>
              <w:right w:val="single" w:sz="4" w:space="0" w:color="auto"/>
            </w:tcBorders>
          </w:tcPr>
          <w:p w14:paraId="7A2B18F1" w14:textId="2C87AA20"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rFonts w:eastAsia="PT Sans"/>
                <w:sz w:val="20"/>
                <w:szCs w:val="20"/>
              </w:rPr>
              <w:t>Курганный могильник «Михайловский-1» (1 курганная насыпь)</w:t>
            </w:r>
          </w:p>
        </w:tc>
        <w:tc>
          <w:tcPr>
            <w:tcW w:w="3729" w:type="dxa"/>
            <w:tcBorders>
              <w:top w:val="single" w:sz="4" w:space="0" w:color="auto"/>
              <w:left w:val="single" w:sz="4" w:space="0" w:color="auto"/>
              <w:bottom w:val="single" w:sz="4" w:space="0" w:color="auto"/>
              <w:right w:val="single" w:sz="4" w:space="0" w:color="auto"/>
            </w:tcBorders>
          </w:tcPr>
          <w:p w14:paraId="6268D3BA" w14:textId="0EAB1D0A"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sz w:val="20"/>
                <w:szCs w:val="20"/>
              </w:rPr>
              <w:t>Ставропольский край, Шпаковский район, на склоне правого берега р. Чла, в 1,7 км на север от Шпаковского опытного хозяйства и в 2,1 км на юго - юго-запад от северной оконечности г. Михайловского, в 0,07 км к востоку от полотна а/д, между км 3/41 и км 4/40</w:t>
            </w:r>
          </w:p>
        </w:tc>
        <w:tc>
          <w:tcPr>
            <w:tcW w:w="2372" w:type="dxa"/>
            <w:tcBorders>
              <w:top w:val="single" w:sz="4" w:space="0" w:color="auto"/>
              <w:left w:val="single" w:sz="4" w:space="0" w:color="auto"/>
              <w:bottom w:val="single" w:sz="4" w:space="0" w:color="auto"/>
              <w:right w:val="single" w:sz="4" w:space="0" w:color="auto"/>
            </w:tcBorders>
            <w:vAlign w:val="center"/>
          </w:tcPr>
          <w:p w14:paraId="6A8F8246" w14:textId="5C1FBF38" w:rsidR="00CE6FD5" w:rsidRP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приказ 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14:paraId="1E85B35D" w14:textId="0D20A3A8" w:rsidR="00CE6FD5" w:rsidRPr="005F2031"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0A3EBAE6" w14:textId="3A8E8FBF" w:rsidR="00CE6FD5" w:rsidRPr="005F2031"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CE6FD5" w:rsidRPr="005F2031" w14:paraId="12064CFD"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36F9CE5E" w14:textId="382603F7" w:rsidR="00CE6FD5"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26</w:t>
            </w:r>
          </w:p>
        </w:tc>
        <w:tc>
          <w:tcPr>
            <w:tcW w:w="2967" w:type="dxa"/>
            <w:tcBorders>
              <w:top w:val="single" w:sz="4" w:space="0" w:color="auto"/>
              <w:left w:val="single" w:sz="4" w:space="0" w:color="auto"/>
              <w:bottom w:val="single" w:sz="4" w:space="0" w:color="auto"/>
              <w:right w:val="single" w:sz="4" w:space="0" w:color="auto"/>
            </w:tcBorders>
          </w:tcPr>
          <w:p w14:paraId="286EB08F" w14:textId="40BCAAE3"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rFonts w:eastAsia="PT Sans"/>
                <w:sz w:val="20"/>
                <w:szCs w:val="20"/>
              </w:rPr>
              <w:t>Курганный могильник «Надеждинский-2» (2 курганные насыпи)</w:t>
            </w:r>
          </w:p>
        </w:tc>
        <w:tc>
          <w:tcPr>
            <w:tcW w:w="3729" w:type="dxa"/>
            <w:tcBorders>
              <w:top w:val="single" w:sz="4" w:space="0" w:color="auto"/>
              <w:left w:val="single" w:sz="4" w:space="0" w:color="auto"/>
              <w:bottom w:val="single" w:sz="4" w:space="0" w:color="auto"/>
              <w:right w:val="single" w:sz="4" w:space="0" w:color="auto"/>
            </w:tcBorders>
          </w:tcPr>
          <w:p w14:paraId="39783192" w14:textId="4D9271E6" w:rsidR="00CE6FD5" w:rsidRPr="00CE6FD5"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r w:rsidRPr="00CE6FD5">
              <w:rPr>
                <w:sz w:val="20"/>
                <w:szCs w:val="20"/>
              </w:rPr>
              <w:t>Ставропольский край, Шпаковский район, 3,4 км на восток - северо-восток от поста ГИБДД на развязке а/д А-154 - Северный обход г. Ставрополя и в 2,9 км на запад - северо-запад от восточной окраины п. Надежда, к северу от а/д А-15</w:t>
            </w:r>
          </w:p>
        </w:tc>
        <w:tc>
          <w:tcPr>
            <w:tcW w:w="2372" w:type="dxa"/>
            <w:tcBorders>
              <w:top w:val="single" w:sz="4" w:space="0" w:color="auto"/>
              <w:left w:val="single" w:sz="4" w:space="0" w:color="auto"/>
              <w:bottom w:val="single" w:sz="4" w:space="0" w:color="auto"/>
              <w:right w:val="single" w:sz="4" w:space="0" w:color="auto"/>
            </w:tcBorders>
            <w:vAlign w:val="center"/>
          </w:tcPr>
          <w:p w14:paraId="53127CCA" w14:textId="7CA4627B" w:rsidR="00CE6FD5" w:rsidRPr="005F2031" w:rsidRDefault="00CE6FD5" w:rsidP="00CE6FD5">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приказ 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14:paraId="074A278E" w14:textId="4FC6CD25" w:rsidR="00CE6FD5" w:rsidRPr="005F2031" w:rsidRDefault="004C4B00" w:rsidP="00CE6FD5">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 xml:space="preserve">Границы территории объекта культурного наследия утверждены приказом Управления Ставропольского края по сохранению и государственной охране объектов культурного наследия от 11.10.2021 г. № 1040 «Об утверждении границы территории и режима использования земельных участков в границах территории выявленного объекта культурного наследия «Курганный </w:t>
            </w:r>
            <w:r>
              <w:rPr>
                <w:sz w:val="20"/>
                <w:szCs w:val="20"/>
              </w:rPr>
              <w:lastRenderedPageBreak/>
              <w:t>могильник «Надеждинский-2»</w:t>
            </w:r>
          </w:p>
        </w:tc>
        <w:tc>
          <w:tcPr>
            <w:tcW w:w="2699" w:type="dxa"/>
            <w:tcBorders>
              <w:top w:val="single" w:sz="4" w:space="0" w:color="auto"/>
              <w:left w:val="single" w:sz="4" w:space="0" w:color="auto"/>
              <w:bottom w:val="single" w:sz="4" w:space="0" w:color="auto"/>
              <w:right w:val="single" w:sz="4" w:space="0" w:color="auto"/>
            </w:tcBorders>
            <w:vAlign w:val="center"/>
          </w:tcPr>
          <w:p w14:paraId="42DC21B7" w14:textId="77777777" w:rsidR="00CE6FD5" w:rsidRPr="005F2031" w:rsidRDefault="00CE6FD5" w:rsidP="00CE6FD5">
            <w:pPr>
              <w:pStyle w:val="Bodytext60"/>
              <w:shd w:val="clear" w:color="auto" w:fill="auto"/>
              <w:tabs>
                <w:tab w:val="left" w:leader="underscore" w:pos="3031"/>
                <w:tab w:val="left" w:leader="underscore" w:pos="4202"/>
              </w:tabs>
              <w:spacing w:after="0" w:line="240" w:lineRule="auto"/>
              <w:jc w:val="both"/>
              <w:rPr>
                <w:sz w:val="20"/>
                <w:szCs w:val="20"/>
              </w:rPr>
            </w:pPr>
          </w:p>
        </w:tc>
      </w:tr>
      <w:tr w:rsidR="004C4B00" w:rsidRPr="005F2031" w14:paraId="60926A3D"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0C2FDC23" w14:textId="43D2F118" w:rsidR="004C4B00"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27</w:t>
            </w:r>
          </w:p>
        </w:tc>
        <w:tc>
          <w:tcPr>
            <w:tcW w:w="2967" w:type="dxa"/>
            <w:tcBorders>
              <w:top w:val="single" w:sz="4" w:space="0" w:color="auto"/>
              <w:left w:val="single" w:sz="4" w:space="0" w:color="auto"/>
              <w:bottom w:val="single" w:sz="4" w:space="0" w:color="auto"/>
              <w:right w:val="single" w:sz="4" w:space="0" w:color="auto"/>
            </w:tcBorders>
          </w:tcPr>
          <w:p w14:paraId="231CDCB2" w14:textId="20F49C69" w:rsidR="004C4B00" w:rsidRPr="00CE6FD5"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CE6FD5">
              <w:rPr>
                <w:rFonts w:eastAsia="PT Sans"/>
                <w:sz w:val="20"/>
                <w:szCs w:val="20"/>
              </w:rPr>
              <w:t>Курганный могильник «Надеждинский-3» (4 курганные насыпи)</w:t>
            </w:r>
          </w:p>
        </w:tc>
        <w:tc>
          <w:tcPr>
            <w:tcW w:w="3729" w:type="dxa"/>
            <w:tcBorders>
              <w:top w:val="single" w:sz="4" w:space="0" w:color="auto"/>
              <w:left w:val="single" w:sz="4" w:space="0" w:color="auto"/>
              <w:bottom w:val="single" w:sz="4" w:space="0" w:color="auto"/>
              <w:right w:val="single" w:sz="4" w:space="0" w:color="auto"/>
            </w:tcBorders>
          </w:tcPr>
          <w:p w14:paraId="254B5210" w14:textId="062866DD" w:rsidR="004C4B00" w:rsidRPr="00CE6FD5"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CE6FD5">
              <w:rPr>
                <w:sz w:val="20"/>
                <w:szCs w:val="20"/>
              </w:rPr>
              <w:t>Ставропольский край, Шпаковский район, 0,9 км на северо - северо-восток от восточной окраины с. Надежда и в 2,5 км на запад - юго-запад от моста через р. Ташла в с. Старомарьевском, к северу от а/д А-154</w:t>
            </w:r>
          </w:p>
        </w:tc>
        <w:tc>
          <w:tcPr>
            <w:tcW w:w="2372" w:type="dxa"/>
            <w:tcBorders>
              <w:top w:val="single" w:sz="4" w:space="0" w:color="auto"/>
              <w:left w:val="single" w:sz="4" w:space="0" w:color="auto"/>
              <w:bottom w:val="single" w:sz="4" w:space="0" w:color="auto"/>
              <w:right w:val="single" w:sz="4" w:space="0" w:color="auto"/>
            </w:tcBorders>
            <w:vAlign w:val="center"/>
          </w:tcPr>
          <w:p w14:paraId="5597E888" w14:textId="71432535" w:rsidR="004C4B00" w:rsidRPr="005F2031"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приказ 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14:paraId="3FC09681" w14:textId="37F754E5" w:rsidR="004C4B00" w:rsidRPr="005F2031"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5A5A9852" w14:textId="2680ABBC" w:rsidR="004C4B00" w:rsidRPr="005F2031"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4C4B00" w:rsidRPr="005F2031" w14:paraId="48C47EA2" w14:textId="77777777" w:rsidTr="00CE6FD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319A75D8" w14:textId="2C042917" w:rsidR="004C4B00"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28</w:t>
            </w:r>
          </w:p>
        </w:tc>
        <w:tc>
          <w:tcPr>
            <w:tcW w:w="2967" w:type="dxa"/>
            <w:tcBorders>
              <w:top w:val="single" w:sz="4" w:space="0" w:color="auto"/>
              <w:left w:val="single" w:sz="4" w:space="0" w:color="auto"/>
              <w:bottom w:val="single" w:sz="4" w:space="0" w:color="auto"/>
              <w:right w:val="single" w:sz="4" w:space="0" w:color="auto"/>
            </w:tcBorders>
          </w:tcPr>
          <w:p w14:paraId="0DA79F03" w14:textId="632128BB" w:rsidR="004C4B00" w:rsidRPr="00CE6FD5"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CE6FD5">
              <w:rPr>
                <w:rFonts w:eastAsia="PT Sans"/>
                <w:sz w:val="20"/>
                <w:szCs w:val="20"/>
              </w:rPr>
              <w:t>Курганный могильник «Новоекатериновский- 3» (2 курганные насыпи)</w:t>
            </w:r>
          </w:p>
        </w:tc>
        <w:tc>
          <w:tcPr>
            <w:tcW w:w="3729" w:type="dxa"/>
            <w:tcBorders>
              <w:top w:val="single" w:sz="4" w:space="0" w:color="auto"/>
              <w:left w:val="single" w:sz="4" w:space="0" w:color="auto"/>
              <w:bottom w:val="single" w:sz="4" w:space="0" w:color="auto"/>
              <w:right w:val="single" w:sz="4" w:space="0" w:color="auto"/>
            </w:tcBorders>
          </w:tcPr>
          <w:p w14:paraId="728BEAC3" w14:textId="56FEEBC0" w:rsidR="004C4B00" w:rsidRPr="00CE6FD5"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CE6FD5">
              <w:rPr>
                <w:sz w:val="20"/>
                <w:szCs w:val="20"/>
              </w:rPr>
              <w:t>Ставропольский край, Шпаковский район, на вершине между правым высоким берегом р. Егорлык и верховьями балки Дерезина, в 5,2 км северо-восточнее школы ст. Новоекатериновской и в 2,4 км на юго-запад от окраины х. Липовчанский, в 3,7 км севернее курганного могильника «Новоекатериновский- 2»</w:t>
            </w:r>
          </w:p>
        </w:tc>
        <w:tc>
          <w:tcPr>
            <w:tcW w:w="2372" w:type="dxa"/>
            <w:tcBorders>
              <w:top w:val="single" w:sz="4" w:space="0" w:color="auto"/>
              <w:left w:val="single" w:sz="4" w:space="0" w:color="auto"/>
              <w:bottom w:val="single" w:sz="4" w:space="0" w:color="auto"/>
              <w:right w:val="single" w:sz="4" w:space="0" w:color="auto"/>
            </w:tcBorders>
            <w:vAlign w:val="center"/>
          </w:tcPr>
          <w:p w14:paraId="7CBA2F46" w14:textId="31491D45" w:rsidR="004C4B00" w:rsidRPr="005F2031"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приказ 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14:paraId="0DB49B20" w14:textId="5CF4AEF7" w:rsidR="004C4B00" w:rsidRPr="005F2031"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64AFD67E" w14:textId="31E91DD6" w:rsidR="004C4B00" w:rsidRPr="005F2031"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4C4B00" w:rsidRPr="005F2031" w14:paraId="17DC106B" w14:textId="77777777" w:rsidTr="003731A3">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147DA4E3" w14:textId="10224742" w:rsidR="004C4B00"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29</w:t>
            </w:r>
          </w:p>
        </w:tc>
        <w:tc>
          <w:tcPr>
            <w:tcW w:w="2967" w:type="dxa"/>
            <w:tcBorders>
              <w:top w:val="single" w:sz="4" w:space="0" w:color="auto"/>
              <w:left w:val="single" w:sz="4" w:space="0" w:color="auto"/>
              <w:bottom w:val="single" w:sz="4" w:space="0" w:color="auto"/>
              <w:right w:val="single" w:sz="4" w:space="0" w:color="auto"/>
            </w:tcBorders>
          </w:tcPr>
          <w:p w14:paraId="332B4918" w14:textId="65E76FEE" w:rsidR="004C4B00" w:rsidRPr="004C4B00"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4C4B00">
              <w:rPr>
                <w:rFonts w:eastAsia="PT Sans"/>
                <w:sz w:val="20"/>
                <w:szCs w:val="20"/>
              </w:rPr>
              <w:t>Курганный могильник «Пелагиадский-1» (4 курганные насыпи)</w:t>
            </w:r>
          </w:p>
        </w:tc>
        <w:tc>
          <w:tcPr>
            <w:tcW w:w="3729" w:type="dxa"/>
            <w:tcBorders>
              <w:top w:val="single" w:sz="4" w:space="0" w:color="auto"/>
              <w:left w:val="single" w:sz="4" w:space="0" w:color="auto"/>
              <w:bottom w:val="single" w:sz="4" w:space="0" w:color="auto"/>
              <w:right w:val="single" w:sz="4" w:space="0" w:color="auto"/>
            </w:tcBorders>
          </w:tcPr>
          <w:p w14:paraId="1E9FF324" w14:textId="7ABDD81F" w:rsidR="004C4B00" w:rsidRPr="004C4B00"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Ставропольский край, Шпаковский район, на вершине водораздела левого берега р. Холодный и притока реки Чла (Ташла), 3,4 км на запад от южной окраины с. Пелагиада и в 5,9 км на северо - северо-восток от северо-западной оконечности г. Михайловска</w:t>
            </w:r>
          </w:p>
        </w:tc>
        <w:tc>
          <w:tcPr>
            <w:tcW w:w="2372" w:type="dxa"/>
            <w:tcBorders>
              <w:top w:val="single" w:sz="4" w:space="0" w:color="auto"/>
              <w:left w:val="single" w:sz="4" w:space="0" w:color="auto"/>
              <w:bottom w:val="single" w:sz="4" w:space="0" w:color="auto"/>
              <w:right w:val="single" w:sz="4" w:space="0" w:color="auto"/>
            </w:tcBorders>
            <w:vAlign w:val="center"/>
          </w:tcPr>
          <w:p w14:paraId="793F6240" w14:textId="293F7939" w:rsidR="004C4B00" w:rsidRPr="005F2031"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приказ 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14:paraId="0FA9179B" w14:textId="031A482B" w:rsidR="004C4B00" w:rsidRPr="005F2031"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64FB4D94" w14:textId="224F3F89" w:rsidR="004C4B00" w:rsidRPr="005F2031"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4C4B00" w:rsidRPr="005F2031" w14:paraId="544F9EDC" w14:textId="77777777" w:rsidTr="003731A3">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79729FB4" w14:textId="40597F12" w:rsidR="004C4B00"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30</w:t>
            </w:r>
          </w:p>
        </w:tc>
        <w:tc>
          <w:tcPr>
            <w:tcW w:w="2967" w:type="dxa"/>
            <w:tcBorders>
              <w:top w:val="single" w:sz="4" w:space="0" w:color="auto"/>
              <w:left w:val="single" w:sz="4" w:space="0" w:color="auto"/>
              <w:bottom w:val="single" w:sz="4" w:space="0" w:color="auto"/>
              <w:right w:val="single" w:sz="4" w:space="0" w:color="auto"/>
            </w:tcBorders>
          </w:tcPr>
          <w:p w14:paraId="3D65B553" w14:textId="60191538" w:rsidR="004C4B00" w:rsidRPr="004C4B00"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4C4B00">
              <w:rPr>
                <w:rFonts w:eastAsia="PT Sans"/>
                <w:sz w:val="20"/>
                <w:szCs w:val="20"/>
              </w:rPr>
              <w:t>Курганный могильник «Подгорный-1» (31 курганная насыпь)</w:t>
            </w:r>
          </w:p>
        </w:tc>
        <w:tc>
          <w:tcPr>
            <w:tcW w:w="3729" w:type="dxa"/>
            <w:tcBorders>
              <w:top w:val="single" w:sz="4" w:space="0" w:color="auto"/>
              <w:left w:val="single" w:sz="4" w:space="0" w:color="auto"/>
              <w:bottom w:val="single" w:sz="4" w:space="0" w:color="auto"/>
              <w:right w:val="single" w:sz="4" w:space="0" w:color="auto"/>
            </w:tcBorders>
          </w:tcPr>
          <w:p w14:paraId="01EA1197" w14:textId="3D4FFE34" w:rsidR="004C4B00" w:rsidRPr="004C4B00" w:rsidRDefault="004C4B0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Ставропольский край, Шпаковский район, в 0,7 км на север от южной оконечности х. Подгорный на высоком правом берегу р. Чла (Ташла), в районе скотомогильника</w:t>
            </w:r>
          </w:p>
        </w:tc>
        <w:tc>
          <w:tcPr>
            <w:tcW w:w="2372" w:type="dxa"/>
            <w:tcBorders>
              <w:top w:val="single" w:sz="4" w:space="0" w:color="auto"/>
              <w:left w:val="single" w:sz="4" w:space="0" w:color="auto"/>
              <w:bottom w:val="single" w:sz="4" w:space="0" w:color="auto"/>
              <w:right w:val="single" w:sz="4" w:space="0" w:color="auto"/>
            </w:tcBorders>
            <w:vAlign w:val="center"/>
          </w:tcPr>
          <w:p w14:paraId="0BB17891" w14:textId="5545412A" w:rsidR="004C4B00" w:rsidRPr="005F2031"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CE6FD5">
              <w:rPr>
                <w:sz w:val="20"/>
                <w:szCs w:val="20"/>
              </w:rPr>
              <w:t>приказ министра культуры Ставропольского края от 15.05.2006 г. № 56</w:t>
            </w:r>
          </w:p>
        </w:tc>
        <w:tc>
          <w:tcPr>
            <w:tcW w:w="1993" w:type="dxa"/>
            <w:tcBorders>
              <w:top w:val="single" w:sz="4" w:space="0" w:color="auto"/>
              <w:left w:val="single" w:sz="4" w:space="0" w:color="auto"/>
              <w:bottom w:val="single" w:sz="4" w:space="0" w:color="auto"/>
              <w:right w:val="single" w:sz="4" w:space="0" w:color="auto"/>
            </w:tcBorders>
            <w:vAlign w:val="center"/>
          </w:tcPr>
          <w:p w14:paraId="326B1AAF" w14:textId="5CE1C34B" w:rsidR="004C4B00" w:rsidRPr="005F2031" w:rsidRDefault="004C4B0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5F2031">
              <w:rPr>
                <w:sz w:val="20"/>
                <w:szCs w:val="20"/>
              </w:rPr>
              <w:t>Не установлены</w:t>
            </w:r>
          </w:p>
        </w:tc>
        <w:tc>
          <w:tcPr>
            <w:tcW w:w="2699" w:type="dxa"/>
            <w:tcBorders>
              <w:top w:val="single" w:sz="4" w:space="0" w:color="auto"/>
              <w:left w:val="single" w:sz="4" w:space="0" w:color="auto"/>
              <w:bottom w:val="single" w:sz="4" w:space="0" w:color="auto"/>
              <w:right w:val="single" w:sz="4" w:space="0" w:color="auto"/>
            </w:tcBorders>
            <w:vAlign w:val="center"/>
          </w:tcPr>
          <w:p w14:paraId="51EB8B66" w14:textId="5C0E08AF" w:rsidR="004C4B00" w:rsidRPr="005F2031" w:rsidRDefault="004C4B0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5F2031">
              <w:rPr>
                <w:sz w:val="20"/>
                <w:szCs w:val="20"/>
              </w:rPr>
              <w:t>В соответствии с приказом Министерства культуры Ставропольского края от 12.09.2000 г. № 129</w:t>
            </w:r>
          </w:p>
        </w:tc>
      </w:tr>
      <w:tr w:rsidR="001C1B1F" w:rsidRPr="005F2031" w14:paraId="2DBF7D48" w14:textId="77777777" w:rsidTr="00F659A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45D8964D" w14:textId="77BBA1FF" w:rsidR="001C1B1F" w:rsidRDefault="001C1B1F"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31</w:t>
            </w:r>
          </w:p>
        </w:tc>
        <w:tc>
          <w:tcPr>
            <w:tcW w:w="2967" w:type="dxa"/>
            <w:tcBorders>
              <w:top w:val="single" w:sz="4" w:space="0" w:color="auto"/>
              <w:left w:val="single" w:sz="4" w:space="0" w:color="auto"/>
              <w:bottom w:val="single" w:sz="4" w:space="0" w:color="auto"/>
              <w:right w:val="single" w:sz="4" w:space="0" w:color="auto"/>
            </w:tcBorders>
          </w:tcPr>
          <w:p w14:paraId="210AD2D4" w14:textId="73259271" w:rsidR="001C1B1F" w:rsidRPr="004C4B00" w:rsidRDefault="001C1B1F" w:rsidP="004C4B00">
            <w:pPr>
              <w:ind w:left="34"/>
              <w:rPr>
                <w:sz w:val="20"/>
                <w:szCs w:val="20"/>
              </w:rPr>
            </w:pPr>
            <w:r w:rsidRPr="004C4B00">
              <w:rPr>
                <w:rFonts w:ascii="Times New Roman" w:hAnsi="Times New Roman" w:cs="Times New Roman"/>
                <w:sz w:val="20"/>
                <w:szCs w:val="20"/>
              </w:rPr>
              <w:t>Курганный могильник «Извещательный-2»</w:t>
            </w:r>
          </w:p>
        </w:tc>
        <w:tc>
          <w:tcPr>
            <w:tcW w:w="3729" w:type="dxa"/>
            <w:tcBorders>
              <w:top w:val="single" w:sz="4" w:space="0" w:color="auto"/>
              <w:left w:val="single" w:sz="4" w:space="0" w:color="auto"/>
              <w:bottom w:val="single" w:sz="4" w:space="0" w:color="auto"/>
              <w:right w:val="single" w:sz="4" w:space="0" w:color="auto"/>
            </w:tcBorders>
            <w:vAlign w:val="center"/>
          </w:tcPr>
          <w:p w14:paraId="3746D41A" w14:textId="79F7EC43" w:rsidR="001C1B1F" w:rsidRPr="004C4B00" w:rsidRDefault="001C1B1F" w:rsidP="000B4B97">
            <w:pPr>
              <w:ind w:left="34" w:right="20"/>
              <w:jc w:val="both"/>
              <w:rPr>
                <w:sz w:val="20"/>
                <w:szCs w:val="20"/>
              </w:rPr>
            </w:pPr>
            <w:r w:rsidRPr="004C4B00">
              <w:rPr>
                <w:rFonts w:ascii="Times New Roman" w:hAnsi="Times New Roman" w:cs="Times New Roman"/>
                <w:sz w:val="20"/>
                <w:szCs w:val="20"/>
              </w:rPr>
              <w:t>Ставропольский край,</w:t>
            </w:r>
            <w:r w:rsidRPr="004C4B00">
              <w:rPr>
                <w:rFonts w:ascii="Times New Roman" w:hAnsi="Times New Roman" w:cs="Times New Roman"/>
                <w:sz w:val="20"/>
                <w:szCs w:val="20"/>
              </w:rPr>
              <w:t xml:space="preserve"> </w:t>
            </w:r>
            <w:r w:rsidRPr="004C4B00">
              <w:rPr>
                <w:rFonts w:ascii="Times New Roman" w:hAnsi="Times New Roman" w:cs="Times New Roman"/>
                <w:sz w:val="20"/>
                <w:szCs w:val="20"/>
              </w:rPr>
              <w:t>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469F7C1C" w14:textId="6B374A4E" w:rsidR="001C1B1F" w:rsidRPr="005F2031" w:rsidRDefault="001C1B1F"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правления Ставропольского края по сохранению и государственной охране объектов культурного наследия от 29.12.2017 г. № 298</w:t>
            </w:r>
            <w:r>
              <w:rPr>
                <w:sz w:val="20"/>
                <w:szCs w:val="20"/>
              </w:rPr>
              <w:t xml:space="preserve"> «О выявленных объектах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6F6917B5" w14:textId="77777777" w:rsidR="001C1B1F" w:rsidRPr="005F2031" w:rsidRDefault="001C1B1F" w:rsidP="004C4B00">
            <w:pPr>
              <w:pStyle w:val="Bodytext60"/>
              <w:shd w:val="clear" w:color="auto" w:fill="auto"/>
              <w:tabs>
                <w:tab w:val="left" w:leader="underscore" w:pos="3031"/>
                <w:tab w:val="left" w:leader="underscore" w:pos="4202"/>
              </w:tabs>
              <w:spacing w:after="0" w:line="240" w:lineRule="auto"/>
              <w:jc w:val="both"/>
              <w:rPr>
                <w:sz w:val="20"/>
                <w:szCs w:val="20"/>
              </w:rPr>
            </w:pPr>
          </w:p>
        </w:tc>
      </w:tr>
      <w:tr w:rsidR="001C1B1F" w:rsidRPr="005F2031" w14:paraId="17B88CD6" w14:textId="77777777" w:rsidTr="00280057">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481E0F97" w14:textId="3B7ECD82" w:rsidR="001C1B1F" w:rsidRDefault="001C1B1F"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lastRenderedPageBreak/>
              <w:t>32</w:t>
            </w:r>
          </w:p>
        </w:tc>
        <w:tc>
          <w:tcPr>
            <w:tcW w:w="2967" w:type="dxa"/>
            <w:tcBorders>
              <w:top w:val="single" w:sz="4" w:space="0" w:color="auto"/>
              <w:left w:val="single" w:sz="4" w:space="0" w:color="auto"/>
              <w:bottom w:val="single" w:sz="4" w:space="0" w:color="auto"/>
              <w:right w:val="single" w:sz="4" w:space="0" w:color="auto"/>
            </w:tcBorders>
          </w:tcPr>
          <w:p w14:paraId="4448DF4F" w14:textId="78B4700D" w:rsidR="001C1B1F" w:rsidRPr="004C4B00" w:rsidRDefault="001C1B1F" w:rsidP="004C4B00">
            <w:pPr>
              <w:ind w:left="34"/>
              <w:rPr>
                <w:sz w:val="20"/>
                <w:szCs w:val="20"/>
              </w:rPr>
            </w:pPr>
            <w:r w:rsidRPr="004C4B00">
              <w:rPr>
                <w:rFonts w:ascii="Times New Roman" w:hAnsi="Times New Roman" w:cs="Times New Roman"/>
                <w:sz w:val="20"/>
                <w:szCs w:val="20"/>
              </w:rPr>
              <w:t>Курганный могильник «Польский-4»</w:t>
            </w:r>
          </w:p>
        </w:tc>
        <w:tc>
          <w:tcPr>
            <w:tcW w:w="3729" w:type="dxa"/>
            <w:tcBorders>
              <w:top w:val="single" w:sz="4" w:space="0" w:color="auto"/>
              <w:left w:val="single" w:sz="4" w:space="0" w:color="auto"/>
              <w:bottom w:val="single" w:sz="4" w:space="0" w:color="auto"/>
              <w:right w:val="single" w:sz="4" w:space="0" w:color="auto"/>
            </w:tcBorders>
            <w:vAlign w:val="center"/>
          </w:tcPr>
          <w:p w14:paraId="3AABB02B" w14:textId="05C998CA" w:rsidR="001C1B1F" w:rsidRPr="005F2031" w:rsidRDefault="001C1B1F" w:rsidP="000B4B97">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6DC6C925" w14:textId="591C11BE" w:rsidR="001C1B1F" w:rsidRPr="005F2031" w:rsidRDefault="001C1B1F" w:rsidP="001C1B1F">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правления Ставропольского края по сохранению и государственной охране объектов культурного наследия от 29.12.2017 г. № 298</w:t>
            </w:r>
            <w:r>
              <w:rPr>
                <w:sz w:val="20"/>
                <w:szCs w:val="20"/>
              </w:rPr>
              <w:t xml:space="preserve"> «О выявленных объектах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7E1F742B" w14:textId="77777777" w:rsidR="001C1B1F" w:rsidRPr="005F2031" w:rsidRDefault="001C1B1F" w:rsidP="004C4B00">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494803A4" w14:textId="77777777" w:rsidTr="00D60D3F">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37478521" w14:textId="09DE2DA5" w:rsidR="00C331E0" w:rsidRDefault="00C331E0"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33</w:t>
            </w:r>
          </w:p>
        </w:tc>
        <w:tc>
          <w:tcPr>
            <w:tcW w:w="2967" w:type="dxa"/>
            <w:tcBorders>
              <w:top w:val="single" w:sz="4" w:space="0" w:color="auto"/>
              <w:left w:val="single" w:sz="4" w:space="0" w:color="auto"/>
              <w:bottom w:val="single" w:sz="4" w:space="0" w:color="auto"/>
              <w:right w:val="single" w:sz="4" w:space="0" w:color="auto"/>
            </w:tcBorders>
          </w:tcPr>
          <w:p w14:paraId="4DCB1A21" w14:textId="71EA0276" w:rsidR="00C331E0" w:rsidRPr="004C4B00" w:rsidRDefault="00C331E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«Курганный могильник «Приозерный-1»</w:t>
            </w:r>
          </w:p>
        </w:tc>
        <w:tc>
          <w:tcPr>
            <w:tcW w:w="3729" w:type="dxa"/>
            <w:tcBorders>
              <w:top w:val="single" w:sz="4" w:space="0" w:color="auto"/>
              <w:left w:val="single" w:sz="4" w:space="0" w:color="auto"/>
              <w:bottom w:val="single" w:sz="4" w:space="0" w:color="auto"/>
              <w:right w:val="single" w:sz="4" w:space="0" w:color="auto"/>
            </w:tcBorders>
            <w:vAlign w:val="center"/>
          </w:tcPr>
          <w:p w14:paraId="03B64759" w14:textId="21F73342"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0AEC3DE0" w14:textId="77777777" w:rsidR="00C331E0" w:rsidRDefault="00C331E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22</w:t>
            </w:r>
            <w:r w:rsidRPr="004C4B00">
              <w:rPr>
                <w:sz w:val="20"/>
                <w:szCs w:val="20"/>
              </w:rPr>
              <w:t>.1</w:t>
            </w:r>
            <w:r>
              <w:rPr>
                <w:sz w:val="20"/>
                <w:szCs w:val="20"/>
              </w:rPr>
              <w:t>1</w:t>
            </w:r>
            <w:r w:rsidRPr="004C4B00">
              <w:rPr>
                <w:sz w:val="20"/>
                <w:szCs w:val="20"/>
              </w:rPr>
              <w:t>.201</w:t>
            </w:r>
            <w:r>
              <w:rPr>
                <w:sz w:val="20"/>
                <w:szCs w:val="20"/>
              </w:rPr>
              <w:t>9</w:t>
            </w:r>
            <w:r w:rsidRPr="004C4B00">
              <w:rPr>
                <w:sz w:val="20"/>
                <w:szCs w:val="20"/>
              </w:rPr>
              <w:t xml:space="preserve"> г. № </w:t>
            </w:r>
            <w:r>
              <w:rPr>
                <w:sz w:val="20"/>
                <w:szCs w:val="20"/>
              </w:rPr>
              <w:t>620</w:t>
            </w:r>
          </w:p>
          <w:p w14:paraId="45AB2471" w14:textId="240E5E45" w:rsidR="00E102E9" w:rsidRPr="005F2031" w:rsidRDefault="00E102E9"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51A1DA7E" w14:textId="77777777" w:rsidR="00C331E0" w:rsidRPr="005F2031" w:rsidRDefault="00C331E0" w:rsidP="004C4B00">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0FDCC868" w14:textId="77777777" w:rsidTr="00B97923">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5E191055" w14:textId="5E9693AA" w:rsidR="00C331E0" w:rsidRDefault="00C331E0"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34</w:t>
            </w:r>
          </w:p>
        </w:tc>
        <w:tc>
          <w:tcPr>
            <w:tcW w:w="2967" w:type="dxa"/>
            <w:tcBorders>
              <w:top w:val="single" w:sz="4" w:space="0" w:color="auto"/>
              <w:left w:val="single" w:sz="4" w:space="0" w:color="auto"/>
              <w:bottom w:val="single" w:sz="4" w:space="0" w:color="auto"/>
              <w:right w:val="single" w:sz="4" w:space="0" w:color="auto"/>
            </w:tcBorders>
          </w:tcPr>
          <w:p w14:paraId="02948884" w14:textId="396D60C1" w:rsidR="00C331E0" w:rsidRPr="004C4B00" w:rsidRDefault="00C331E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«Поселение «Темнореченский-1»</w:t>
            </w:r>
          </w:p>
        </w:tc>
        <w:tc>
          <w:tcPr>
            <w:tcW w:w="3729" w:type="dxa"/>
            <w:tcBorders>
              <w:top w:val="single" w:sz="4" w:space="0" w:color="auto"/>
              <w:left w:val="single" w:sz="4" w:space="0" w:color="auto"/>
              <w:bottom w:val="single" w:sz="4" w:space="0" w:color="auto"/>
              <w:right w:val="single" w:sz="4" w:space="0" w:color="auto"/>
            </w:tcBorders>
            <w:vAlign w:val="center"/>
          </w:tcPr>
          <w:p w14:paraId="1745D831" w14:textId="23763575"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039C1392" w14:textId="77777777" w:rsidR="00C331E0" w:rsidRDefault="00C331E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2</w:t>
            </w:r>
            <w:r>
              <w:rPr>
                <w:sz w:val="20"/>
                <w:szCs w:val="20"/>
              </w:rPr>
              <w:t>8</w:t>
            </w:r>
            <w:r w:rsidRPr="004C4B00">
              <w:rPr>
                <w:sz w:val="20"/>
                <w:szCs w:val="20"/>
              </w:rPr>
              <w:t>.</w:t>
            </w:r>
            <w:r>
              <w:rPr>
                <w:sz w:val="20"/>
                <w:szCs w:val="20"/>
              </w:rPr>
              <w:t>05</w:t>
            </w:r>
            <w:r w:rsidRPr="004C4B00">
              <w:rPr>
                <w:sz w:val="20"/>
                <w:szCs w:val="20"/>
              </w:rPr>
              <w:t>.20</w:t>
            </w:r>
            <w:r>
              <w:rPr>
                <w:sz w:val="20"/>
                <w:szCs w:val="20"/>
              </w:rPr>
              <w:t>20</w:t>
            </w:r>
            <w:r w:rsidRPr="004C4B00">
              <w:rPr>
                <w:sz w:val="20"/>
                <w:szCs w:val="20"/>
              </w:rPr>
              <w:t xml:space="preserve"> г. № </w:t>
            </w:r>
            <w:r>
              <w:rPr>
                <w:sz w:val="20"/>
                <w:szCs w:val="20"/>
              </w:rPr>
              <w:t>400</w:t>
            </w:r>
          </w:p>
          <w:p w14:paraId="6C6C5FA4" w14:textId="15A7730D" w:rsidR="00E102E9" w:rsidRPr="005F2031" w:rsidRDefault="00E102E9"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149E16C9" w14:textId="77777777" w:rsidR="00C331E0" w:rsidRPr="005F2031" w:rsidRDefault="00C331E0" w:rsidP="004C4B00">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005E916F" w14:textId="77777777" w:rsidTr="003445A8">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4C43F081" w14:textId="456FC241" w:rsidR="00C331E0" w:rsidRDefault="00C331E0"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35</w:t>
            </w:r>
          </w:p>
        </w:tc>
        <w:tc>
          <w:tcPr>
            <w:tcW w:w="2967" w:type="dxa"/>
            <w:tcBorders>
              <w:top w:val="single" w:sz="4" w:space="0" w:color="auto"/>
              <w:left w:val="single" w:sz="4" w:space="0" w:color="auto"/>
              <w:bottom w:val="single" w:sz="4" w:space="0" w:color="auto"/>
              <w:right w:val="single" w:sz="4" w:space="0" w:color="auto"/>
            </w:tcBorders>
          </w:tcPr>
          <w:p w14:paraId="656E66F1" w14:textId="34259791" w:rsidR="00C331E0" w:rsidRPr="004C4B00" w:rsidRDefault="00C331E0" w:rsidP="004C4B00">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«Курганный могильник «Польский-7»</w:t>
            </w:r>
          </w:p>
        </w:tc>
        <w:tc>
          <w:tcPr>
            <w:tcW w:w="3729" w:type="dxa"/>
            <w:tcBorders>
              <w:top w:val="single" w:sz="4" w:space="0" w:color="auto"/>
              <w:left w:val="single" w:sz="4" w:space="0" w:color="auto"/>
              <w:bottom w:val="single" w:sz="4" w:space="0" w:color="auto"/>
              <w:right w:val="single" w:sz="4" w:space="0" w:color="auto"/>
            </w:tcBorders>
            <w:vAlign w:val="center"/>
          </w:tcPr>
          <w:p w14:paraId="577022D6" w14:textId="08ED921D"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4C4B00">
              <w:rPr>
                <w:sz w:val="20"/>
                <w:szCs w:val="20"/>
              </w:rPr>
              <w:t>Ставропольский край, Шпаковский район</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65BC5A41" w14:textId="77777777" w:rsidR="00C331E0" w:rsidRDefault="00C331E0" w:rsidP="004C4B00">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28</w:t>
            </w:r>
            <w:r w:rsidRPr="004C4B00">
              <w:rPr>
                <w:sz w:val="20"/>
                <w:szCs w:val="20"/>
              </w:rPr>
              <w:t>.</w:t>
            </w:r>
            <w:r>
              <w:rPr>
                <w:sz w:val="20"/>
                <w:szCs w:val="20"/>
              </w:rPr>
              <w:t>05</w:t>
            </w:r>
            <w:r w:rsidRPr="004C4B00">
              <w:rPr>
                <w:sz w:val="20"/>
                <w:szCs w:val="20"/>
              </w:rPr>
              <w:t>.20</w:t>
            </w:r>
            <w:r>
              <w:rPr>
                <w:sz w:val="20"/>
                <w:szCs w:val="20"/>
              </w:rPr>
              <w:t>20</w:t>
            </w:r>
            <w:r w:rsidRPr="004C4B00">
              <w:rPr>
                <w:sz w:val="20"/>
                <w:szCs w:val="20"/>
              </w:rPr>
              <w:t xml:space="preserve"> г. № </w:t>
            </w:r>
            <w:r>
              <w:rPr>
                <w:sz w:val="20"/>
                <w:szCs w:val="20"/>
              </w:rPr>
              <w:t>40</w:t>
            </w:r>
            <w:r>
              <w:rPr>
                <w:sz w:val="20"/>
                <w:szCs w:val="20"/>
              </w:rPr>
              <w:t>1</w:t>
            </w:r>
          </w:p>
          <w:p w14:paraId="74782B6B" w14:textId="6E43C212" w:rsidR="00F20204" w:rsidRPr="005F2031" w:rsidRDefault="00F20204" w:rsidP="004C4B00">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4126963E" w14:textId="77777777" w:rsidR="00C331E0" w:rsidRPr="005F2031" w:rsidRDefault="00C331E0" w:rsidP="004C4B00">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7DCF1A9E" w14:textId="77777777" w:rsidTr="002E2A25">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085C4790" w14:textId="0EFEC01D"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36</w:t>
            </w:r>
          </w:p>
        </w:tc>
        <w:tc>
          <w:tcPr>
            <w:tcW w:w="2967" w:type="dxa"/>
            <w:tcBorders>
              <w:top w:val="single" w:sz="4" w:space="0" w:color="auto"/>
              <w:left w:val="single" w:sz="4" w:space="0" w:color="auto"/>
              <w:bottom w:val="single" w:sz="4" w:space="0" w:color="auto"/>
              <w:right w:val="single" w:sz="4" w:space="0" w:color="auto"/>
            </w:tcBorders>
          </w:tcPr>
          <w:p w14:paraId="573214A9" w14:textId="660710D5"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«Курганный могильник «Приозерный-2» (1 насыпь)</w:t>
            </w:r>
          </w:p>
        </w:tc>
        <w:tc>
          <w:tcPr>
            <w:tcW w:w="3729" w:type="dxa"/>
            <w:tcBorders>
              <w:top w:val="single" w:sz="4" w:space="0" w:color="auto"/>
              <w:left w:val="single" w:sz="4" w:space="0" w:color="auto"/>
              <w:bottom w:val="single" w:sz="4" w:space="0" w:color="auto"/>
              <w:right w:val="single" w:sz="4" w:space="0" w:color="auto"/>
            </w:tcBorders>
          </w:tcPr>
          <w:p w14:paraId="374F7DD3" w14:textId="381D9E6F"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Ставропольский край, Шпаковский район, в 4700 м на запад-северо-запад до западного угла кладбища в с. Сенгилеевское и в 4430 м на юго-восток до триангуляционного пункта с высотной отметкой «314,1» на горе Астраханец</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24E670A8" w14:textId="77777777"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15</w:t>
            </w:r>
            <w:r w:rsidRPr="004C4B00">
              <w:rPr>
                <w:sz w:val="20"/>
                <w:szCs w:val="20"/>
              </w:rPr>
              <w:t>.</w:t>
            </w:r>
            <w:r>
              <w:rPr>
                <w:sz w:val="20"/>
                <w:szCs w:val="20"/>
              </w:rPr>
              <w:t>0</w:t>
            </w:r>
            <w:r>
              <w:rPr>
                <w:sz w:val="20"/>
                <w:szCs w:val="20"/>
              </w:rPr>
              <w:t>6</w:t>
            </w:r>
            <w:r w:rsidRPr="004C4B00">
              <w:rPr>
                <w:sz w:val="20"/>
                <w:szCs w:val="20"/>
              </w:rPr>
              <w:t>.20</w:t>
            </w:r>
            <w:r>
              <w:rPr>
                <w:sz w:val="20"/>
                <w:szCs w:val="20"/>
              </w:rPr>
              <w:t>20</w:t>
            </w:r>
            <w:r w:rsidRPr="004C4B00">
              <w:rPr>
                <w:sz w:val="20"/>
                <w:szCs w:val="20"/>
              </w:rPr>
              <w:t xml:space="preserve"> г. № </w:t>
            </w:r>
            <w:r>
              <w:rPr>
                <w:sz w:val="20"/>
                <w:szCs w:val="20"/>
              </w:rPr>
              <w:t>4</w:t>
            </w:r>
            <w:r>
              <w:rPr>
                <w:sz w:val="20"/>
                <w:szCs w:val="20"/>
              </w:rPr>
              <w:t>45</w:t>
            </w:r>
          </w:p>
          <w:p w14:paraId="6FC73E9D" w14:textId="7DB09260" w:rsidR="00F20204" w:rsidRPr="005F2031" w:rsidRDefault="00F20204"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49B9F3E9" w14:textId="77777777"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2D3FF688" w14:textId="77777777" w:rsidTr="007C4F86">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5889C56A" w14:textId="305A131B"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37</w:t>
            </w:r>
          </w:p>
        </w:tc>
        <w:tc>
          <w:tcPr>
            <w:tcW w:w="2967" w:type="dxa"/>
            <w:tcBorders>
              <w:top w:val="single" w:sz="4" w:space="0" w:color="auto"/>
              <w:left w:val="single" w:sz="4" w:space="0" w:color="auto"/>
              <w:bottom w:val="single" w:sz="4" w:space="0" w:color="auto"/>
              <w:right w:val="single" w:sz="4" w:space="0" w:color="auto"/>
            </w:tcBorders>
          </w:tcPr>
          <w:p w14:paraId="3867677F" w14:textId="6353E71B"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Курганный могильник «Татарка-5»</w:t>
            </w:r>
          </w:p>
        </w:tc>
        <w:tc>
          <w:tcPr>
            <w:tcW w:w="3729" w:type="dxa"/>
            <w:tcBorders>
              <w:top w:val="single" w:sz="4" w:space="0" w:color="auto"/>
              <w:left w:val="single" w:sz="4" w:space="0" w:color="auto"/>
              <w:bottom w:val="single" w:sz="4" w:space="0" w:color="auto"/>
              <w:right w:val="single" w:sz="4" w:space="0" w:color="auto"/>
            </w:tcBorders>
          </w:tcPr>
          <w:p w14:paraId="71FA53DE" w14:textId="24D5EE65"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 xml:space="preserve">Ставропольский край, Шпаковский муниципальный округ, в 2,683 км к югу-юго-востоку от перекрестка </w:t>
            </w:r>
            <w:r w:rsidRPr="000B4B97">
              <w:rPr>
                <w:sz w:val="20"/>
                <w:szCs w:val="20"/>
              </w:rPr>
              <w:br/>
              <w:t xml:space="preserve">ул. Южный Обход и ул. Космонавтов г. Ставрополя, точка с координатами 44°59'29,38" С.Ш. и 41°56'43,68" В.Д. и в 1,261 км к северу-северо-западу от перекрестка ул. Тельмана и ул. Чехова с. </w:t>
            </w:r>
            <w:r w:rsidRPr="000B4B97">
              <w:rPr>
                <w:sz w:val="20"/>
                <w:szCs w:val="20"/>
              </w:rPr>
              <w:lastRenderedPageBreak/>
              <w:t>Татарка в Шпаковском муни-ципальном округе Ставропольского края, точка с координатами 44°57'32,48" С.Ш. и 41°57'44,02" В.Д.</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4030DF8C" w14:textId="77777777"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lastRenderedPageBreak/>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30.12.2020 г. № 1049</w:t>
            </w:r>
          </w:p>
          <w:p w14:paraId="10039D42" w14:textId="2DFCCF15" w:rsidR="00F20204" w:rsidRPr="005F2031" w:rsidRDefault="00F20204"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75B49EE0" w14:textId="77777777"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159A693F" w14:textId="77777777" w:rsidTr="00452DF4">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784EC381" w14:textId="11DF3DD5"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38</w:t>
            </w:r>
          </w:p>
        </w:tc>
        <w:tc>
          <w:tcPr>
            <w:tcW w:w="2967" w:type="dxa"/>
            <w:tcBorders>
              <w:top w:val="single" w:sz="4" w:space="0" w:color="auto"/>
              <w:left w:val="single" w:sz="4" w:space="0" w:color="auto"/>
              <w:bottom w:val="single" w:sz="4" w:space="0" w:color="auto"/>
              <w:right w:val="single" w:sz="4" w:space="0" w:color="auto"/>
            </w:tcBorders>
          </w:tcPr>
          <w:p w14:paraId="00AF25C7" w14:textId="3E276EA2"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Курганный могильник «Татарка-4»</w:t>
            </w:r>
          </w:p>
        </w:tc>
        <w:tc>
          <w:tcPr>
            <w:tcW w:w="3729" w:type="dxa"/>
            <w:tcBorders>
              <w:top w:val="single" w:sz="4" w:space="0" w:color="auto"/>
              <w:left w:val="single" w:sz="4" w:space="0" w:color="auto"/>
              <w:bottom w:val="single" w:sz="4" w:space="0" w:color="auto"/>
              <w:right w:val="single" w:sz="4" w:space="0" w:color="auto"/>
            </w:tcBorders>
          </w:tcPr>
          <w:p w14:paraId="5A48E4C9" w14:textId="09CC23CF"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 xml:space="preserve">Ставропольский край, Шпаковский район, в 2,466 км к югу-юго-востоку от перекрестка ул. Южный Обход и ул. Космонавтов г. Ставрополя Ставропольского края, точка с координатами 44°59'29,38" С.Ш. и 41°56'43,68" В.Д. и в 1,388 км к северу-северо-западу от перекрестка </w:t>
            </w:r>
            <w:r w:rsidRPr="000B4B97">
              <w:rPr>
                <w:sz w:val="20"/>
                <w:szCs w:val="20"/>
              </w:rPr>
              <w:br/>
              <w:t>ул. Тельмана и ул. Чехова с. Татарка в Шпаковском муниципальном округе Ставропольского края, точка с координатами 44°57'32,48" С.Ш. и 41°57'44,02" В.Д.</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2B458442" w14:textId="4ADFBDC5" w:rsidR="00C331E0" w:rsidRPr="005F2031"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30.12.2020 г. № 10</w:t>
            </w:r>
            <w:r>
              <w:rPr>
                <w:sz w:val="20"/>
                <w:szCs w:val="20"/>
              </w:rPr>
              <w:t>50</w:t>
            </w:r>
            <w:r w:rsidR="00F20204">
              <w:rPr>
                <w:sz w:val="20"/>
                <w:szCs w:val="20"/>
              </w:rPr>
              <w:t xml:space="preserve"> </w:t>
            </w:r>
            <w:r w:rsidR="00F20204">
              <w:rPr>
                <w:sz w:val="20"/>
                <w:szCs w:val="20"/>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24EF9100" w14:textId="77777777"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6DF6591A" w14:textId="77777777" w:rsidTr="00F310AC">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34B42DF2" w14:textId="739FFFD1"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39</w:t>
            </w:r>
          </w:p>
        </w:tc>
        <w:tc>
          <w:tcPr>
            <w:tcW w:w="2967" w:type="dxa"/>
            <w:tcBorders>
              <w:top w:val="single" w:sz="4" w:space="0" w:color="auto"/>
              <w:left w:val="single" w:sz="4" w:space="0" w:color="auto"/>
              <w:bottom w:val="single" w:sz="4" w:space="0" w:color="auto"/>
              <w:right w:val="single" w:sz="4" w:space="0" w:color="auto"/>
            </w:tcBorders>
          </w:tcPr>
          <w:p w14:paraId="7F537DF1" w14:textId="77865F56"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Курганный могильник «Татарка-3»</w:t>
            </w:r>
          </w:p>
        </w:tc>
        <w:tc>
          <w:tcPr>
            <w:tcW w:w="3729" w:type="dxa"/>
            <w:tcBorders>
              <w:top w:val="single" w:sz="4" w:space="0" w:color="auto"/>
              <w:left w:val="single" w:sz="4" w:space="0" w:color="auto"/>
              <w:bottom w:val="single" w:sz="4" w:space="0" w:color="auto"/>
              <w:right w:val="single" w:sz="4" w:space="0" w:color="auto"/>
            </w:tcBorders>
          </w:tcPr>
          <w:p w14:paraId="41138F5F" w14:textId="79046DB6"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Ставропольский край, Шпаковский район, в 2,473 км к югу-юго-востоку от перекрестка ул. Южный Обход и ул. Космонавтов г. Ставрополя Ставропольского края, точка с координатами 44°59'29,38" С.Ш. и 41°56'43,68" В.Д. и в 1,378 км к северу-северо-западу от перекрестка ул. Тельмана и ул. Чехова с. Татарка в Шпаковском муниципальном округе Ставропольского края, точка с координатами 44°57'32,48" С.Ш. и 41°57'44,02" В.Д.</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314C2894" w14:textId="1BD01B7A" w:rsidR="00C331E0" w:rsidRPr="005F2031"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30.12.2020 г. № 105</w:t>
            </w:r>
            <w:r>
              <w:rPr>
                <w:sz w:val="20"/>
                <w:szCs w:val="20"/>
              </w:rPr>
              <w:t>1</w:t>
            </w:r>
            <w:r w:rsidR="00F20204">
              <w:rPr>
                <w:sz w:val="20"/>
                <w:szCs w:val="20"/>
              </w:rPr>
              <w:t xml:space="preserve"> «О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51BD8078" w14:textId="77777777"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665B1071" w14:textId="77777777" w:rsidTr="007D7A58">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4708FC26" w14:textId="277DAD5E"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40</w:t>
            </w:r>
          </w:p>
        </w:tc>
        <w:tc>
          <w:tcPr>
            <w:tcW w:w="2967" w:type="dxa"/>
            <w:tcBorders>
              <w:top w:val="single" w:sz="4" w:space="0" w:color="auto"/>
              <w:left w:val="single" w:sz="4" w:space="0" w:color="auto"/>
              <w:bottom w:val="single" w:sz="4" w:space="0" w:color="auto"/>
              <w:right w:val="single" w:sz="4" w:space="0" w:color="auto"/>
            </w:tcBorders>
          </w:tcPr>
          <w:p w14:paraId="3EBE1B77" w14:textId="39F1C88B"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 xml:space="preserve">Курганный могильник </w:t>
            </w:r>
            <w:r w:rsidRPr="000B4B97">
              <w:rPr>
                <w:sz w:val="20"/>
                <w:szCs w:val="20"/>
              </w:rPr>
              <w:br/>
              <w:t>«Надежда-6»</w:t>
            </w:r>
          </w:p>
        </w:tc>
        <w:tc>
          <w:tcPr>
            <w:tcW w:w="3729" w:type="dxa"/>
            <w:tcBorders>
              <w:top w:val="single" w:sz="4" w:space="0" w:color="auto"/>
              <w:left w:val="single" w:sz="4" w:space="0" w:color="auto"/>
              <w:bottom w:val="single" w:sz="4" w:space="0" w:color="auto"/>
              <w:right w:val="single" w:sz="4" w:space="0" w:color="auto"/>
            </w:tcBorders>
          </w:tcPr>
          <w:p w14:paraId="1E308B7C" w14:textId="0BA745DB"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 xml:space="preserve">Ставропольский край, Шпаковский муниципальный округ, в 3020 м к северу-северо-востоку от пересечения </w:t>
            </w:r>
            <w:r w:rsidRPr="000B4B97">
              <w:rPr>
                <w:sz w:val="20"/>
                <w:szCs w:val="20"/>
              </w:rPr>
              <w:br/>
              <w:t xml:space="preserve">ул. Шоссейной и ул. Советская в с. Надежда, в 4100 м к западу-юго-западу </w:t>
            </w:r>
            <w:r w:rsidRPr="000B4B97">
              <w:rPr>
                <w:sz w:val="20"/>
                <w:szCs w:val="20"/>
              </w:rPr>
              <w:lastRenderedPageBreak/>
              <w:t>от пересечения ул. Красной и пер. Поперечный в с. Старомарьевка Грачевского муниципального округа</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2EC4121A" w14:textId="77777777"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lastRenderedPageBreak/>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22</w:t>
            </w:r>
            <w:r>
              <w:rPr>
                <w:sz w:val="20"/>
                <w:szCs w:val="20"/>
              </w:rPr>
              <w:t>.</w:t>
            </w:r>
            <w:r>
              <w:rPr>
                <w:sz w:val="20"/>
                <w:szCs w:val="20"/>
              </w:rPr>
              <w:t>04</w:t>
            </w:r>
            <w:r>
              <w:rPr>
                <w:sz w:val="20"/>
                <w:szCs w:val="20"/>
              </w:rPr>
              <w:t>.202</w:t>
            </w:r>
            <w:r>
              <w:rPr>
                <w:sz w:val="20"/>
                <w:szCs w:val="20"/>
              </w:rPr>
              <w:t>1</w:t>
            </w:r>
            <w:r>
              <w:rPr>
                <w:sz w:val="20"/>
                <w:szCs w:val="20"/>
              </w:rPr>
              <w:t xml:space="preserve"> г. № </w:t>
            </w:r>
            <w:r>
              <w:rPr>
                <w:sz w:val="20"/>
                <w:szCs w:val="20"/>
              </w:rPr>
              <w:t>343</w:t>
            </w:r>
          </w:p>
          <w:p w14:paraId="5BA4DD6F" w14:textId="32F72AA4" w:rsidR="00E102E9" w:rsidRPr="005F2031" w:rsidRDefault="00E102E9"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5ECFD63F" w14:textId="77777777"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p>
        </w:tc>
      </w:tr>
      <w:tr w:rsidR="00C331E0" w:rsidRPr="005F2031" w14:paraId="2B409ABF" w14:textId="77777777" w:rsidTr="00E279E6">
        <w:trPr>
          <w:jc w:val="center"/>
        </w:trPr>
        <w:tc>
          <w:tcPr>
            <w:tcW w:w="516" w:type="dxa"/>
            <w:tcBorders>
              <w:top w:val="single" w:sz="4" w:space="0" w:color="auto"/>
              <w:left w:val="single" w:sz="4" w:space="0" w:color="auto"/>
              <w:bottom w:val="single" w:sz="4" w:space="0" w:color="auto"/>
              <w:right w:val="single" w:sz="4" w:space="0" w:color="auto"/>
            </w:tcBorders>
            <w:vAlign w:val="center"/>
          </w:tcPr>
          <w:p w14:paraId="5B4D2AC8" w14:textId="4E492CB3"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41</w:t>
            </w:r>
          </w:p>
        </w:tc>
        <w:tc>
          <w:tcPr>
            <w:tcW w:w="2967" w:type="dxa"/>
            <w:tcBorders>
              <w:top w:val="single" w:sz="4" w:space="0" w:color="auto"/>
              <w:left w:val="single" w:sz="4" w:space="0" w:color="auto"/>
              <w:bottom w:val="single" w:sz="4" w:space="0" w:color="auto"/>
              <w:right w:val="single" w:sz="4" w:space="0" w:color="auto"/>
            </w:tcBorders>
          </w:tcPr>
          <w:p w14:paraId="3A6F2461" w14:textId="2B2F8F5E"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Курганный могильник «Надеждинский-7</w:t>
            </w:r>
          </w:p>
        </w:tc>
        <w:tc>
          <w:tcPr>
            <w:tcW w:w="3729" w:type="dxa"/>
            <w:tcBorders>
              <w:top w:val="single" w:sz="4" w:space="0" w:color="auto"/>
              <w:left w:val="single" w:sz="4" w:space="0" w:color="auto"/>
              <w:bottom w:val="single" w:sz="4" w:space="0" w:color="auto"/>
              <w:right w:val="single" w:sz="4" w:space="0" w:color="auto"/>
            </w:tcBorders>
          </w:tcPr>
          <w:p w14:paraId="54D38264" w14:textId="5A9BD473" w:rsidR="00C331E0" w:rsidRPr="000B4B97"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r w:rsidRPr="000B4B97">
              <w:rPr>
                <w:sz w:val="20"/>
                <w:szCs w:val="20"/>
              </w:rPr>
              <w:t>Ставропольский край, Шпаковский МО, к востоку от с. Надежда, к югу от дороги Р-216, на землях сельскохозяйственного назначения. Участок расположения объекта археологии приурочен к левобережью р. Калаус. Могильник занимает часть вершины водораздельной возвышенности между реками Ташла и Мутнянка. Местоположение объекта археологии определено по местоположению его репера (Rс), установленному в центре кургана 1. Расстояния до Rс от известных ориентиров: 4,28 км к северо-востоку от здания школы №13 в с. Надежда (азимут 66,13°), 5,61 км к юго-западу от здания школы №7 в с. Старомарьевка (азимут 245,34°)</w:t>
            </w:r>
          </w:p>
        </w:tc>
        <w:tc>
          <w:tcPr>
            <w:tcW w:w="4365" w:type="dxa"/>
            <w:gridSpan w:val="2"/>
            <w:tcBorders>
              <w:top w:val="single" w:sz="4" w:space="0" w:color="auto"/>
              <w:left w:val="single" w:sz="4" w:space="0" w:color="auto"/>
              <w:bottom w:val="single" w:sz="4" w:space="0" w:color="auto"/>
              <w:right w:val="single" w:sz="4" w:space="0" w:color="auto"/>
            </w:tcBorders>
            <w:vAlign w:val="center"/>
          </w:tcPr>
          <w:p w14:paraId="7AEE4774" w14:textId="77777777" w:rsidR="00C331E0" w:rsidRDefault="00C331E0" w:rsidP="000B4B97">
            <w:pPr>
              <w:pStyle w:val="Bodytext60"/>
              <w:shd w:val="clear" w:color="auto" w:fill="auto"/>
              <w:tabs>
                <w:tab w:val="left" w:leader="underscore" w:pos="3031"/>
                <w:tab w:val="left" w:leader="underscore" w:pos="4202"/>
              </w:tabs>
              <w:spacing w:after="0" w:line="240" w:lineRule="auto"/>
              <w:jc w:val="center"/>
              <w:rPr>
                <w:sz w:val="20"/>
                <w:szCs w:val="20"/>
              </w:rPr>
            </w:pPr>
            <w:r w:rsidRPr="004C4B00">
              <w:rPr>
                <w:sz w:val="20"/>
                <w:szCs w:val="20"/>
              </w:rPr>
              <w:t xml:space="preserve">приказ </w:t>
            </w:r>
            <w:r>
              <w:rPr>
                <w:sz w:val="20"/>
                <w:szCs w:val="20"/>
              </w:rPr>
              <w:t>У</w:t>
            </w:r>
            <w:r w:rsidRPr="004C4B00">
              <w:rPr>
                <w:sz w:val="20"/>
                <w:szCs w:val="20"/>
              </w:rPr>
              <w:t xml:space="preserve">правления Ставропольского края по сохранению и государственной охране объектов культурного наследия от </w:t>
            </w:r>
            <w:r>
              <w:rPr>
                <w:sz w:val="20"/>
                <w:szCs w:val="20"/>
              </w:rPr>
              <w:t>01</w:t>
            </w:r>
            <w:r>
              <w:rPr>
                <w:sz w:val="20"/>
                <w:szCs w:val="20"/>
              </w:rPr>
              <w:t>.</w:t>
            </w:r>
            <w:r>
              <w:rPr>
                <w:sz w:val="20"/>
                <w:szCs w:val="20"/>
              </w:rPr>
              <w:t>10</w:t>
            </w:r>
            <w:r>
              <w:rPr>
                <w:sz w:val="20"/>
                <w:szCs w:val="20"/>
              </w:rPr>
              <w:t xml:space="preserve">.2021 г. № </w:t>
            </w:r>
            <w:r>
              <w:rPr>
                <w:sz w:val="20"/>
                <w:szCs w:val="20"/>
              </w:rPr>
              <w:t>994 (в ред. приказа от 29.07.2022 г. № 830</w:t>
            </w:r>
            <w:r w:rsidR="00F20204">
              <w:rPr>
                <w:sz w:val="20"/>
                <w:szCs w:val="20"/>
              </w:rPr>
              <w:t>)</w:t>
            </w:r>
          </w:p>
          <w:p w14:paraId="563B4511" w14:textId="2238397C" w:rsidR="00F20204" w:rsidRPr="005F2031" w:rsidRDefault="00F20204" w:rsidP="000B4B97">
            <w:pPr>
              <w:pStyle w:val="Bodytext60"/>
              <w:shd w:val="clear" w:color="auto" w:fill="auto"/>
              <w:tabs>
                <w:tab w:val="left" w:leader="underscore" w:pos="3031"/>
                <w:tab w:val="left" w:leader="underscore" w:pos="4202"/>
              </w:tabs>
              <w:spacing w:after="0" w:line="240" w:lineRule="auto"/>
              <w:jc w:val="center"/>
              <w:rPr>
                <w:sz w:val="20"/>
                <w:szCs w:val="20"/>
              </w:rPr>
            </w:pPr>
            <w:r>
              <w:rPr>
                <w:sz w:val="20"/>
                <w:szCs w:val="20"/>
              </w:rPr>
              <w:t>«О выявленном объекте археологического наследия»</w:t>
            </w:r>
          </w:p>
        </w:tc>
        <w:tc>
          <w:tcPr>
            <w:tcW w:w="2699" w:type="dxa"/>
            <w:tcBorders>
              <w:top w:val="single" w:sz="4" w:space="0" w:color="auto"/>
              <w:left w:val="single" w:sz="4" w:space="0" w:color="auto"/>
              <w:bottom w:val="single" w:sz="4" w:space="0" w:color="auto"/>
              <w:right w:val="single" w:sz="4" w:space="0" w:color="auto"/>
            </w:tcBorders>
            <w:vAlign w:val="center"/>
          </w:tcPr>
          <w:p w14:paraId="3AD57D9C" w14:textId="77777777" w:rsidR="00C331E0" w:rsidRPr="005F2031" w:rsidRDefault="00C331E0" w:rsidP="000B4B97">
            <w:pPr>
              <w:pStyle w:val="Bodytext60"/>
              <w:shd w:val="clear" w:color="auto" w:fill="auto"/>
              <w:tabs>
                <w:tab w:val="left" w:leader="underscore" w:pos="3031"/>
                <w:tab w:val="left" w:leader="underscore" w:pos="4202"/>
              </w:tabs>
              <w:spacing w:after="0" w:line="240" w:lineRule="auto"/>
              <w:jc w:val="both"/>
              <w:rPr>
                <w:sz w:val="20"/>
                <w:szCs w:val="20"/>
              </w:rPr>
            </w:pPr>
          </w:p>
        </w:tc>
      </w:tr>
    </w:tbl>
    <w:p w14:paraId="7B5D318B" w14:textId="414293B0" w:rsidR="00312C1D" w:rsidRDefault="00312C1D" w:rsidP="004B76A2">
      <w:pPr>
        <w:spacing w:after="0" w:line="240" w:lineRule="auto"/>
        <w:jc w:val="center"/>
        <w:rPr>
          <w:rFonts w:ascii="Times New Roman" w:hAnsi="Times New Roman" w:cs="Times New Roman"/>
          <w:sz w:val="24"/>
          <w:szCs w:val="24"/>
        </w:rPr>
      </w:pPr>
    </w:p>
    <w:p w14:paraId="06835220" w14:textId="77777777" w:rsidR="0093494D" w:rsidRDefault="0093494D" w:rsidP="0093494D">
      <w:pPr>
        <w:rPr>
          <w:color w:val="FF0000"/>
        </w:rPr>
        <w:sectPr w:rsidR="0093494D">
          <w:pgSz w:w="16838" w:h="11906" w:orient="landscape"/>
          <w:pgMar w:top="1418" w:right="1418" w:bottom="851" w:left="1134" w:header="510" w:footer="510" w:gutter="0"/>
          <w:cols w:space="720"/>
        </w:sectPr>
      </w:pPr>
    </w:p>
    <w:p w14:paraId="03393270" w14:textId="65A893E4"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lastRenderedPageBreak/>
        <w:t xml:space="preserve">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пунктом 1 статьей 3.1 Федерального закона от 25.06.2002 г. № 73-ФЗ «Об объектах культурного наследия (истории и культуры) народов </w:t>
      </w:r>
      <w:r w:rsidR="00666884" w:rsidRPr="00E102E9">
        <w:rPr>
          <w:rFonts w:ascii="Times New Roman" w:hAnsi="Times New Roman" w:cs="Times New Roman"/>
          <w:sz w:val="24"/>
          <w:szCs w:val="24"/>
        </w:rPr>
        <w:t>Российской Федерации</w:t>
      </w:r>
      <w:r w:rsidRPr="00E102E9">
        <w:rPr>
          <w:rFonts w:ascii="Times New Roman" w:hAnsi="Times New Roman" w:cs="Times New Roman"/>
          <w:sz w:val="24"/>
          <w:szCs w:val="24"/>
        </w:rPr>
        <w:t>».</w:t>
      </w:r>
    </w:p>
    <w:p w14:paraId="44509EE5" w14:textId="6A4D7E6D"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 xml:space="preserve">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 Границы территории объекта археологического наследия определяются на основании археологических полевых работ. Приказом Министерства культуры </w:t>
      </w:r>
      <w:r w:rsidR="00666884" w:rsidRPr="00E102E9">
        <w:rPr>
          <w:rFonts w:ascii="Times New Roman" w:hAnsi="Times New Roman" w:cs="Times New Roman"/>
          <w:sz w:val="24"/>
          <w:szCs w:val="24"/>
        </w:rPr>
        <w:t>Российской Федерации</w:t>
      </w:r>
      <w:r w:rsidRPr="00E102E9">
        <w:rPr>
          <w:rFonts w:ascii="Times New Roman" w:hAnsi="Times New Roman" w:cs="Times New Roman"/>
          <w:sz w:val="24"/>
          <w:szCs w:val="24"/>
        </w:rPr>
        <w:t xml:space="preserve"> от 04.06.2015 № 1745 «Об утверждении требований к составлению проектов границ территорий объектов культурного наследия» определен состав документации, необходимой для утверждения границ территорий объектов культурного наследия органами исполнительной власти, осуществляющими функции в сфере государственной охраны объектов культурного наследия.</w:t>
      </w:r>
    </w:p>
    <w:p w14:paraId="63EC977A" w14:textId="233FDF5A" w:rsidR="0093494D"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Разработка проекта границ территории объекта культурного наследия осуществляется физическими и/или юридическими лицами на основе необходимых историко-архитектурных, историко-градостроительных, архивных и археологических исследований. Разработка проекта границ территории объекта культурного наследия включается в соответствующие федеральные и региональные целевые программы сохранения, использования, популяризации и государственной охраны объектов культурного наследия.</w:t>
      </w:r>
    </w:p>
    <w:p w14:paraId="5E21A4F0" w14:textId="5EC8362C" w:rsidR="00E102E9" w:rsidRDefault="001D5A2F" w:rsidP="00E102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 обеспечения сохранности памятников археологии, состоящих на государственном учете и охране, для которых границы территории не утверждены, в соответствии с приказом Министерства культуры Ставропольского края от 12.09.2000 г. № 129, установлены следующие временные зоны охраны для памятников археологии и границы их распространения в виде участков земли, ограниченных условными линиями, проходящими:</w:t>
      </w:r>
    </w:p>
    <w:p w14:paraId="41D322DB" w14:textId="183D01D1" w:rsidR="001D5A2F" w:rsidRDefault="001D5A2F" w:rsidP="00E102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курганы высотой до 1 метра, диаметром до 50 метров – в радиусе 50 метров от основания кургана;</w:t>
      </w:r>
    </w:p>
    <w:p w14:paraId="3458F7D2" w14:textId="28F9B690" w:rsidR="001D5A2F" w:rsidRDefault="001D5A2F" w:rsidP="001D5A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курганы высотой до 1</w:t>
      </w:r>
      <w:r>
        <w:rPr>
          <w:rFonts w:ascii="Times New Roman" w:hAnsi="Times New Roman" w:cs="Times New Roman"/>
          <w:sz w:val="24"/>
          <w:szCs w:val="24"/>
        </w:rPr>
        <w:t xml:space="preserve"> до 2</w:t>
      </w:r>
      <w:r>
        <w:rPr>
          <w:rFonts w:ascii="Times New Roman" w:hAnsi="Times New Roman" w:cs="Times New Roman"/>
          <w:sz w:val="24"/>
          <w:szCs w:val="24"/>
        </w:rPr>
        <w:t xml:space="preserve"> метр</w:t>
      </w:r>
      <w:r>
        <w:rPr>
          <w:rFonts w:ascii="Times New Roman" w:hAnsi="Times New Roman" w:cs="Times New Roman"/>
          <w:sz w:val="24"/>
          <w:szCs w:val="24"/>
        </w:rPr>
        <w:t>ов</w:t>
      </w:r>
      <w:r>
        <w:rPr>
          <w:rFonts w:ascii="Times New Roman" w:hAnsi="Times New Roman" w:cs="Times New Roman"/>
          <w:sz w:val="24"/>
          <w:szCs w:val="24"/>
        </w:rPr>
        <w:t xml:space="preserve">, диаметром до </w:t>
      </w:r>
      <w:r>
        <w:rPr>
          <w:rFonts w:ascii="Times New Roman" w:hAnsi="Times New Roman" w:cs="Times New Roman"/>
          <w:sz w:val="24"/>
          <w:szCs w:val="24"/>
        </w:rPr>
        <w:t>7</w:t>
      </w:r>
      <w:r>
        <w:rPr>
          <w:rFonts w:ascii="Times New Roman" w:hAnsi="Times New Roman" w:cs="Times New Roman"/>
          <w:sz w:val="24"/>
          <w:szCs w:val="24"/>
        </w:rPr>
        <w:t xml:space="preserve">0 метров – в радиусе </w:t>
      </w:r>
      <w:r>
        <w:rPr>
          <w:rFonts w:ascii="Times New Roman" w:hAnsi="Times New Roman" w:cs="Times New Roman"/>
          <w:sz w:val="24"/>
          <w:szCs w:val="24"/>
        </w:rPr>
        <w:t>6</w:t>
      </w:r>
      <w:r>
        <w:rPr>
          <w:rFonts w:ascii="Times New Roman" w:hAnsi="Times New Roman" w:cs="Times New Roman"/>
          <w:sz w:val="24"/>
          <w:szCs w:val="24"/>
        </w:rPr>
        <w:t>0 метров от основания кургана;</w:t>
      </w:r>
    </w:p>
    <w:p w14:paraId="63CF6BEB" w14:textId="0A75FF92" w:rsidR="001D5A2F" w:rsidRDefault="001D5A2F" w:rsidP="001D5A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курганы высотой до </w:t>
      </w:r>
      <w:r>
        <w:rPr>
          <w:rFonts w:ascii="Times New Roman" w:hAnsi="Times New Roman" w:cs="Times New Roman"/>
          <w:sz w:val="24"/>
          <w:szCs w:val="24"/>
        </w:rPr>
        <w:t>2</w:t>
      </w:r>
      <w:r>
        <w:rPr>
          <w:rFonts w:ascii="Times New Roman" w:hAnsi="Times New Roman" w:cs="Times New Roman"/>
          <w:sz w:val="24"/>
          <w:szCs w:val="24"/>
        </w:rPr>
        <w:t xml:space="preserve"> до </w:t>
      </w:r>
      <w:r>
        <w:rPr>
          <w:rFonts w:ascii="Times New Roman" w:hAnsi="Times New Roman" w:cs="Times New Roman"/>
          <w:sz w:val="24"/>
          <w:szCs w:val="24"/>
        </w:rPr>
        <w:t>3</w:t>
      </w:r>
      <w:r>
        <w:rPr>
          <w:rFonts w:ascii="Times New Roman" w:hAnsi="Times New Roman" w:cs="Times New Roman"/>
          <w:sz w:val="24"/>
          <w:szCs w:val="24"/>
        </w:rPr>
        <w:t xml:space="preserve"> метров, диаметром до </w:t>
      </w:r>
      <w:r>
        <w:rPr>
          <w:rFonts w:ascii="Times New Roman" w:hAnsi="Times New Roman" w:cs="Times New Roman"/>
          <w:sz w:val="24"/>
          <w:szCs w:val="24"/>
        </w:rPr>
        <w:t>10</w:t>
      </w:r>
      <w:r>
        <w:rPr>
          <w:rFonts w:ascii="Times New Roman" w:hAnsi="Times New Roman" w:cs="Times New Roman"/>
          <w:sz w:val="24"/>
          <w:szCs w:val="24"/>
        </w:rPr>
        <w:t xml:space="preserve">0 метров – в радиусе </w:t>
      </w:r>
      <w:r>
        <w:rPr>
          <w:rFonts w:ascii="Times New Roman" w:hAnsi="Times New Roman" w:cs="Times New Roman"/>
          <w:sz w:val="24"/>
          <w:szCs w:val="24"/>
        </w:rPr>
        <w:t>9</w:t>
      </w:r>
      <w:r>
        <w:rPr>
          <w:rFonts w:ascii="Times New Roman" w:hAnsi="Times New Roman" w:cs="Times New Roman"/>
          <w:sz w:val="24"/>
          <w:szCs w:val="24"/>
        </w:rPr>
        <w:t>0 метров от основания кургана;</w:t>
      </w:r>
    </w:p>
    <w:p w14:paraId="2B6E6D33" w14:textId="2F03AD39" w:rsidR="001D5A2F" w:rsidRDefault="001D5A2F" w:rsidP="001D5A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курганы высотой </w:t>
      </w:r>
      <w:r>
        <w:rPr>
          <w:rFonts w:ascii="Times New Roman" w:hAnsi="Times New Roman" w:cs="Times New Roman"/>
          <w:sz w:val="24"/>
          <w:szCs w:val="24"/>
        </w:rPr>
        <w:t>свыше</w:t>
      </w:r>
      <w:r>
        <w:rPr>
          <w:rFonts w:ascii="Times New Roman" w:hAnsi="Times New Roman" w:cs="Times New Roman"/>
          <w:sz w:val="24"/>
          <w:szCs w:val="24"/>
        </w:rPr>
        <w:t xml:space="preserve"> 3 метров, диаметром </w:t>
      </w:r>
      <w:r>
        <w:rPr>
          <w:rFonts w:ascii="Times New Roman" w:hAnsi="Times New Roman" w:cs="Times New Roman"/>
          <w:sz w:val="24"/>
          <w:szCs w:val="24"/>
        </w:rPr>
        <w:t>более</w:t>
      </w:r>
      <w:r>
        <w:rPr>
          <w:rFonts w:ascii="Times New Roman" w:hAnsi="Times New Roman" w:cs="Times New Roman"/>
          <w:sz w:val="24"/>
          <w:szCs w:val="24"/>
        </w:rPr>
        <w:t xml:space="preserve"> 100 метров – </w:t>
      </w:r>
      <w:r>
        <w:rPr>
          <w:rFonts w:ascii="Times New Roman" w:hAnsi="Times New Roman" w:cs="Times New Roman"/>
          <w:sz w:val="24"/>
          <w:szCs w:val="24"/>
        </w:rPr>
        <w:t>определяется индивидуально, но не менее</w:t>
      </w:r>
      <w:r>
        <w:rPr>
          <w:rFonts w:ascii="Times New Roman" w:hAnsi="Times New Roman" w:cs="Times New Roman"/>
          <w:sz w:val="24"/>
          <w:szCs w:val="24"/>
        </w:rPr>
        <w:t xml:space="preserve"> </w:t>
      </w:r>
      <w:r>
        <w:rPr>
          <w:rFonts w:ascii="Times New Roman" w:hAnsi="Times New Roman" w:cs="Times New Roman"/>
          <w:sz w:val="24"/>
          <w:szCs w:val="24"/>
        </w:rPr>
        <w:t>10</w:t>
      </w:r>
      <w:r>
        <w:rPr>
          <w:rFonts w:ascii="Times New Roman" w:hAnsi="Times New Roman" w:cs="Times New Roman"/>
          <w:sz w:val="24"/>
          <w:szCs w:val="24"/>
        </w:rPr>
        <w:t>0 метров от основания кургана;</w:t>
      </w:r>
    </w:p>
    <w:p w14:paraId="0DDCA358" w14:textId="5D544C92" w:rsidR="00E102E9" w:rsidRPr="00E102E9" w:rsidRDefault="000C437C" w:rsidP="00E102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w:t>
      </w:r>
      <w:r w:rsidR="006F41EC">
        <w:rPr>
          <w:rFonts w:ascii="Times New Roman" w:hAnsi="Times New Roman" w:cs="Times New Roman"/>
          <w:sz w:val="24"/>
          <w:szCs w:val="24"/>
        </w:rPr>
        <w:t>разведочных шурфов (скважин) и исходя из мощности культурного слоя на различных участках памятника».</w:t>
      </w:r>
    </w:p>
    <w:p w14:paraId="067BFD76"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До разработки в соответствии с действующим законодательством проектов зон охраны объектов культурного наследия (памятников истории и культуры) городских и сельских поселений Ставропольского края, приказом министерства культуры Ставропольского края от 18.04.2003 № 42 «Об утверждении временных проектов зон охраны памятников истории и культуры и установлении временных охранных зон», в целях обеспечения сохранения памятников истории и культуры и занимаемых ими территорий, утверждены временные охранные зоны.</w:t>
      </w:r>
    </w:p>
    <w:p w14:paraId="5DB75F0C"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Для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выявленных объектов культурного наследия утверждены в качестве временных охранных зон – территории памятников в исторически сложившихся границах; в качестве временных зон регулирования застройки и хозяйственной деятельности территории в радиусе 100 м от временных охранных зон памятников.</w:t>
      </w:r>
    </w:p>
    <w:p w14:paraId="5EC63EA0"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lastRenderedPageBreak/>
        <w:t>Для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искусства – как стоящих на государственной охране, так и выявленных объектов культурного наследия утверждены в качестве временных охранных зон – территории вокруг памятников в радиусе 20 м; в качестве временных зон регулирования застройки и хозяйственной деятельности – территории в радиусе 100 м от временных охранных зон памятников.</w:t>
      </w:r>
    </w:p>
    <w:p w14:paraId="765D7636" w14:textId="7CC86ABB"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 xml:space="preserve">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установлены статьей 36 Федерального закона от 25.06.2002 г. № 73-ФЗ «Об объектах культурного наследия (истории и культуры) народов </w:t>
      </w:r>
      <w:r w:rsidR="00666884" w:rsidRPr="00E102E9">
        <w:rPr>
          <w:rFonts w:ascii="Times New Roman" w:hAnsi="Times New Roman" w:cs="Times New Roman"/>
          <w:sz w:val="24"/>
          <w:szCs w:val="24"/>
        </w:rPr>
        <w:t>Российской Федерации</w:t>
      </w:r>
      <w:r w:rsidRPr="00E102E9">
        <w:rPr>
          <w:rFonts w:ascii="Times New Roman" w:hAnsi="Times New Roman" w:cs="Times New Roman"/>
          <w:sz w:val="24"/>
          <w:szCs w:val="24"/>
        </w:rPr>
        <w:t>».</w:t>
      </w:r>
    </w:p>
    <w:p w14:paraId="7A8CD9A5" w14:textId="132A531B"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 xml:space="preserve">Мероприятия по сохранению объекта культурного наследия, направленные на обеспечение физической сохранности объекта культурного наследия, предусматривают ремонтно-реставрационные работы, в том числе –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 В исключительных случаях под сохранением объекта археологического наследия понимаются спасательные археологические полевые работы, осуществляемые в порядке, определенном статьей 40 Федерального закона от 25.06.2002 г. № 73-ФЗ «Об объектах культурного наследия (истории и культуры) народов </w:t>
      </w:r>
      <w:r w:rsidR="00666884" w:rsidRPr="00E102E9">
        <w:rPr>
          <w:rFonts w:ascii="Times New Roman" w:hAnsi="Times New Roman" w:cs="Times New Roman"/>
          <w:sz w:val="24"/>
          <w:szCs w:val="24"/>
        </w:rPr>
        <w:t>Российской Федерации</w:t>
      </w:r>
      <w:r w:rsidRPr="00E102E9">
        <w:rPr>
          <w:rFonts w:ascii="Times New Roman" w:hAnsi="Times New Roman" w:cs="Times New Roman"/>
          <w:sz w:val="24"/>
          <w:szCs w:val="24"/>
        </w:rPr>
        <w:t>», с полным или частичным изъятием археологических находок из раскопов.</w:t>
      </w:r>
    </w:p>
    <w:p w14:paraId="08867BAB" w14:textId="26C11C68"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 xml:space="preserve">Собственник или иной законный владелец объекта культурного наследия, обязан соблюдать требования, установленные статьями 5.1, 47.2 и 47.3 Федерального закона от 25.06.2002 г. № 73-ФЗ «Об объектах культурного наследия (истории и культуры) народов </w:t>
      </w:r>
      <w:r w:rsidR="00666884" w:rsidRPr="00E102E9">
        <w:rPr>
          <w:rFonts w:ascii="Times New Roman" w:hAnsi="Times New Roman" w:cs="Times New Roman"/>
          <w:sz w:val="24"/>
          <w:szCs w:val="24"/>
        </w:rPr>
        <w:t>Российской Федерации</w:t>
      </w:r>
      <w:r w:rsidRPr="00E102E9">
        <w:rPr>
          <w:rFonts w:ascii="Times New Roman" w:hAnsi="Times New Roman" w:cs="Times New Roman"/>
          <w:sz w:val="24"/>
          <w:szCs w:val="24"/>
        </w:rPr>
        <w:t>».</w:t>
      </w:r>
    </w:p>
    <w:p w14:paraId="2A42F1D1" w14:textId="0DABB20D"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 xml:space="preserve">Заказчик работ при осуществлении хозяйственной деятельности в соответствии со ст. 28, 30, 31, 32, 36, 45.1 Федерального закона от 25.06.2002 г. № 73-ФЗ «Об объектах культурного наследия (истории и культуры) народов </w:t>
      </w:r>
      <w:r w:rsidR="00666884" w:rsidRPr="00E102E9">
        <w:rPr>
          <w:rFonts w:ascii="Times New Roman" w:hAnsi="Times New Roman" w:cs="Times New Roman"/>
          <w:sz w:val="24"/>
          <w:szCs w:val="24"/>
        </w:rPr>
        <w:t>Российской Федерации</w:t>
      </w:r>
      <w:r w:rsidRPr="00E102E9">
        <w:rPr>
          <w:rFonts w:ascii="Times New Roman" w:hAnsi="Times New Roman" w:cs="Times New Roman"/>
          <w:sz w:val="24"/>
          <w:szCs w:val="24"/>
        </w:rPr>
        <w:t>» при осуществлении хозяйственной деятельности обязан:</w:t>
      </w:r>
    </w:p>
    <w:p w14:paraId="65439639" w14:textId="6BA4BF45"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 xml:space="preserve">обеспечить проведение и финансирование историко-культурной экспертизы земельного участка, подлежащего воздействию земляных, хозяйственных и иных работ, путем проведения археологической разведки, в порядке, установленном ст. 45.1 Федерального закона от 25.06.2002 г. № 73-ФЗ «Об объектах культурного наследия (истории и культуры) народов </w:t>
      </w:r>
      <w:r w:rsidR="00666884" w:rsidRPr="00E102E9">
        <w:rPr>
          <w:rFonts w:ascii="Times New Roman" w:hAnsi="Times New Roman" w:cs="Times New Roman"/>
          <w:sz w:val="24"/>
          <w:szCs w:val="24"/>
        </w:rPr>
        <w:t>Российской Федерации</w:t>
      </w:r>
      <w:r w:rsidRPr="00E102E9">
        <w:rPr>
          <w:rFonts w:ascii="Times New Roman" w:hAnsi="Times New Roman" w:cs="Times New Roman"/>
          <w:sz w:val="24"/>
          <w:szCs w:val="24"/>
        </w:rPr>
        <w:t>»;</w:t>
      </w:r>
    </w:p>
    <w:p w14:paraId="6CE6E47E"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предоставить в Управление Ставропольского края по сохранению и государственной охране объектов культурного наследия документацию, подготовленную на основе археологических работ, содержащую результаты исследований, в соответствии с которыми определяется наличие или отсутствие объектов, обладающих признаками культурного наследия на земельном участке, подлежащим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w:t>
      </w:r>
    </w:p>
    <w:p w14:paraId="70D8A32B"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w:t>
      </w:r>
    </w:p>
    <w:p w14:paraId="41F889F4"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
    <w:p w14:paraId="76D12DAE"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lastRenderedPageBreak/>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Ставропольского края по сохранению и государственной охране объектов культурного наследия на согласование;</w:t>
      </w:r>
    </w:p>
    <w:p w14:paraId="51D25675"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обеспечить проведение и финансирование историко-культурной экспертизы выявленного объекта культурного наследия, обосновывающей целесообразность включение данного объекта в реестр;</w:t>
      </w:r>
    </w:p>
    <w:p w14:paraId="0D4BB63A"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обеспечить реализацию согласованной Управлением Ставропольского края по сохранению и государственной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6F0B4649" w14:textId="77777777" w:rsidR="0093494D" w:rsidRPr="00E102E9" w:rsidRDefault="0093494D" w:rsidP="00E102E9">
      <w:pPr>
        <w:spacing w:after="0" w:line="240" w:lineRule="auto"/>
        <w:ind w:firstLine="567"/>
        <w:jc w:val="both"/>
        <w:rPr>
          <w:rFonts w:ascii="Times New Roman" w:hAnsi="Times New Roman" w:cs="Times New Roman"/>
          <w:sz w:val="24"/>
          <w:szCs w:val="24"/>
        </w:rPr>
      </w:pPr>
      <w:r w:rsidRPr="00E102E9">
        <w:rPr>
          <w:rFonts w:ascii="Times New Roman" w:hAnsi="Times New Roman" w:cs="Times New Roman"/>
          <w:sz w:val="24"/>
          <w:szCs w:val="24"/>
        </w:rPr>
        <w:t>В соответствии с информацией, предоставленной Управлением Ставропольского края по сохранению и государственной охране объектов культурного наследия на территории планируемого Шпаковского муниципального округа исторические поселения федерального и регионального значения отсутствуют.</w:t>
      </w:r>
    </w:p>
    <w:p w14:paraId="1E945728" w14:textId="77777777" w:rsidR="0093494D" w:rsidRPr="00E102E9" w:rsidRDefault="0093494D" w:rsidP="00E102E9">
      <w:pPr>
        <w:spacing w:after="0" w:line="240" w:lineRule="auto"/>
        <w:ind w:firstLine="567"/>
        <w:jc w:val="both"/>
        <w:rPr>
          <w:rFonts w:ascii="Times New Roman" w:hAnsi="Times New Roman" w:cs="Times New Roman"/>
          <w:sz w:val="24"/>
          <w:szCs w:val="24"/>
        </w:rPr>
      </w:pPr>
    </w:p>
    <w:sectPr w:rsidR="0093494D" w:rsidRPr="00E102E9" w:rsidSect="00873EDF">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2718" w14:textId="77777777" w:rsidR="00BA7614" w:rsidRDefault="00BA7614" w:rsidP="00873EDF">
      <w:pPr>
        <w:spacing w:after="0" w:line="240" w:lineRule="auto"/>
      </w:pPr>
      <w:r>
        <w:separator/>
      </w:r>
    </w:p>
  </w:endnote>
  <w:endnote w:type="continuationSeparator" w:id="0">
    <w:p w14:paraId="10C49FC2" w14:textId="77777777" w:rsidR="00BA7614" w:rsidRDefault="00BA7614"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35333"/>
      <w:docPartObj>
        <w:docPartGallery w:val="Page Numbers (Bottom of Page)"/>
        <w:docPartUnique/>
      </w:docPartObj>
    </w:sdtPr>
    <w:sdtContent>
      <w:p w14:paraId="5B8525C8" w14:textId="77777777" w:rsidR="001503BC" w:rsidRDefault="001503BC">
        <w:pPr>
          <w:pStyle w:val="affffa"/>
          <w:jc w:val="right"/>
        </w:pPr>
        <w:r>
          <w:fldChar w:fldCharType="begin"/>
        </w:r>
        <w:r>
          <w:instrText>PAGE   \* MERGEFORMAT</w:instrText>
        </w:r>
        <w:r>
          <w:fldChar w:fldCharType="separate"/>
        </w:r>
        <w:r>
          <w:rPr>
            <w:noProof/>
          </w:rPr>
          <w:t>182</w:t>
        </w:r>
        <w:r>
          <w:fldChar w:fldCharType="end"/>
        </w:r>
      </w:p>
    </w:sdtContent>
  </w:sdt>
  <w:p w14:paraId="1E0742AC" w14:textId="77777777" w:rsidR="001503BC" w:rsidRDefault="001503BC">
    <w:pPr>
      <w:pStyle w:val="aff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1F47" w14:textId="77777777" w:rsidR="00BA7614" w:rsidRDefault="00BA7614" w:rsidP="00873EDF">
      <w:pPr>
        <w:spacing w:after="0" w:line="240" w:lineRule="auto"/>
      </w:pPr>
      <w:r>
        <w:separator/>
      </w:r>
    </w:p>
  </w:footnote>
  <w:footnote w:type="continuationSeparator" w:id="0">
    <w:p w14:paraId="4C37C901" w14:textId="77777777" w:rsidR="00BA7614" w:rsidRDefault="00BA7614" w:rsidP="00873EDF">
      <w:pPr>
        <w:spacing w:after="0" w:line="240" w:lineRule="auto"/>
      </w:pPr>
      <w:r>
        <w:continuationSeparator/>
      </w:r>
    </w:p>
  </w:footnote>
  <w:footnote w:id="1">
    <w:p w14:paraId="51A85C06" w14:textId="68E5791E" w:rsidR="001503BC" w:rsidRPr="00554692" w:rsidRDefault="001503BC" w:rsidP="006F7DBE">
      <w:pPr>
        <w:pStyle w:val="affff4"/>
        <w:spacing w:before="0" w:after="0" w:line="240" w:lineRule="auto"/>
        <w:rPr>
          <w:rFonts w:ascii="Times New Roman" w:hAnsi="Times New Roman"/>
        </w:rPr>
      </w:pPr>
      <w:r w:rsidRPr="006F7DBE">
        <w:rPr>
          <w:rStyle w:val="afffff"/>
          <w:rFonts w:ascii="Times New Roman" w:hAnsi="Times New Roman"/>
        </w:rPr>
        <w:footnoteRef/>
      </w:r>
      <w:r w:rsidRPr="006F7DBE">
        <w:rPr>
          <w:rFonts w:ascii="Times New Roman" w:hAnsi="Times New Roman"/>
        </w:rPr>
        <w:t xml:space="preserve"> Здесь и далее – Р</w:t>
      </w:r>
      <w:r w:rsidRPr="006F7DBE">
        <w:rPr>
          <w:rFonts w:ascii="Times New Roman" w:hAnsi="Times New Roman"/>
          <w:vertAlign w:val="subscript"/>
        </w:rPr>
        <w:t>мин</w:t>
      </w:r>
      <w:r w:rsidRPr="006F7DBE">
        <w:rPr>
          <w:rFonts w:ascii="Times New Roman" w:hAnsi="Times New Roman"/>
        </w:rPr>
        <w:t>– минимальный размер земельного участка, Р</w:t>
      </w:r>
      <w:r w:rsidRPr="006F7DBE">
        <w:rPr>
          <w:rFonts w:ascii="Times New Roman" w:hAnsi="Times New Roman"/>
          <w:vertAlign w:val="subscript"/>
        </w:rPr>
        <w:t>макс</w:t>
      </w:r>
      <w:r w:rsidRPr="006F7DBE">
        <w:rPr>
          <w:rFonts w:ascii="Times New Roman" w:hAnsi="Times New Roman"/>
        </w:rPr>
        <w:t xml:space="preserve"> – максимальный размер земельного участка.</w:t>
      </w:r>
    </w:p>
  </w:footnote>
  <w:footnote w:id="2">
    <w:p w14:paraId="3FB672E1" w14:textId="77777777" w:rsidR="001503BC" w:rsidRPr="00554692" w:rsidRDefault="001503BC" w:rsidP="00435AD1">
      <w:pPr>
        <w:pStyle w:val="affff4"/>
        <w:spacing w:before="0" w:after="0" w:line="240" w:lineRule="auto"/>
        <w:rPr>
          <w:rFonts w:ascii="Times New Roman" w:hAnsi="Times New Roman"/>
        </w:rPr>
      </w:pPr>
      <w:r w:rsidRPr="006F7DBE">
        <w:rPr>
          <w:rStyle w:val="afffff"/>
          <w:rFonts w:ascii="Times New Roman" w:hAnsi="Times New Roman"/>
        </w:rPr>
        <w:footnoteRef/>
      </w:r>
      <w:r w:rsidRPr="006F7DBE">
        <w:rPr>
          <w:rFonts w:ascii="Times New Roman" w:hAnsi="Times New Roman"/>
        </w:rPr>
        <w:t xml:space="preserve"> Здесь и далее – Р</w:t>
      </w:r>
      <w:r w:rsidRPr="006F7DBE">
        <w:rPr>
          <w:rFonts w:ascii="Times New Roman" w:hAnsi="Times New Roman"/>
          <w:vertAlign w:val="subscript"/>
        </w:rPr>
        <w:t>мин</w:t>
      </w:r>
      <w:r w:rsidRPr="006F7DBE">
        <w:rPr>
          <w:rFonts w:ascii="Times New Roman" w:hAnsi="Times New Roman"/>
        </w:rPr>
        <w:t>– минимальный размер земельного участка, Р</w:t>
      </w:r>
      <w:r w:rsidRPr="006F7DBE">
        <w:rPr>
          <w:rFonts w:ascii="Times New Roman" w:hAnsi="Times New Roman"/>
          <w:vertAlign w:val="subscript"/>
        </w:rPr>
        <w:t>макс</w:t>
      </w:r>
      <w:r w:rsidRPr="006F7DBE">
        <w:rPr>
          <w:rFonts w:ascii="Times New Roman" w:hAnsi="Times New Roman"/>
        </w:rPr>
        <w:t xml:space="preserve"> – максимальный размер земельного участка.</w:t>
      </w:r>
    </w:p>
  </w:footnote>
  <w:footnote w:id="3">
    <w:p w14:paraId="53446A3E" w14:textId="77777777" w:rsidR="001503BC" w:rsidRPr="00554692" w:rsidRDefault="001503BC" w:rsidP="006F7DBE">
      <w:pPr>
        <w:pStyle w:val="affff4"/>
        <w:spacing w:before="0" w:after="0" w:line="240" w:lineRule="auto"/>
        <w:rPr>
          <w:rFonts w:ascii="Times New Roman" w:hAnsi="Times New Roman"/>
        </w:rPr>
      </w:pPr>
      <w:r w:rsidRPr="006F7DBE">
        <w:rPr>
          <w:rStyle w:val="afffff"/>
          <w:rFonts w:ascii="Times New Roman" w:hAnsi="Times New Roman"/>
        </w:rPr>
        <w:footnoteRef/>
      </w:r>
      <w:r w:rsidRPr="006F7DBE">
        <w:rPr>
          <w:rFonts w:ascii="Times New Roman" w:hAnsi="Times New Roman"/>
        </w:rPr>
        <w:t xml:space="preserve"> Здесь и далее – Р</w:t>
      </w:r>
      <w:r w:rsidRPr="006F7DBE">
        <w:rPr>
          <w:rFonts w:ascii="Times New Roman" w:hAnsi="Times New Roman"/>
          <w:vertAlign w:val="subscript"/>
        </w:rPr>
        <w:t>мин</w:t>
      </w:r>
      <w:r w:rsidRPr="006F7DBE">
        <w:rPr>
          <w:rFonts w:ascii="Times New Roman" w:hAnsi="Times New Roman"/>
        </w:rPr>
        <w:t>– минимальный размер земельного участка, Р</w:t>
      </w:r>
      <w:r w:rsidRPr="006F7DBE">
        <w:rPr>
          <w:rFonts w:ascii="Times New Roman" w:hAnsi="Times New Roman"/>
          <w:vertAlign w:val="subscript"/>
        </w:rPr>
        <w:t>макс</w:t>
      </w:r>
      <w:r w:rsidRPr="006F7DBE">
        <w:rPr>
          <w:rFonts w:ascii="Times New Roman" w:hAnsi="Times New Roman"/>
        </w:rPr>
        <w:t xml:space="preserve"> – максимальный размер земельного участка.</w:t>
      </w:r>
    </w:p>
  </w:footnote>
  <w:footnote w:id="4">
    <w:p w14:paraId="3EAE9E3D" w14:textId="77777777" w:rsidR="001503BC" w:rsidRPr="00554692" w:rsidRDefault="001503BC" w:rsidP="00435AD1">
      <w:pPr>
        <w:pStyle w:val="affff4"/>
        <w:spacing w:before="0" w:after="0" w:line="240" w:lineRule="auto"/>
        <w:rPr>
          <w:rFonts w:ascii="Times New Roman" w:hAnsi="Times New Roman"/>
        </w:rPr>
      </w:pPr>
      <w:r w:rsidRPr="006F7DBE">
        <w:rPr>
          <w:rStyle w:val="afffff"/>
          <w:rFonts w:ascii="Times New Roman" w:hAnsi="Times New Roman"/>
        </w:rPr>
        <w:footnoteRef/>
      </w:r>
      <w:r w:rsidRPr="006F7DBE">
        <w:rPr>
          <w:rFonts w:ascii="Times New Roman" w:hAnsi="Times New Roman"/>
        </w:rPr>
        <w:t xml:space="preserve"> Здесь и далее – Р</w:t>
      </w:r>
      <w:r w:rsidRPr="006F7DBE">
        <w:rPr>
          <w:rFonts w:ascii="Times New Roman" w:hAnsi="Times New Roman"/>
          <w:vertAlign w:val="subscript"/>
        </w:rPr>
        <w:t>мин</w:t>
      </w:r>
      <w:r w:rsidRPr="006F7DBE">
        <w:rPr>
          <w:rFonts w:ascii="Times New Roman" w:hAnsi="Times New Roman"/>
        </w:rPr>
        <w:t>– минимальный размер земельного участка, Р</w:t>
      </w:r>
      <w:r w:rsidRPr="006F7DBE">
        <w:rPr>
          <w:rFonts w:ascii="Times New Roman" w:hAnsi="Times New Roman"/>
          <w:vertAlign w:val="subscript"/>
        </w:rPr>
        <w:t>макс</w:t>
      </w:r>
      <w:r w:rsidRPr="006F7DBE">
        <w:rPr>
          <w:rFonts w:ascii="Times New Roman" w:hAnsi="Times New Roman"/>
        </w:rPr>
        <w:t xml:space="preserve"> – максимальный размер земельного участка.</w:t>
      </w:r>
    </w:p>
  </w:footnote>
  <w:footnote w:id="5">
    <w:p w14:paraId="26BEF36C" w14:textId="77777777" w:rsidR="001503BC" w:rsidRPr="00554692" w:rsidRDefault="001503BC" w:rsidP="0039146D">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6">
    <w:p w14:paraId="45298A30" w14:textId="77777777" w:rsidR="001503BC" w:rsidRPr="00554692" w:rsidRDefault="001503BC" w:rsidP="00B56ECD">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7">
    <w:p w14:paraId="5F057950" w14:textId="77777777" w:rsidR="001503BC" w:rsidRPr="00554692" w:rsidRDefault="001503BC" w:rsidP="009C7FAD">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8">
    <w:p w14:paraId="43E55134" w14:textId="77777777" w:rsidR="001503BC" w:rsidRPr="00554692" w:rsidRDefault="001503BC" w:rsidP="00272F50">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9">
    <w:p w14:paraId="30C956A7" w14:textId="77777777" w:rsidR="001503BC" w:rsidRPr="00554692" w:rsidRDefault="001503BC" w:rsidP="0068741C">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0">
    <w:p w14:paraId="649D83C6" w14:textId="77777777" w:rsidR="001503BC" w:rsidRPr="00554692" w:rsidRDefault="001503BC" w:rsidP="00FA568F">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1">
    <w:p w14:paraId="154F8028" w14:textId="77777777" w:rsidR="001503BC" w:rsidRPr="00554692" w:rsidRDefault="001503BC" w:rsidP="00A80C4C">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2">
    <w:p w14:paraId="67BDDB49" w14:textId="77777777" w:rsidR="001503BC" w:rsidRPr="00554692" w:rsidRDefault="001503BC" w:rsidP="00DA1E51">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3">
    <w:p w14:paraId="5A4E647B" w14:textId="77777777" w:rsidR="001503BC" w:rsidRPr="00554692" w:rsidRDefault="001503BC" w:rsidP="000540EA">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4">
    <w:p w14:paraId="4ECEC1BE" w14:textId="77777777" w:rsidR="001503BC" w:rsidRPr="00554692" w:rsidRDefault="001503BC" w:rsidP="00810BC9">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5">
    <w:p w14:paraId="6457096F" w14:textId="77777777" w:rsidR="001503BC" w:rsidRPr="00554692" w:rsidRDefault="001503BC" w:rsidP="00683987">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6">
    <w:p w14:paraId="3DA59FCF" w14:textId="77777777" w:rsidR="001503BC" w:rsidRPr="00554692" w:rsidRDefault="001503BC" w:rsidP="007B2B7E">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7">
    <w:p w14:paraId="30CC9608" w14:textId="77777777" w:rsidR="001503BC" w:rsidRPr="00554692" w:rsidRDefault="001503BC" w:rsidP="001F724B">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8">
    <w:p w14:paraId="42F909E2" w14:textId="77777777" w:rsidR="001503BC" w:rsidRPr="00554692" w:rsidRDefault="001503BC" w:rsidP="00484611">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19">
    <w:p w14:paraId="1C4151D2" w14:textId="77777777" w:rsidR="001503BC" w:rsidRPr="00554692" w:rsidRDefault="001503BC" w:rsidP="00581FA2">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20">
    <w:p w14:paraId="108E84B2" w14:textId="77777777" w:rsidR="001503BC" w:rsidRPr="00554692" w:rsidRDefault="001503BC" w:rsidP="000879E2">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21">
    <w:p w14:paraId="7F0867F8" w14:textId="77777777" w:rsidR="001503BC" w:rsidRPr="00554692" w:rsidRDefault="001503BC" w:rsidP="00E31559">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22">
    <w:p w14:paraId="7745C2EA" w14:textId="77777777" w:rsidR="001503BC" w:rsidRPr="00554692" w:rsidRDefault="001503BC" w:rsidP="008E256A">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23">
    <w:p w14:paraId="74054BEA" w14:textId="77777777" w:rsidR="001503BC" w:rsidRPr="00554692" w:rsidRDefault="001503BC" w:rsidP="00581FA2">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 w:id="24">
    <w:p w14:paraId="6497A983" w14:textId="77777777" w:rsidR="001503BC" w:rsidRPr="00554692" w:rsidRDefault="001503BC" w:rsidP="001313DD">
      <w:pPr>
        <w:pStyle w:val="affff4"/>
        <w:spacing w:before="0" w:after="0" w:line="240" w:lineRule="auto"/>
        <w:rPr>
          <w:rFonts w:ascii="Times New Roman" w:hAnsi="Times New Roman"/>
        </w:rPr>
      </w:pPr>
      <w:r w:rsidRPr="00554692">
        <w:rPr>
          <w:rStyle w:val="afffff"/>
          <w:rFonts w:ascii="Times New Roman" w:hAnsi="Times New Roman"/>
        </w:rPr>
        <w:footnoteRef/>
      </w:r>
      <w:r w:rsidRPr="00554692">
        <w:rPr>
          <w:rFonts w:ascii="Times New Roman" w:hAnsi="Times New Roman"/>
        </w:rPr>
        <w:t xml:space="preserve"> Здесь и далее – </w:t>
      </w:r>
      <w:r>
        <w:rPr>
          <w:rFonts w:ascii="Times New Roman" w:hAnsi="Times New Roman"/>
        </w:rPr>
        <w:t>Р</w:t>
      </w:r>
      <w:r>
        <w:rPr>
          <w:rFonts w:ascii="Times New Roman" w:hAnsi="Times New Roman"/>
          <w:vertAlign w:val="subscript"/>
        </w:rPr>
        <w:t>мин</w:t>
      </w:r>
      <w:r w:rsidRPr="00554692">
        <w:rPr>
          <w:rFonts w:ascii="Times New Roman" w:hAnsi="Times New Roman"/>
        </w:rPr>
        <w:t xml:space="preserve">– минимальный размер земельного участка, </w:t>
      </w:r>
      <w:r>
        <w:rPr>
          <w:rFonts w:ascii="Times New Roman" w:hAnsi="Times New Roman"/>
        </w:rPr>
        <w:t>Р</w:t>
      </w:r>
      <w:r>
        <w:rPr>
          <w:rFonts w:ascii="Times New Roman" w:hAnsi="Times New Roman"/>
          <w:vertAlign w:val="subscript"/>
        </w:rPr>
        <w:t>макс</w:t>
      </w:r>
      <w:r w:rsidRPr="00554692">
        <w:rPr>
          <w:rFonts w:ascii="Times New Roman" w:hAnsi="Times New Roman"/>
        </w:rPr>
        <w:t xml:space="preserve"> – максимальный размер земельного участка.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CFB19C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D6E6A71"/>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CE6431"/>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4D276DF"/>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8D55C65"/>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8E96523"/>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1C260D0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D8D716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5EF7243"/>
    <w:multiLevelType w:val="multilevel"/>
    <w:tmpl w:val="FBCEDB6C"/>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270C4475"/>
    <w:multiLevelType w:val="hybridMultilevel"/>
    <w:tmpl w:val="9B128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F4F217C"/>
    <w:multiLevelType w:val="multilevel"/>
    <w:tmpl w:val="657E2CCA"/>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2FED4B22"/>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1A54B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1639B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8177FB6"/>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B4B787B"/>
    <w:multiLevelType w:val="multilevel"/>
    <w:tmpl w:val="FBCEDB6C"/>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3B8E09A6"/>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3BAA1E20"/>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6987984"/>
    <w:multiLevelType w:val="hybridMultilevel"/>
    <w:tmpl w:val="C9066ED2"/>
    <w:lvl w:ilvl="0" w:tplc="9606C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6" w15:restartNumberingAfterBreak="0">
    <w:nsid w:val="49B8635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59727E"/>
    <w:multiLevelType w:val="hybridMultilevel"/>
    <w:tmpl w:val="B550562C"/>
    <w:lvl w:ilvl="0" w:tplc="7054D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3" w15:restartNumberingAfterBreak="0">
    <w:nsid w:val="5B55166C"/>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6"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7" w15:restartNumberingAfterBreak="0">
    <w:nsid w:val="615C5D7C"/>
    <w:multiLevelType w:val="multilevel"/>
    <w:tmpl w:val="CB40ECD0"/>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622D2658"/>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2" w15:restartNumberingAfterBreak="0">
    <w:nsid w:val="6A035386"/>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4" w15:restartNumberingAfterBreak="0">
    <w:nsid w:val="71150338"/>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15:restartNumberingAfterBreak="0">
    <w:nsid w:val="763937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D173D0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15:restartNumberingAfterBreak="0">
    <w:nsid w:val="7DEA6119"/>
    <w:multiLevelType w:val="multilevel"/>
    <w:tmpl w:val="FBCEDB6C"/>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789412">
    <w:abstractNumId w:val="50"/>
  </w:num>
  <w:num w:numId="2" w16cid:durableId="662854031">
    <w:abstractNumId w:val="49"/>
  </w:num>
  <w:num w:numId="3" w16cid:durableId="889918033">
    <w:abstractNumId w:val="41"/>
  </w:num>
  <w:num w:numId="4" w16cid:durableId="155002088">
    <w:abstractNumId w:val="0"/>
  </w:num>
  <w:num w:numId="5" w16cid:durableId="1666976606">
    <w:abstractNumId w:val="38"/>
  </w:num>
  <w:num w:numId="6" w16cid:durableId="700597462">
    <w:abstractNumId w:val="20"/>
  </w:num>
  <w:num w:numId="7" w16cid:durableId="137309845">
    <w:abstractNumId w:val="53"/>
  </w:num>
  <w:num w:numId="8" w16cid:durableId="1398549457">
    <w:abstractNumId w:val="11"/>
  </w:num>
  <w:num w:numId="9" w16cid:durableId="1097746713">
    <w:abstractNumId w:val="3"/>
  </w:num>
  <w:num w:numId="10" w16cid:durableId="1420756300">
    <w:abstractNumId w:val="27"/>
  </w:num>
  <w:num w:numId="11" w16cid:durableId="725496065">
    <w:abstractNumId w:val="4"/>
  </w:num>
  <w:num w:numId="12" w16cid:durableId="937835614">
    <w:abstractNumId w:val="37"/>
  </w:num>
  <w:num w:numId="13" w16cid:durableId="1923639722">
    <w:abstractNumId w:val="1"/>
  </w:num>
  <w:num w:numId="14" w16cid:durableId="883490855">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310337">
    <w:abstractNumId w:val="45"/>
  </w:num>
  <w:num w:numId="16" w16cid:durableId="629675623">
    <w:abstractNumId w:val="44"/>
  </w:num>
  <w:num w:numId="17" w16cid:durableId="192502710">
    <w:abstractNumId w:val="46"/>
  </w:num>
  <w:num w:numId="18" w16cid:durableId="1430852693">
    <w:abstractNumId w:val="8"/>
  </w:num>
  <w:num w:numId="19" w16cid:durableId="1595505136">
    <w:abstractNumId w:val="35"/>
  </w:num>
  <w:num w:numId="20" w16cid:durableId="2326190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1467907">
    <w:abstractNumId w:val="2"/>
  </w:num>
  <w:num w:numId="22" w16cid:durableId="1147941623">
    <w:abstractNumId w:val="19"/>
  </w:num>
  <w:num w:numId="23" w16cid:durableId="2008746653">
    <w:abstractNumId w:val="5"/>
  </w:num>
  <w:num w:numId="24" w16cid:durableId="1574731100">
    <w:abstractNumId w:val="31"/>
  </w:num>
  <w:num w:numId="25" w16cid:durableId="1915159491">
    <w:abstractNumId w:val="32"/>
  </w:num>
  <w:num w:numId="26" w16cid:durableId="2108305290">
    <w:abstractNumId w:val="18"/>
  </w:num>
  <w:num w:numId="27" w16cid:durableId="1042364687">
    <w:abstractNumId w:val="56"/>
  </w:num>
  <w:num w:numId="28" w16cid:durableId="593322191">
    <w:abstractNumId w:val="39"/>
  </w:num>
  <w:num w:numId="29" w16cid:durableId="302539583">
    <w:abstractNumId w:val="24"/>
  </w:num>
  <w:num w:numId="30" w16cid:durableId="1628580005">
    <w:abstractNumId w:val="34"/>
  </w:num>
  <w:num w:numId="31" w16cid:durableId="653068757">
    <w:abstractNumId w:val="14"/>
  </w:num>
  <w:num w:numId="32" w16cid:durableId="14886787">
    <w:abstractNumId w:val="57"/>
  </w:num>
  <w:num w:numId="33" w16cid:durableId="1793210814">
    <w:abstractNumId w:val="15"/>
  </w:num>
  <w:num w:numId="34" w16cid:durableId="883063784">
    <w:abstractNumId w:val="54"/>
  </w:num>
  <w:num w:numId="35" w16cid:durableId="529147923">
    <w:abstractNumId w:val="6"/>
  </w:num>
  <w:num w:numId="36" w16cid:durableId="562640889">
    <w:abstractNumId w:val="9"/>
  </w:num>
  <w:num w:numId="37" w16cid:durableId="1756974875">
    <w:abstractNumId w:val="25"/>
  </w:num>
  <w:num w:numId="38" w16cid:durableId="1755667876">
    <w:abstractNumId w:val="55"/>
  </w:num>
  <w:num w:numId="39" w16cid:durableId="1251306377">
    <w:abstractNumId w:val="12"/>
  </w:num>
  <w:num w:numId="40" w16cid:durableId="1863087890">
    <w:abstractNumId w:val="28"/>
  </w:num>
  <w:num w:numId="41" w16cid:durableId="1755324715">
    <w:abstractNumId w:val="22"/>
  </w:num>
  <w:num w:numId="42" w16cid:durableId="843084735">
    <w:abstractNumId w:val="47"/>
  </w:num>
  <w:num w:numId="43" w16cid:durableId="849954226">
    <w:abstractNumId w:val="21"/>
  </w:num>
  <w:num w:numId="44" w16cid:durableId="799611778">
    <w:abstractNumId w:val="13"/>
  </w:num>
  <w:num w:numId="45" w16cid:durableId="724988619">
    <w:abstractNumId w:val="7"/>
  </w:num>
  <w:num w:numId="46" w16cid:durableId="1408459887">
    <w:abstractNumId w:val="23"/>
  </w:num>
  <w:num w:numId="47" w16cid:durableId="1469669719">
    <w:abstractNumId w:val="58"/>
  </w:num>
  <w:num w:numId="48" w16cid:durableId="1773626717">
    <w:abstractNumId w:val="36"/>
  </w:num>
  <w:num w:numId="49" w16cid:durableId="1763379142">
    <w:abstractNumId w:val="30"/>
  </w:num>
  <w:num w:numId="50" w16cid:durableId="1355811932">
    <w:abstractNumId w:val="26"/>
  </w:num>
  <w:num w:numId="51" w16cid:durableId="350567675">
    <w:abstractNumId w:val="52"/>
  </w:num>
  <w:num w:numId="52" w16cid:durableId="13221962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600133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90432570">
    <w:abstractNumId w:val="43"/>
  </w:num>
  <w:num w:numId="55" w16cid:durableId="1300770444">
    <w:abstractNumId w:val="48"/>
  </w:num>
  <w:num w:numId="56" w16cid:durableId="1396582882">
    <w:abstractNumId w:val="10"/>
  </w:num>
  <w:num w:numId="57" w16cid:durableId="334114992">
    <w:abstractNumId w:val="29"/>
  </w:num>
  <w:num w:numId="58" w16cid:durableId="214003134">
    <w:abstractNumId w:val="40"/>
  </w:num>
  <w:num w:numId="59" w16cid:durableId="638219577">
    <w:abstractNumId w:val="33"/>
  </w:num>
  <w:num w:numId="60" w16cid:durableId="57746515">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1F"/>
    <w:rsid w:val="00001380"/>
    <w:rsid w:val="0000256F"/>
    <w:rsid w:val="0000398B"/>
    <w:rsid w:val="000063FD"/>
    <w:rsid w:val="00007531"/>
    <w:rsid w:val="0001240F"/>
    <w:rsid w:val="00017755"/>
    <w:rsid w:val="0002159F"/>
    <w:rsid w:val="00021B9F"/>
    <w:rsid w:val="000224E6"/>
    <w:rsid w:val="00022791"/>
    <w:rsid w:val="000229BC"/>
    <w:rsid w:val="00022D2E"/>
    <w:rsid w:val="00024D40"/>
    <w:rsid w:val="000301E9"/>
    <w:rsid w:val="000312C5"/>
    <w:rsid w:val="000321C0"/>
    <w:rsid w:val="0003546F"/>
    <w:rsid w:val="000358AD"/>
    <w:rsid w:val="00036E25"/>
    <w:rsid w:val="000407B3"/>
    <w:rsid w:val="00041ACA"/>
    <w:rsid w:val="0004210A"/>
    <w:rsid w:val="000431A9"/>
    <w:rsid w:val="00043EA7"/>
    <w:rsid w:val="000447CF"/>
    <w:rsid w:val="00044ADE"/>
    <w:rsid w:val="00047846"/>
    <w:rsid w:val="00050397"/>
    <w:rsid w:val="00050939"/>
    <w:rsid w:val="00050EB9"/>
    <w:rsid w:val="00051FB4"/>
    <w:rsid w:val="00052B55"/>
    <w:rsid w:val="00052F18"/>
    <w:rsid w:val="000540EA"/>
    <w:rsid w:val="00054E3A"/>
    <w:rsid w:val="0005643C"/>
    <w:rsid w:val="0005645F"/>
    <w:rsid w:val="00056624"/>
    <w:rsid w:val="00057956"/>
    <w:rsid w:val="00060008"/>
    <w:rsid w:val="0006255F"/>
    <w:rsid w:val="00062C8C"/>
    <w:rsid w:val="00065464"/>
    <w:rsid w:val="00065F67"/>
    <w:rsid w:val="000668B2"/>
    <w:rsid w:val="00066A79"/>
    <w:rsid w:val="000702FB"/>
    <w:rsid w:val="0007463D"/>
    <w:rsid w:val="000755D6"/>
    <w:rsid w:val="00075F28"/>
    <w:rsid w:val="000765C1"/>
    <w:rsid w:val="0007743D"/>
    <w:rsid w:val="00077DAA"/>
    <w:rsid w:val="00077ECF"/>
    <w:rsid w:val="0008054A"/>
    <w:rsid w:val="00080BCE"/>
    <w:rsid w:val="000822E4"/>
    <w:rsid w:val="000831EA"/>
    <w:rsid w:val="00084164"/>
    <w:rsid w:val="000879E2"/>
    <w:rsid w:val="00090342"/>
    <w:rsid w:val="00092033"/>
    <w:rsid w:val="00093A8D"/>
    <w:rsid w:val="0009476C"/>
    <w:rsid w:val="000977AE"/>
    <w:rsid w:val="000A0E37"/>
    <w:rsid w:val="000A0EEB"/>
    <w:rsid w:val="000A17F4"/>
    <w:rsid w:val="000A3C45"/>
    <w:rsid w:val="000A7BEC"/>
    <w:rsid w:val="000B0AE9"/>
    <w:rsid w:val="000B25F2"/>
    <w:rsid w:val="000B4B97"/>
    <w:rsid w:val="000B5973"/>
    <w:rsid w:val="000C03D5"/>
    <w:rsid w:val="000C03DC"/>
    <w:rsid w:val="000C0F70"/>
    <w:rsid w:val="000C2B76"/>
    <w:rsid w:val="000C32AF"/>
    <w:rsid w:val="000C3CF1"/>
    <w:rsid w:val="000C437C"/>
    <w:rsid w:val="000C45AE"/>
    <w:rsid w:val="000C4903"/>
    <w:rsid w:val="000C5583"/>
    <w:rsid w:val="000D02A6"/>
    <w:rsid w:val="000D04E4"/>
    <w:rsid w:val="000D12A9"/>
    <w:rsid w:val="000D262E"/>
    <w:rsid w:val="000D2F83"/>
    <w:rsid w:val="000D2FA5"/>
    <w:rsid w:val="000D3333"/>
    <w:rsid w:val="000D3E80"/>
    <w:rsid w:val="000D4400"/>
    <w:rsid w:val="000D50FE"/>
    <w:rsid w:val="000D5CD8"/>
    <w:rsid w:val="000E0B4B"/>
    <w:rsid w:val="000E3E99"/>
    <w:rsid w:val="000F07E3"/>
    <w:rsid w:val="000F112C"/>
    <w:rsid w:val="000F119B"/>
    <w:rsid w:val="000F38A5"/>
    <w:rsid w:val="000F3927"/>
    <w:rsid w:val="000F3DB2"/>
    <w:rsid w:val="000F4B81"/>
    <w:rsid w:val="000F509B"/>
    <w:rsid w:val="000F55A8"/>
    <w:rsid w:val="000F568A"/>
    <w:rsid w:val="000F5B92"/>
    <w:rsid w:val="000F610E"/>
    <w:rsid w:val="000F733E"/>
    <w:rsid w:val="00102052"/>
    <w:rsid w:val="00104D84"/>
    <w:rsid w:val="0010616C"/>
    <w:rsid w:val="0010680B"/>
    <w:rsid w:val="001079E5"/>
    <w:rsid w:val="001115B3"/>
    <w:rsid w:val="00114327"/>
    <w:rsid w:val="00122552"/>
    <w:rsid w:val="00122D0B"/>
    <w:rsid w:val="00123872"/>
    <w:rsid w:val="00125F91"/>
    <w:rsid w:val="00130D2D"/>
    <w:rsid w:val="001313DD"/>
    <w:rsid w:val="00131EC6"/>
    <w:rsid w:val="00133B46"/>
    <w:rsid w:val="0013463C"/>
    <w:rsid w:val="00134C8C"/>
    <w:rsid w:val="00135139"/>
    <w:rsid w:val="00136F8E"/>
    <w:rsid w:val="00137389"/>
    <w:rsid w:val="001401D6"/>
    <w:rsid w:val="00140B34"/>
    <w:rsid w:val="00140BAB"/>
    <w:rsid w:val="00141BCD"/>
    <w:rsid w:val="00142561"/>
    <w:rsid w:val="00144736"/>
    <w:rsid w:val="00144F7E"/>
    <w:rsid w:val="001463F0"/>
    <w:rsid w:val="00146A71"/>
    <w:rsid w:val="001503BC"/>
    <w:rsid w:val="00157F91"/>
    <w:rsid w:val="001601E7"/>
    <w:rsid w:val="00163BA7"/>
    <w:rsid w:val="00164B08"/>
    <w:rsid w:val="0017181F"/>
    <w:rsid w:val="0017234E"/>
    <w:rsid w:val="00173A34"/>
    <w:rsid w:val="001763FF"/>
    <w:rsid w:val="00180F6F"/>
    <w:rsid w:val="001830DE"/>
    <w:rsid w:val="00184851"/>
    <w:rsid w:val="00185844"/>
    <w:rsid w:val="00186053"/>
    <w:rsid w:val="001862A8"/>
    <w:rsid w:val="00186361"/>
    <w:rsid w:val="00186A6B"/>
    <w:rsid w:val="00186F57"/>
    <w:rsid w:val="00187B67"/>
    <w:rsid w:val="00187D00"/>
    <w:rsid w:val="00193255"/>
    <w:rsid w:val="00194887"/>
    <w:rsid w:val="00197262"/>
    <w:rsid w:val="001975B5"/>
    <w:rsid w:val="00197815"/>
    <w:rsid w:val="001A1C19"/>
    <w:rsid w:val="001A274A"/>
    <w:rsid w:val="001A6C5B"/>
    <w:rsid w:val="001B023A"/>
    <w:rsid w:val="001B30CD"/>
    <w:rsid w:val="001B50F7"/>
    <w:rsid w:val="001B5F8A"/>
    <w:rsid w:val="001C131F"/>
    <w:rsid w:val="001C1B1F"/>
    <w:rsid w:val="001C1C3F"/>
    <w:rsid w:val="001C30B3"/>
    <w:rsid w:val="001C399C"/>
    <w:rsid w:val="001C6DE7"/>
    <w:rsid w:val="001D2A94"/>
    <w:rsid w:val="001D2CF3"/>
    <w:rsid w:val="001D5024"/>
    <w:rsid w:val="001D5A2F"/>
    <w:rsid w:val="001D63BC"/>
    <w:rsid w:val="001E21CB"/>
    <w:rsid w:val="001E31D7"/>
    <w:rsid w:val="001E3C4E"/>
    <w:rsid w:val="001E4487"/>
    <w:rsid w:val="001E4720"/>
    <w:rsid w:val="001E4D19"/>
    <w:rsid w:val="001E5978"/>
    <w:rsid w:val="001E61FA"/>
    <w:rsid w:val="001F0125"/>
    <w:rsid w:val="001F2021"/>
    <w:rsid w:val="001F39DC"/>
    <w:rsid w:val="001F4693"/>
    <w:rsid w:val="001F5FCC"/>
    <w:rsid w:val="001F69EF"/>
    <w:rsid w:val="001F724B"/>
    <w:rsid w:val="001F7D41"/>
    <w:rsid w:val="002013DB"/>
    <w:rsid w:val="002014DD"/>
    <w:rsid w:val="00202CF8"/>
    <w:rsid w:val="00203154"/>
    <w:rsid w:val="00204217"/>
    <w:rsid w:val="0020421F"/>
    <w:rsid w:val="002049B2"/>
    <w:rsid w:val="00205A08"/>
    <w:rsid w:val="00210E3F"/>
    <w:rsid w:val="00212A8C"/>
    <w:rsid w:val="00212DA8"/>
    <w:rsid w:val="00213199"/>
    <w:rsid w:val="0021527C"/>
    <w:rsid w:val="0022089D"/>
    <w:rsid w:val="00222626"/>
    <w:rsid w:val="002228A0"/>
    <w:rsid w:val="002233FE"/>
    <w:rsid w:val="00223B39"/>
    <w:rsid w:val="00225DB6"/>
    <w:rsid w:val="00233C9C"/>
    <w:rsid w:val="00235139"/>
    <w:rsid w:val="0023522C"/>
    <w:rsid w:val="00235B63"/>
    <w:rsid w:val="00237479"/>
    <w:rsid w:val="00240DAA"/>
    <w:rsid w:val="00241D7C"/>
    <w:rsid w:val="00241DD9"/>
    <w:rsid w:val="0024265B"/>
    <w:rsid w:val="00244166"/>
    <w:rsid w:val="00245C71"/>
    <w:rsid w:val="002464EA"/>
    <w:rsid w:val="002510EC"/>
    <w:rsid w:val="00251A9E"/>
    <w:rsid w:val="00252E3B"/>
    <w:rsid w:val="00253C89"/>
    <w:rsid w:val="00253DF5"/>
    <w:rsid w:val="00255CA2"/>
    <w:rsid w:val="00255FAC"/>
    <w:rsid w:val="00256F6F"/>
    <w:rsid w:val="00257B92"/>
    <w:rsid w:val="00261485"/>
    <w:rsid w:val="002614F9"/>
    <w:rsid w:val="00263495"/>
    <w:rsid w:val="0026399D"/>
    <w:rsid w:val="00263FAF"/>
    <w:rsid w:val="00264712"/>
    <w:rsid w:val="00264A90"/>
    <w:rsid w:val="00266BC6"/>
    <w:rsid w:val="002674FC"/>
    <w:rsid w:val="00267E66"/>
    <w:rsid w:val="002717AC"/>
    <w:rsid w:val="00272F50"/>
    <w:rsid w:val="00274B8D"/>
    <w:rsid w:val="002762D0"/>
    <w:rsid w:val="002765C6"/>
    <w:rsid w:val="00276B52"/>
    <w:rsid w:val="00277941"/>
    <w:rsid w:val="00277D72"/>
    <w:rsid w:val="00281F88"/>
    <w:rsid w:val="0028343B"/>
    <w:rsid w:val="00283B74"/>
    <w:rsid w:val="00284E72"/>
    <w:rsid w:val="00285125"/>
    <w:rsid w:val="00285DE9"/>
    <w:rsid w:val="0028695D"/>
    <w:rsid w:val="00287584"/>
    <w:rsid w:val="00287679"/>
    <w:rsid w:val="00291D1C"/>
    <w:rsid w:val="00293FBC"/>
    <w:rsid w:val="002947FF"/>
    <w:rsid w:val="00294A1D"/>
    <w:rsid w:val="00295C24"/>
    <w:rsid w:val="00295D8A"/>
    <w:rsid w:val="002A23A2"/>
    <w:rsid w:val="002A55DE"/>
    <w:rsid w:val="002A6EB3"/>
    <w:rsid w:val="002A76B1"/>
    <w:rsid w:val="002B0457"/>
    <w:rsid w:val="002B2FB4"/>
    <w:rsid w:val="002B43F4"/>
    <w:rsid w:val="002B4F0D"/>
    <w:rsid w:val="002B57EF"/>
    <w:rsid w:val="002B70A1"/>
    <w:rsid w:val="002C159A"/>
    <w:rsid w:val="002C16F2"/>
    <w:rsid w:val="002C485F"/>
    <w:rsid w:val="002C55D5"/>
    <w:rsid w:val="002C58C4"/>
    <w:rsid w:val="002C5AD6"/>
    <w:rsid w:val="002C6FD8"/>
    <w:rsid w:val="002D1AA6"/>
    <w:rsid w:val="002D2F13"/>
    <w:rsid w:val="002D4891"/>
    <w:rsid w:val="002D7055"/>
    <w:rsid w:val="002D7DDD"/>
    <w:rsid w:val="002E2E03"/>
    <w:rsid w:val="002E4769"/>
    <w:rsid w:val="002E52FF"/>
    <w:rsid w:val="002E7336"/>
    <w:rsid w:val="002E758A"/>
    <w:rsid w:val="002F014E"/>
    <w:rsid w:val="002F0726"/>
    <w:rsid w:val="002F161E"/>
    <w:rsid w:val="002F3E83"/>
    <w:rsid w:val="002F45D8"/>
    <w:rsid w:val="002F5356"/>
    <w:rsid w:val="002F60A1"/>
    <w:rsid w:val="002F6A7A"/>
    <w:rsid w:val="002F6DEF"/>
    <w:rsid w:val="002F7723"/>
    <w:rsid w:val="003008E1"/>
    <w:rsid w:val="00300FA0"/>
    <w:rsid w:val="00302A53"/>
    <w:rsid w:val="00303059"/>
    <w:rsid w:val="003035EB"/>
    <w:rsid w:val="0030442B"/>
    <w:rsid w:val="00307323"/>
    <w:rsid w:val="0031210B"/>
    <w:rsid w:val="00312213"/>
    <w:rsid w:val="0031261C"/>
    <w:rsid w:val="00312C1D"/>
    <w:rsid w:val="0031514F"/>
    <w:rsid w:val="00316740"/>
    <w:rsid w:val="00317A55"/>
    <w:rsid w:val="00323DD3"/>
    <w:rsid w:val="00324D41"/>
    <w:rsid w:val="00325BC1"/>
    <w:rsid w:val="0033029A"/>
    <w:rsid w:val="0033116C"/>
    <w:rsid w:val="003319DD"/>
    <w:rsid w:val="00332770"/>
    <w:rsid w:val="00334915"/>
    <w:rsid w:val="00334925"/>
    <w:rsid w:val="00335345"/>
    <w:rsid w:val="00335499"/>
    <w:rsid w:val="003375D2"/>
    <w:rsid w:val="003409F7"/>
    <w:rsid w:val="003441DF"/>
    <w:rsid w:val="003454CD"/>
    <w:rsid w:val="00346467"/>
    <w:rsid w:val="00346C09"/>
    <w:rsid w:val="003472EF"/>
    <w:rsid w:val="00352940"/>
    <w:rsid w:val="003533CE"/>
    <w:rsid w:val="00353EEA"/>
    <w:rsid w:val="003562CF"/>
    <w:rsid w:val="00356463"/>
    <w:rsid w:val="00357D8F"/>
    <w:rsid w:val="00360B3A"/>
    <w:rsid w:val="003654AD"/>
    <w:rsid w:val="003662E8"/>
    <w:rsid w:val="0037000B"/>
    <w:rsid w:val="00371B7B"/>
    <w:rsid w:val="003730FD"/>
    <w:rsid w:val="003747C1"/>
    <w:rsid w:val="00384680"/>
    <w:rsid w:val="003846C6"/>
    <w:rsid w:val="0038477B"/>
    <w:rsid w:val="00386BDF"/>
    <w:rsid w:val="00386C99"/>
    <w:rsid w:val="0039146D"/>
    <w:rsid w:val="003927B1"/>
    <w:rsid w:val="00395E1D"/>
    <w:rsid w:val="00396BEF"/>
    <w:rsid w:val="003A02CD"/>
    <w:rsid w:val="003A0524"/>
    <w:rsid w:val="003A0A76"/>
    <w:rsid w:val="003A1073"/>
    <w:rsid w:val="003A1E71"/>
    <w:rsid w:val="003A1F01"/>
    <w:rsid w:val="003A282A"/>
    <w:rsid w:val="003A2A22"/>
    <w:rsid w:val="003A38BD"/>
    <w:rsid w:val="003A4286"/>
    <w:rsid w:val="003A74A3"/>
    <w:rsid w:val="003B305C"/>
    <w:rsid w:val="003B3234"/>
    <w:rsid w:val="003B5D7D"/>
    <w:rsid w:val="003B6C1B"/>
    <w:rsid w:val="003B72F5"/>
    <w:rsid w:val="003B7B37"/>
    <w:rsid w:val="003C085B"/>
    <w:rsid w:val="003C08EE"/>
    <w:rsid w:val="003C3839"/>
    <w:rsid w:val="003C3E00"/>
    <w:rsid w:val="003C605F"/>
    <w:rsid w:val="003C69AB"/>
    <w:rsid w:val="003C6CCA"/>
    <w:rsid w:val="003D0992"/>
    <w:rsid w:val="003D1EC1"/>
    <w:rsid w:val="003D4E9A"/>
    <w:rsid w:val="003D52DF"/>
    <w:rsid w:val="003E07C8"/>
    <w:rsid w:val="003E2A5B"/>
    <w:rsid w:val="003E3EA3"/>
    <w:rsid w:val="003E5DB1"/>
    <w:rsid w:val="003E62E4"/>
    <w:rsid w:val="003E65C2"/>
    <w:rsid w:val="003E7454"/>
    <w:rsid w:val="003E7E04"/>
    <w:rsid w:val="003F11CC"/>
    <w:rsid w:val="003F4A40"/>
    <w:rsid w:val="003F6D92"/>
    <w:rsid w:val="004015E4"/>
    <w:rsid w:val="00402666"/>
    <w:rsid w:val="0040283E"/>
    <w:rsid w:val="004051DA"/>
    <w:rsid w:val="004053D9"/>
    <w:rsid w:val="0040672C"/>
    <w:rsid w:val="004112C6"/>
    <w:rsid w:val="004117A6"/>
    <w:rsid w:val="004136C8"/>
    <w:rsid w:val="00414EAA"/>
    <w:rsid w:val="00415CDA"/>
    <w:rsid w:val="004170F7"/>
    <w:rsid w:val="00420EFF"/>
    <w:rsid w:val="00421484"/>
    <w:rsid w:val="004218F8"/>
    <w:rsid w:val="0042553F"/>
    <w:rsid w:val="00430381"/>
    <w:rsid w:val="0043166D"/>
    <w:rsid w:val="00433CC8"/>
    <w:rsid w:val="00435336"/>
    <w:rsid w:val="00435AD1"/>
    <w:rsid w:val="00436751"/>
    <w:rsid w:val="00436B00"/>
    <w:rsid w:val="004375DE"/>
    <w:rsid w:val="0043767F"/>
    <w:rsid w:val="00441A76"/>
    <w:rsid w:val="0044224E"/>
    <w:rsid w:val="00442B73"/>
    <w:rsid w:val="0044322E"/>
    <w:rsid w:val="00444E0A"/>
    <w:rsid w:val="0044510D"/>
    <w:rsid w:val="00452E1F"/>
    <w:rsid w:val="004544CC"/>
    <w:rsid w:val="00460D73"/>
    <w:rsid w:val="00460ED3"/>
    <w:rsid w:val="004638ED"/>
    <w:rsid w:val="004664FA"/>
    <w:rsid w:val="00467563"/>
    <w:rsid w:val="00467603"/>
    <w:rsid w:val="00467CD8"/>
    <w:rsid w:val="004725A7"/>
    <w:rsid w:val="00472C4B"/>
    <w:rsid w:val="004775F1"/>
    <w:rsid w:val="00480678"/>
    <w:rsid w:val="00484611"/>
    <w:rsid w:val="00484D39"/>
    <w:rsid w:val="0048734D"/>
    <w:rsid w:val="00487F86"/>
    <w:rsid w:val="00492299"/>
    <w:rsid w:val="00495490"/>
    <w:rsid w:val="00496E57"/>
    <w:rsid w:val="00497F3A"/>
    <w:rsid w:val="004A1730"/>
    <w:rsid w:val="004A2C6F"/>
    <w:rsid w:val="004A4B7D"/>
    <w:rsid w:val="004B0A76"/>
    <w:rsid w:val="004B4890"/>
    <w:rsid w:val="004B4A33"/>
    <w:rsid w:val="004B5C01"/>
    <w:rsid w:val="004B5F26"/>
    <w:rsid w:val="004B76A2"/>
    <w:rsid w:val="004B7785"/>
    <w:rsid w:val="004C38A0"/>
    <w:rsid w:val="004C43E2"/>
    <w:rsid w:val="004C4B00"/>
    <w:rsid w:val="004C6376"/>
    <w:rsid w:val="004D29F5"/>
    <w:rsid w:val="004D4404"/>
    <w:rsid w:val="004D4C8D"/>
    <w:rsid w:val="004D4E26"/>
    <w:rsid w:val="004D565B"/>
    <w:rsid w:val="004D5990"/>
    <w:rsid w:val="004E0AC4"/>
    <w:rsid w:val="004E264D"/>
    <w:rsid w:val="004E41EC"/>
    <w:rsid w:val="004E4F31"/>
    <w:rsid w:val="004E63CB"/>
    <w:rsid w:val="004E6CC9"/>
    <w:rsid w:val="004E74AA"/>
    <w:rsid w:val="004E7578"/>
    <w:rsid w:val="004E790E"/>
    <w:rsid w:val="004F0B1E"/>
    <w:rsid w:val="004F0F0A"/>
    <w:rsid w:val="004F6198"/>
    <w:rsid w:val="004F7B39"/>
    <w:rsid w:val="005005AC"/>
    <w:rsid w:val="005007DD"/>
    <w:rsid w:val="00501890"/>
    <w:rsid w:val="00504A33"/>
    <w:rsid w:val="00505925"/>
    <w:rsid w:val="00505C2F"/>
    <w:rsid w:val="00505E4D"/>
    <w:rsid w:val="0050672E"/>
    <w:rsid w:val="0051255F"/>
    <w:rsid w:val="00515087"/>
    <w:rsid w:val="0051704C"/>
    <w:rsid w:val="00520B08"/>
    <w:rsid w:val="005224D3"/>
    <w:rsid w:val="005226D9"/>
    <w:rsid w:val="00524F3E"/>
    <w:rsid w:val="00525146"/>
    <w:rsid w:val="00526334"/>
    <w:rsid w:val="00526A22"/>
    <w:rsid w:val="00527F30"/>
    <w:rsid w:val="00531224"/>
    <w:rsid w:val="005312E8"/>
    <w:rsid w:val="005324C7"/>
    <w:rsid w:val="0053251D"/>
    <w:rsid w:val="00533019"/>
    <w:rsid w:val="005331C3"/>
    <w:rsid w:val="0053546E"/>
    <w:rsid w:val="005356B1"/>
    <w:rsid w:val="00536013"/>
    <w:rsid w:val="00537B94"/>
    <w:rsid w:val="00537C2A"/>
    <w:rsid w:val="00540464"/>
    <w:rsid w:val="005419A8"/>
    <w:rsid w:val="0054234C"/>
    <w:rsid w:val="00543B5E"/>
    <w:rsid w:val="00550D01"/>
    <w:rsid w:val="00551713"/>
    <w:rsid w:val="0055330E"/>
    <w:rsid w:val="00554692"/>
    <w:rsid w:val="005548F2"/>
    <w:rsid w:val="00555497"/>
    <w:rsid w:val="00555CE4"/>
    <w:rsid w:val="00560B42"/>
    <w:rsid w:val="00561AC8"/>
    <w:rsid w:val="00562D51"/>
    <w:rsid w:val="005630F7"/>
    <w:rsid w:val="005652DF"/>
    <w:rsid w:val="005660D0"/>
    <w:rsid w:val="00566B5A"/>
    <w:rsid w:val="00567342"/>
    <w:rsid w:val="005678D3"/>
    <w:rsid w:val="0057108F"/>
    <w:rsid w:val="00571EC5"/>
    <w:rsid w:val="00572447"/>
    <w:rsid w:val="005737DE"/>
    <w:rsid w:val="00573D39"/>
    <w:rsid w:val="00575086"/>
    <w:rsid w:val="0057508F"/>
    <w:rsid w:val="0057584A"/>
    <w:rsid w:val="00581811"/>
    <w:rsid w:val="00581FA2"/>
    <w:rsid w:val="00582B52"/>
    <w:rsid w:val="005830AA"/>
    <w:rsid w:val="0058352F"/>
    <w:rsid w:val="00584125"/>
    <w:rsid w:val="005922BE"/>
    <w:rsid w:val="00593121"/>
    <w:rsid w:val="005954AF"/>
    <w:rsid w:val="005960C3"/>
    <w:rsid w:val="00596650"/>
    <w:rsid w:val="0059734B"/>
    <w:rsid w:val="005A58D3"/>
    <w:rsid w:val="005A6312"/>
    <w:rsid w:val="005B28FA"/>
    <w:rsid w:val="005B541F"/>
    <w:rsid w:val="005B7590"/>
    <w:rsid w:val="005B765A"/>
    <w:rsid w:val="005B767A"/>
    <w:rsid w:val="005C038F"/>
    <w:rsid w:val="005C4325"/>
    <w:rsid w:val="005C4A6B"/>
    <w:rsid w:val="005C4D86"/>
    <w:rsid w:val="005C5A49"/>
    <w:rsid w:val="005C60FA"/>
    <w:rsid w:val="005C7E7E"/>
    <w:rsid w:val="005C7F1B"/>
    <w:rsid w:val="005D1DEB"/>
    <w:rsid w:val="005D22AA"/>
    <w:rsid w:val="005D2B78"/>
    <w:rsid w:val="005D3F66"/>
    <w:rsid w:val="005D4AD7"/>
    <w:rsid w:val="005D4DBB"/>
    <w:rsid w:val="005D5B29"/>
    <w:rsid w:val="005D64A1"/>
    <w:rsid w:val="005D64A7"/>
    <w:rsid w:val="005D6F9D"/>
    <w:rsid w:val="005E2B90"/>
    <w:rsid w:val="005E40AB"/>
    <w:rsid w:val="005E597F"/>
    <w:rsid w:val="005E5A75"/>
    <w:rsid w:val="005E7BE8"/>
    <w:rsid w:val="005F11EA"/>
    <w:rsid w:val="005F1CED"/>
    <w:rsid w:val="005F1FB8"/>
    <w:rsid w:val="005F2031"/>
    <w:rsid w:val="005F2EE4"/>
    <w:rsid w:val="005F447C"/>
    <w:rsid w:val="005F494C"/>
    <w:rsid w:val="005F5D0A"/>
    <w:rsid w:val="005F7014"/>
    <w:rsid w:val="006010D6"/>
    <w:rsid w:val="00601EB4"/>
    <w:rsid w:val="00602669"/>
    <w:rsid w:val="0060526C"/>
    <w:rsid w:val="006112C3"/>
    <w:rsid w:val="006142D5"/>
    <w:rsid w:val="00620C2C"/>
    <w:rsid w:val="006210FF"/>
    <w:rsid w:val="00622477"/>
    <w:rsid w:val="00622E5E"/>
    <w:rsid w:val="00624A6D"/>
    <w:rsid w:val="00626ACE"/>
    <w:rsid w:val="00631016"/>
    <w:rsid w:val="00635D17"/>
    <w:rsid w:val="00635F8A"/>
    <w:rsid w:val="0063651D"/>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1C83"/>
    <w:rsid w:val="0066289D"/>
    <w:rsid w:val="00662D49"/>
    <w:rsid w:val="00664330"/>
    <w:rsid w:val="00666884"/>
    <w:rsid w:val="00671F57"/>
    <w:rsid w:val="00672D29"/>
    <w:rsid w:val="006730A7"/>
    <w:rsid w:val="006735C6"/>
    <w:rsid w:val="00675D1B"/>
    <w:rsid w:val="00676F1F"/>
    <w:rsid w:val="00682498"/>
    <w:rsid w:val="00682A91"/>
    <w:rsid w:val="00682ADD"/>
    <w:rsid w:val="00682CA2"/>
    <w:rsid w:val="006838C5"/>
    <w:rsid w:val="00683987"/>
    <w:rsid w:val="00684C5F"/>
    <w:rsid w:val="00685894"/>
    <w:rsid w:val="00685BC0"/>
    <w:rsid w:val="00687284"/>
    <w:rsid w:val="0068741C"/>
    <w:rsid w:val="0069148D"/>
    <w:rsid w:val="006915AC"/>
    <w:rsid w:val="0069556A"/>
    <w:rsid w:val="0069598F"/>
    <w:rsid w:val="006971DF"/>
    <w:rsid w:val="006979B6"/>
    <w:rsid w:val="006A03E0"/>
    <w:rsid w:val="006A08EB"/>
    <w:rsid w:val="006A1CA4"/>
    <w:rsid w:val="006A2971"/>
    <w:rsid w:val="006A3292"/>
    <w:rsid w:val="006A3E6A"/>
    <w:rsid w:val="006A4210"/>
    <w:rsid w:val="006A4437"/>
    <w:rsid w:val="006A4456"/>
    <w:rsid w:val="006A52B5"/>
    <w:rsid w:val="006B01A3"/>
    <w:rsid w:val="006B1CDE"/>
    <w:rsid w:val="006B24C1"/>
    <w:rsid w:val="006B2837"/>
    <w:rsid w:val="006B3BCE"/>
    <w:rsid w:val="006B50B9"/>
    <w:rsid w:val="006B5917"/>
    <w:rsid w:val="006B6AD9"/>
    <w:rsid w:val="006B7D17"/>
    <w:rsid w:val="006C215A"/>
    <w:rsid w:val="006C2D08"/>
    <w:rsid w:val="006C2E28"/>
    <w:rsid w:val="006C3D62"/>
    <w:rsid w:val="006C428F"/>
    <w:rsid w:val="006C4696"/>
    <w:rsid w:val="006C4AED"/>
    <w:rsid w:val="006C5228"/>
    <w:rsid w:val="006C5C5D"/>
    <w:rsid w:val="006C6F72"/>
    <w:rsid w:val="006C767C"/>
    <w:rsid w:val="006C7F7F"/>
    <w:rsid w:val="006D1FA1"/>
    <w:rsid w:val="006D2F90"/>
    <w:rsid w:val="006D374C"/>
    <w:rsid w:val="006D42F4"/>
    <w:rsid w:val="006D4A46"/>
    <w:rsid w:val="006D54FE"/>
    <w:rsid w:val="006D57EB"/>
    <w:rsid w:val="006D7F77"/>
    <w:rsid w:val="006E01C1"/>
    <w:rsid w:val="006E4A10"/>
    <w:rsid w:val="006E5BE5"/>
    <w:rsid w:val="006F1C99"/>
    <w:rsid w:val="006F1D49"/>
    <w:rsid w:val="006F41EC"/>
    <w:rsid w:val="006F629C"/>
    <w:rsid w:val="006F6CCF"/>
    <w:rsid w:val="006F70A8"/>
    <w:rsid w:val="006F7DBE"/>
    <w:rsid w:val="00701A98"/>
    <w:rsid w:val="00702620"/>
    <w:rsid w:val="00702C44"/>
    <w:rsid w:val="007038F3"/>
    <w:rsid w:val="00703B3C"/>
    <w:rsid w:val="007047DE"/>
    <w:rsid w:val="00713B44"/>
    <w:rsid w:val="00713EBF"/>
    <w:rsid w:val="00714242"/>
    <w:rsid w:val="007153B7"/>
    <w:rsid w:val="00717551"/>
    <w:rsid w:val="00720795"/>
    <w:rsid w:val="007219C3"/>
    <w:rsid w:val="00723333"/>
    <w:rsid w:val="00723341"/>
    <w:rsid w:val="00723A46"/>
    <w:rsid w:val="007249C6"/>
    <w:rsid w:val="00725E55"/>
    <w:rsid w:val="00726FB3"/>
    <w:rsid w:val="00727812"/>
    <w:rsid w:val="007318DC"/>
    <w:rsid w:val="00731BE8"/>
    <w:rsid w:val="00732CEE"/>
    <w:rsid w:val="0073355B"/>
    <w:rsid w:val="00737EFC"/>
    <w:rsid w:val="00741C42"/>
    <w:rsid w:val="007425CE"/>
    <w:rsid w:val="00744105"/>
    <w:rsid w:val="00745274"/>
    <w:rsid w:val="00746212"/>
    <w:rsid w:val="00746DEE"/>
    <w:rsid w:val="00752EEE"/>
    <w:rsid w:val="00755586"/>
    <w:rsid w:val="00756646"/>
    <w:rsid w:val="00756D78"/>
    <w:rsid w:val="0075744B"/>
    <w:rsid w:val="0076194E"/>
    <w:rsid w:val="007625C5"/>
    <w:rsid w:val="0076371E"/>
    <w:rsid w:val="007648F9"/>
    <w:rsid w:val="00767356"/>
    <w:rsid w:val="00767BDE"/>
    <w:rsid w:val="00770D49"/>
    <w:rsid w:val="007717B1"/>
    <w:rsid w:val="007724F5"/>
    <w:rsid w:val="00773B42"/>
    <w:rsid w:val="00774908"/>
    <w:rsid w:val="00776917"/>
    <w:rsid w:val="00776A2C"/>
    <w:rsid w:val="00776B01"/>
    <w:rsid w:val="00776D19"/>
    <w:rsid w:val="0077751A"/>
    <w:rsid w:val="00780336"/>
    <w:rsid w:val="00782513"/>
    <w:rsid w:val="007868B8"/>
    <w:rsid w:val="00786DDE"/>
    <w:rsid w:val="00787ECC"/>
    <w:rsid w:val="00787F77"/>
    <w:rsid w:val="00793360"/>
    <w:rsid w:val="007934D8"/>
    <w:rsid w:val="007936FC"/>
    <w:rsid w:val="007956E5"/>
    <w:rsid w:val="007A2795"/>
    <w:rsid w:val="007A3E08"/>
    <w:rsid w:val="007A3FF5"/>
    <w:rsid w:val="007A712C"/>
    <w:rsid w:val="007B0989"/>
    <w:rsid w:val="007B1D54"/>
    <w:rsid w:val="007B21F4"/>
    <w:rsid w:val="007B2B7E"/>
    <w:rsid w:val="007B460E"/>
    <w:rsid w:val="007B575A"/>
    <w:rsid w:val="007C492F"/>
    <w:rsid w:val="007D250A"/>
    <w:rsid w:val="007D2568"/>
    <w:rsid w:val="007D4628"/>
    <w:rsid w:val="007D5D4C"/>
    <w:rsid w:val="007D5DA6"/>
    <w:rsid w:val="007D645E"/>
    <w:rsid w:val="007D68F2"/>
    <w:rsid w:val="007D6E83"/>
    <w:rsid w:val="007D7B99"/>
    <w:rsid w:val="007E01C3"/>
    <w:rsid w:val="007E0F29"/>
    <w:rsid w:val="007E1A72"/>
    <w:rsid w:val="007E47E0"/>
    <w:rsid w:val="007E673A"/>
    <w:rsid w:val="007E67ED"/>
    <w:rsid w:val="007E6DB6"/>
    <w:rsid w:val="007E6DEF"/>
    <w:rsid w:val="007E77FE"/>
    <w:rsid w:val="007F0608"/>
    <w:rsid w:val="007F1045"/>
    <w:rsid w:val="007F2AC8"/>
    <w:rsid w:val="007F49A9"/>
    <w:rsid w:val="007F4A74"/>
    <w:rsid w:val="007F4C01"/>
    <w:rsid w:val="007F6915"/>
    <w:rsid w:val="008042FE"/>
    <w:rsid w:val="00804BD9"/>
    <w:rsid w:val="00805488"/>
    <w:rsid w:val="00805F82"/>
    <w:rsid w:val="00810BC9"/>
    <w:rsid w:val="00810E70"/>
    <w:rsid w:val="0081134A"/>
    <w:rsid w:val="0081475D"/>
    <w:rsid w:val="00814967"/>
    <w:rsid w:val="0081537C"/>
    <w:rsid w:val="00815BC2"/>
    <w:rsid w:val="00820E74"/>
    <w:rsid w:val="00821103"/>
    <w:rsid w:val="00824926"/>
    <w:rsid w:val="008254A5"/>
    <w:rsid w:val="00825896"/>
    <w:rsid w:val="00831AE7"/>
    <w:rsid w:val="00834FF3"/>
    <w:rsid w:val="008363F1"/>
    <w:rsid w:val="00837870"/>
    <w:rsid w:val="008408A7"/>
    <w:rsid w:val="008415F7"/>
    <w:rsid w:val="00842F8D"/>
    <w:rsid w:val="008436B1"/>
    <w:rsid w:val="008473AB"/>
    <w:rsid w:val="00851FCE"/>
    <w:rsid w:val="008526FE"/>
    <w:rsid w:val="00853157"/>
    <w:rsid w:val="00854B4D"/>
    <w:rsid w:val="00855613"/>
    <w:rsid w:val="0085631D"/>
    <w:rsid w:val="00856972"/>
    <w:rsid w:val="0086066C"/>
    <w:rsid w:val="00860A79"/>
    <w:rsid w:val="00861FA1"/>
    <w:rsid w:val="00863615"/>
    <w:rsid w:val="008670B4"/>
    <w:rsid w:val="0087225F"/>
    <w:rsid w:val="00872716"/>
    <w:rsid w:val="00873CCE"/>
    <w:rsid w:val="00873D5B"/>
    <w:rsid w:val="00873EDF"/>
    <w:rsid w:val="00875A21"/>
    <w:rsid w:val="00875D4B"/>
    <w:rsid w:val="0087683D"/>
    <w:rsid w:val="0088082C"/>
    <w:rsid w:val="008875B5"/>
    <w:rsid w:val="00887685"/>
    <w:rsid w:val="00890FD2"/>
    <w:rsid w:val="0089176F"/>
    <w:rsid w:val="00891C67"/>
    <w:rsid w:val="008923B3"/>
    <w:rsid w:val="00892EB7"/>
    <w:rsid w:val="00893076"/>
    <w:rsid w:val="00893D84"/>
    <w:rsid w:val="00894AE4"/>
    <w:rsid w:val="00896CF1"/>
    <w:rsid w:val="00897F88"/>
    <w:rsid w:val="008A0350"/>
    <w:rsid w:val="008A0CA5"/>
    <w:rsid w:val="008A1A60"/>
    <w:rsid w:val="008A38E9"/>
    <w:rsid w:val="008A3B95"/>
    <w:rsid w:val="008A51F3"/>
    <w:rsid w:val="008B1C39"/>
    <w:rsid w:val="008B1E1A"/>
    <w:rsid w:val="008B1E7F"/>
    <w:rsid w:val="008B2044"/>
    <w:rsid w:val="008B37AD"/>
    <w:rsid w:val="008B5EB7"/>
    <w:rsid w:val="008B60FA"/>
    <w:rsid w:val="008B7F4E"/>
    <w:rsid w:val="008C0494"/>
    <w:rsid w:val="008C0A8F"/>
    <w:rsid w:val="008C0E70"/>
    <w:rsid w:val="008C1AB6"/>
    <w:rsid w:val="008C41D0"/>
    <w:rsid w:val="008C766F"/>
    <w:rsid w:val="008C78AB"/>
    <w:rsid w:val="008D076C"/>
    <w:rsid w:val="008D21CD"/>
    <w:rsid w:val="008D2ACF"/>
    <w:rsid w:val="008D2E5D"/>
    <w:rsid w:val="008D3B6D"/>
    <w:rsid w:val="008D3C84"/>
    <w:rsid w:val="008D6F01"/>
    <w:rsid w:val="008D7843"/>
    <w:rsid w:val="008E0562"/>
    <w:rsid w:val="008E256A"/>
    <w:rsid w:val="008E2E90"/>
    <w:rsid w:val="008E3DA2"/>
    <w:rsid w:val="008E466F"/>
    <w:rsid w:val="008F0665"/>
    <w:rsid w:val="008F24F0"/>
    <w:rsid w:val="008F47D0"/>
    <w:rsid w:val="008F61C8"/>
    <w:rsid w:val="008F72A3"/>
    <w:rsid w:val="008F76E7"/>
    <w:rsid w:val="00900E30"/>
    <w:rsid w:val="009121EE"/>
    <w:rsid w:val="009124F1"/>
    <w:rsid w:val="00912D64"/>
    <w:rsid w:val="00915399"/>
    <w:rsid w:val="00915806"/>
    <w:rsid w:val="009163BB"/>
    <w:rsid w:val="009170B3"/>
    <w:rsid w:val="009176F3"/>
    <w:rsid w:val="00917B1E"/>
    <w:rsid w:val="00920405"/>
    <w:rsid w:val="0092096C"/>
    <w:rsid w:val="00923757"/>
    <w:rsid w:val="0092571A"/>
    <w:rsid w:val="00925E3F"/>
    <w:rsid w:val="00926994"/>
    <w:rsid w:val="00927AE5"/>
    <w:rsid w:val="0093001B"/>
    <w:rsid w:val="00930A08"/>
    <w:rsid w:val="00930E04"/>
    <w:rsid w:val="00930EEC"/>
    <w:rsid w:val="00931387"/>
    <w:rsid w:val="00932E32"/>
    <w:rsid w:val="00933A34"/>
    <w:rsid w:val="0093494D"/>
    <w:rsid w:val="00934C90"/>
    <w:rsid w:val="00935331"/>
    <w:rsid w:val="0093576A"/>
    <w:rsid w:val="009358FE"/>
    <w:rsid w:val="009367B3"/>
    <w:rsid w:val="009403E7"/>
    <w:rsid w:val="00942BC3"/>
    <w:rsid w:val="00943EDF"/>
    <w:rsid w:val="009446F9"/>
    <w:rsid w:val="00945796"/>
    <w:rsid w:val="009472BB"/>
    <w:rsid w:val="00951BF4"/>
    <w:rsid w:val="00951C8C"/>
    <w:rsid w:val="009528AE"/>
    <w:rsid w:val="00952E7E"/>
    <w:rsid w:val="00956D6B"/>
    <w:rsid w:val="00960B3A"/>
    <w:rsid w:val="00961478"/>
    <w:rsid w:val="00963D54"/>
    <w:rsid w:val="009663CA"/>
    <w:rsid w:val="00966D97"/>
    <w:rsid w:val="00967F33"/>
    <w:rsid w:val="009704EF"/>
    <w:rsid w:val="00971843"/>
    <w:rsid w:val="00971ADE"/>
    <w:rsid w:val="00973857"/>
    <w:rsid w:val="0097439A"/>
    <w:rsid w:val="009765CE"/>
    <w:rsid w:val="009833A2"/>
    <w:rsid w:val="009834DF"/>
    <w:rsid w:val="00984243"/>
    <w:rsid w:val="00986586"/>
    <w:rsid w:val="009872DF"/>
    <w:rsid w:val="009873D3"/>
    <w:rsid w:val="00990A4E"/>
    <w:rsid w:val="0099134D"/>
    <w:rsid w:val="00992263"/>
    <w:rsid w:val="00993202"/>
    <w:rsid w:val="0099411A"/>
    <w:rsid w:val="00995304"/>
    <w:rsid w:val="009956D4"/>
    <w:rsid w:val="0099601C"/>
    <w:rsid w:val="00996B5E"/>
    <w:rsid w:val="009A1274"/>
    <w:rsid w:val="009A2BC3"/>
    <w:rsid w:val="009A2C3E"/>
    <w:rsid w:val="009A458F"/>
    <w:rsid w:val="009A5DF5"/>
    <w:rsid w:val="009A6DC8"/>
    <w:rsid w:val="009A7D92"/>
    <w:rsid w:val="009B1A3C"/>
    <w:rsid w:val="009B2692"/>
    <w:rsid w:val="009B302F"/>
    <w:rsid w:val="009B31B4"/>
    <w:rsid w:val="009B3F32"/>
    <w:rsid w:val="009B4C38"/>
    <w:rsid w:val="009C1D84"/>
    <w:rsid w:val="009C3BBA"/>
    <w:rsid w:val="009C3C29"/>
    <w:rsid w:val="009C740B"/>
    <w:rsid w:val="009C7FAD"/>
    <w:rsid w:val="009D16EA"/>
    <w:rsid w:val="009D2524"/>
    <w:rsid w:val="009D2D02"/>
    <w:rsid w:val="009D3668"/>
    <w:rsid w:val="009D723C"/>
    <w:rsid w:val="009D7B49"/>
    <w:rsid w:val="009E452B"/>
    <w:rsid w:val="009E46D3"/>
    <w:rsid w:val="009E5697"/>
    <w:rsid w:val="009E7060"/>
    <w:rsid w:val="009F1BD2"/>
    <w:rsid w:val="009F4EEE"/>
    <w:rsid w:val="009F5B31"/>
    <w:rsid w:val="009F6938"/>
    <w:rsid w:val="009F6E50"/>
    <w:rsid w:val="00A00305"/>
    <w:rsid w:val="00A11951"/>
    <w:rsid w:val="00A12C1B"/>
    <w:rsid w:val="00A13283"/>
    <w:rsid w:val="00A14C08"/>
    <w:rsid w:val="00A155F0"/>
    <w:rsid w:val="00A16278"/>
    <w:rsid w:val="00A162C4"/>
    <w:rsid w:val="00A16BB8"/>
    <w:rsid w:val="00A20E65"/>
    <w:rsid w:val="00A22326"/>
    <w:rsid w:val="00A22D6A"/>
    <w:rsid w:val="00A2564A"/>
    <w:rsid w:val="00A26B8F"/>
    <w:rsid w:val="00A30258"/>
    <w:rsid w:val="00A31D9E"/>
    <w:rsid w:val="00A31F2E"/>
    <w:rsid w:val="00A33A06"/>
    <w:rsid w:val="00A33A0A"/>
    <w:rsid w:val="00A34F9B"/>
    <w:rsid w:val="00A409E8"/>
    <w:rsid w:val="00A46F23"/>
    <w:rsid w:val="00A511B4"/>
    <w:rsid w:val="00A51A4F"/>
    <w:rsid w:val="00A51BD7"/>
    <w:rsid w:val="00A51E5B"/>
    <w:rsid w:val="00A534CA"/>
    <w:rsid w:val="00A54D42"/>
    <w:rsid w:val="00A54F4D"/>
    <w:rsid w:val="00A557B2"/>
    <w:rsid w:val="00A5660D"/>
    <w:rsid w:val="00A578F7"/>
    <w:rsid w:val="00A613E0"/>
    <w:rsid w:val="00A61A6F"/>
    <w:rsid w:val="00A61E02"/>
    <w:rsid w:val="00A62B06"/>
    <w:rsid w:val="00A65B10"/>
    <w:rsid w:val="00A70217"/>
    <w:rsid w:val="00A72369"/>
    <w:rsid w:val="00A72BD0"/>
    <w:rsid w:val="00A759FF"/>
    <w:rsid w:val="00A764AE"/>
    <w:rsid w:val="00A80A74"/>
    <w:rsid w:val="00A80BF9"/>
    <w:rsid w:val="00A80C4C"/>
    <w:rsid w:val="00A83565"/>
    <w:rsid w:val="00A84E7C"/>
    <w:rsid w:val="00A86B78"/>
    <w:rsid w:val="00A8732B"/>
    <w:rsid w:val="00A90A48"/>
    <w:rsid w:val="00A90E44"/>
    <w:rsid w:val="00A94285"/>
    <w:rsid w:val="00A96212"/>
    <w:rsid w:val="00A96974"/>
    <w:rsid w:val="00AA033C"/>
    <w:rsid w:val="00AA1643"/>
    <w:rsid w:val="00AA69F0"/>
    <w:rsid w:val="00AB162B"/>
    <w:rsid w:val="00AB1AF2"/>
    <w:rsid w:val="00AB2A4E"/>
    <w:rsid w:val="00AB3A77"/>
    <w:rsid w:val="00AB49AE"/>
    <w:rsid w:val="00AB5697"/>
    <w:rsid w:val="00AB6B43"/>
    <w:rsid w:val="00AC075B"/>
    <w:rsid w:val="00AC16F6"/>
    <w:rsid w:val="00AC2A0B"/>
    <w:rsid w:val="00AC44CD"/>
    <w:rsid w:val="00AC6E8F"/>
    <w:rsid w:val="00AD1341"/>
    <w:rsid w:val="00AD235F"/>
    <w:rsid w:val="00AD3D52"/>
    <w:rsid w:val="00AD6914"/>
    <w:rsid w:val="00AD7361"/>
    <w:rsid w:val="00AE1B59"/>
    <w:rsid w:val="00AE1E70"/>
    <w:rsid w:val="00AE4265"/>
    <w:rsid w:val="00AE5FC8"/>
    <w:rsid w:val="00AE6C1F"/>
    <w:rsid w:val="00AE6DB4"/>
    <w:rsid w:val="00AF1598"/>
    <w:rsid w:val="00AF1BF4"/>
    <w:rsid w:val="00AF2165"/>
    <w:rsid w:val="00AF25EE"/>
    <w:rsid w:val="00AF7781"/>
    <w:rsid w:val="00B001FF"/>
    <w:rsid w:val="00B022E8"/>
    <w:rsid w:val="00B02865"/>
    <w:rsid w:val="00B04784"/>
    <w:rsid w:val="00B04E4B"/>
    <w:rsid w:val="00B07887"/>
    <w:rsid w:val="00B10BE8"/>
    <w:rsid w:val="00B124E6"/>
    <w:rsid w:val="00B1275B"/>
    <w:rsid w:val="00B12DA5"/>
    <w:rsid w:val="00B13A7F"/>
    <w:rsid w:val="00B17EF7"/>
    <w:rsid w:val="00B21069"/>
    <w:rsid w:val="00B22595"/>
    <w:rsid w:val="00B23624"/>
    <w:rsid w:val="00B246BF"/>
    <w:rsid w:val="00B2531B"/>
    <w:rsid w:val="00B25C39"/>
    <w:rsid w:val="00B25EF4"/>
    <w:rsid w:val="00B312CD"/>
    <w:rsid w:val="00B32B3F"/>
    <w:rsid w:val="00B348D2"/>
    <w:rsid w:val="00B353C6"/>
    <w:rsid w:val="00B3688B"/>
    <w:rsid w:val="00B37CB1"/>
    <w:rsid w:val="00B40989"/>
    <w:rsid w:val="00B421CD"/>
    <w:rsid w:val="00B429A2"/>
    <w:rsid w:val="00B430C9"/>
    <w:rsid w:val="00B45745"/>
    <w:rsid w:val="00B47FCE"/>
    <w:rsid w:val="00B5201F"/>
    <w:rsid w:val="00B5304F"/>
    <w:rsid w:val="00B534BB"/>
    <w:rsid w:val="00B535FA"/>
    <w:rsid w:val="00B55366"/>
    <w:rsid w:val="00B55CC1"/>
    <w:rsid w:val="00B55D11"/>
    <w:rsid w:val="00B56A30"/>
    <w:rsid w:val="00B56ECD"/>
    <w:rsid w:val="00B57455"/>
    <w:rsid w:val="00B5789E"/>
    <w:rsid w:val="00B60228"/>
    <w:rsid w:val="00B64224"/>
    <w:rsid w:val="00B64E53"/>
    <w:rsid w:val="00B65C00"/>
    <w:rsid w:val="00B65F4E"/>
    <w:rsid w:val="00B66BBC"/>
    <w:rsid w:val="00B67AAE"/>
    <w:rsid w:val="00B67E8D"/>
    <w:rsid w:val="00B70072"/>
    <w:rsid w:val="00B70CAE"/>
    <w:rsid w:val="00B71581"/>
    <w:rsid w:val="00B8217C"/>
    <w:rsid w:val="00B83B36"/>
    <w:rsid w:val="00B85316"/>
    <w:rsid w:val="00B856C9"/>
    <w:rsid w:val="00B90760"/>
    <w:rsid w:val="00B90F48"/>
    <w:rsid w:val="00B91298"/>
    <w:rsid w:val="00B91D91"/>
    <w:rsid w:val="00B94EDB"/>
    <w:rsid w:val="00B9691A"/>
    <w:rsid w:val="00B97F17"/>
    <w:rsid w:val="00BA07BA"/>
    <w:rsid w:val="00BA31CF"/>
    <w:rsid w:val="00BA7614"/>
    <w:rsid w:val="00BB07EF"/>
    <w:rsid w:val="00BB2D50"/>
    <w:rsid w:val="00BB49A9"/>
    <w:rsid w:val="00BB67F6"/>
    <w:rsid w:val="00BC0745"/>
    <w:rsid w:val="00BC07BA"/>
    <w:rsid w:val="00BC0FBA"/>
    <w:rsid w:val="00BC2668"/>
    <w:rsid w:val="00BC2DE2"/>
    <w:rsid w:val="00BC5F12"/>
    <w:rsid w:val="00BC70C4"/>
    <w:rsid w:val="00BD043A"/>
    <w:rsid w:val="00BD0B3E"/>
    <w:rsid w:val="00BD4331"/>
    <w:rsid w:val="00BD46A9"/>
    <w:rsid w:val="00BD5744"/>
    <w:rsid w:val="00BD7617"/>
    <w:rsid w:val="00BE0556"/>
    <w:rsid w:val="00BE242D"/>
    <w:rsid w:val="00BE249C"/>
    <w:rsid w:val="00BE2D5F"/>
    <w:rsid w:val="00BE75C0"/>
    <w:rsid w:val="00BE7771"/>
    <w:rsid w:val="00BF0B20"/>
    <w:rsid w:val="00BF7FDD"/>
    <w:rsid w:val="00C01319"/>
    <w:rsid w:val="00C022A4"/>
    <w:rsid w:val="00C03D17"/>
    <w:rsid w:val="00C04612"/>
    <w:rsid w:val="00C119BD"/>
    <w:rsid w:val="00C11ADE"/>
    <w:rsid w:val="00C127C9"/>
    <w:rsid w:val="00C13091"/>
    <w:rsid w:val="00C1365A"/>
    <w:rsid w:val="00C137B9"/>
    <w:rsid w:val="00C14346"/>
    <w:rsid w:val="00C15710"/>
    <w:rsid w:val="00C157B7"/>
    <w:rsid w:val="00C1622E"/>
    <w:rsid w:val="00C17791"/>
    <w:rsid w:val="00C217A5"/>
    <w:rsid w:val="00C22CFC"/>
    <w:rsid w:val="00C2428D"/>
    <w:rsid w:val="00C24F74"/>
    <w:rsid w:val="00C252E4"/>
    <w:rsid w:val="00C30F8C"/>
    <w:rsid w:val="00C310CF"/>
    <w:rsid w:val="00C31CBE"/>
    <w:rsid w:val="00C32D10"/>
    <w:rsid w:val="00C331E0"/>
    <w:rsid w:val="00C33731"/>
    <w:rsid w:val="00C34571"/>
    <w:rsid w:val="00C35327"/>
    <w:rsid w:val="00C37451"/>
    <w:rsid w:val="00C37D39"/>
    <w:rsid w:val="00C44A10"/>
    <w:rsid w:val="00C44B19"/>
    <w:rsid w:val="00C455EC"/>
    <w:rsid w:val="00C50C59"/>
    <w:rsid w:val="00C511F6"/>
    <w:rsid w:val="00C51581"/>
    <w:rsid w:val="00C51593"/>
    <w:rsid w:val="00C52A37"/>
    <w:rsid w:val="00C52FD0"/>
    <w:rsid w:val="00C530BC"/>
    <w:rsid w:val="00C541FC"/>
    <w:rsid w:val="00C558BB"/>
    <w:rsid w:val="00C55C17"/>
    <w:rsid w:val="00C5673D"/>
    <w:rsid w:val="00C57DEF"/>
    <w:rsid w:val="00C6033B"/>
    <w:rsid w:val="00C615D0"/>
    <w:rsid w:val="00C61AAC"/>
    <w:rsid w:val="00C62E55"/>
    <w:rsid w:val="00C642FD"/>
    <w:rsid w:val="00C64874"/>
    <w:rsid w:val="00C64F4C"/>
    <w:rsid w:val="00C67BF0"/>
    <w:rsid w:val="00C706F5"/>
    <w:rsid w:val="00C70704"/>
    <w:rsid w:val="00C73492"/>
    <w:rsid w:val="00C7480F"/>
    <w:rsid w:val="00C748D9"/>
    <w:rsid w:val="00C75692"/>
    <w:rsid w:val="00C770A6"/>
    <w:rsid w:val="00C82381"/>
    <w:rsid w:val="00C82524"/>
    <w:rsid w:val="00C85CC2"/>
    <w:rsid w:val="00C93AC5"/>
    <w:rsid w:val="00C94A5B"/>
    <w:rsid w:val="00C955BF"/>
    <w:rsid w:val="00C9770A"/>
    <w:rsid w:val="00C97EA7"/>
    <w:rsid w:val="00CA0973"/>
    <w:rsid w:val="00CA24DB"/>
    <w:rsid w:val="00CA38DB"/>
    <w:rsid w:val="00CA569D"/>
    <w:rsid w:val="00CA76D3"/>
    <w:rsid w:val="00CB0220"/>
    <w:rsid w:val="00CB42E6"/>
    <w:rsid w:val="00CB572A"/>
    <w:rsid w:val="00CB7602"/>
    <w:rsid w:val="00CB7B39"/>
    <w:rsid w:val="00CC0FD2"/>
    <w:rsid w:val="00CC29ED"/>
    <w:rsid w:val="00CC4091"/>
    <w:rsid w:val="00CC4C9E"/>
    <w:rsid w:val="00CC6D4B"/>
    <w:rsid w:val="00CC75F8"/>
    <w:rsid w:val="00CD05D2"/>
    <w:rsid w:val="00CD3BFC"/>
    <w:rsid w:val="00CD3F1F"/>
    <w:rsid w:val="00CD4037"/>
    <w:rsid w:val="00CD423D"/>
    <w:rsid w:val="00CD7A89"/>
    <w:rsid w:val="00CE18BC"/>
    <w:rsid w:val="00CE20C4"/>
    <w:rsid w:val="00CE3BC6"/>
    <w:rsid w:val="00CE6238"/>
    <w:rsid w:val="00CE6E92"/>
    <w:rsid w:val="00CE6FD5"/>
    <w:rsid w:val="00CE730A"/>
    <w:rsid w:val="00CE7CAC"/>
    <w:rsid w:val="00CF373F"/>
    <w:rsid w:val="00CF477B"/>
    <w:rsid w:val="00CF4C2A"/>
    <w:rsid w:val="00CF518E"/>
    <w:rsid w:val="00CF62EB"/>
    <w:rsid w:val="00D0201F"/>
    <w:rsid w:val="00D03CB7"/>
    <w:rsid w:val="00D10553"/>
    <w:rsid w:val="00D117D9"/>
    <w:rsid w:val="00D14053"/>
    <w:rsid w:val="00D16A14"/>
    <w:rsid w:val="00D25670"/>
    <w:rsid w:val="00D3019F"/>
    <w:rsid w:val="00D30D75"/>
    <w:rsid w:val="00D3343D"/>
    <w:rsid w:val="00D3490A"/>
    <w:rsid w:val="00D36059"/>
    <w:rsid w:val="00D36091"/>
    <w:rsid w:val="00D36316"/>
    <w:rsid w:val="00D36387"/>
    <w:rsid w:val="00D42E57"/>
    <w:rsid w:val="00D437AA"/>
    <w:rsid w:val="00D43D9C"/>
    <w:rsid w:val="00D51473"/>
    <w:rsid w:val="00D524D1"/>
    <w:rsid w:val="00D548A9"/>
    <w:rsid w:val="00D54D4D"/>
    <w:rsid w:val="00D573BA"/>
    <w:rsid w:val="00D60ADB"/>
    <w:rsid w:val="00D640F8"/>
    <w:rsid w:val="00D6541A"/>
    <w:rsid w:val="00D656A5"/>
    <w:rsid w:val="00D67A00"/>
    <w:rsid w:val="00D7204D"/>
    <w:rsid w:val="00D7243E"/>
    <w:rsid w:val="00D72684"/>
    <w:rsid w:val="00D7411C"/>
    <w:rsid w:val="00D7566D"/>
    <w:rsid w:val="00D75F20"/>
    <w:rsid w:val="00D76F3E"/>
    <w:rsid w:val="00D7753B"/>
    <w:rsid w:val="00D80557"/>
    <w:rsid w:val="00D8190F"/>
    <w:rsid w:val="00D830E9"/>
    <w:rsid w:val="00D84EE7"/>
    <w:rsid w:val="00D857DC"/>
    <w:rsid w:val="00D85B20"/>
    <w:rsid w:val="00D8606D"/>
    <w:rsid w:val="00D860EA"/>
    <w:rsid w:val="00D869E3"/>
    <w:rsid w:val="00D875B8"/>
    <w:rsid w:val="00D9052B"/>
    <w:rsid w:val="00D92E18"/>
    <w:rsid w:val="00D93827"/>
    <w:rsid w:val="00D96BD5"/>
    <w:rsid w:val="00DA1E51"/>
    <w:rsid w:val="00DA27CF"/>
    <w:rsid w:val="00DA524B"/>
    <w:rsid w:val="00DB6152"/>
    <w:rsid w:val="00DB6E8D"/>
    <w:rsid w:val="00DB6FA7"/>
    <w:rsid w:val="00DC03C8"/>
    <w:rsid w:val="00DC0DBD"/>
    <w:rsid w:val="00DC312D"/>
    <w:rsid w:val="00DC34AF"/>
    <w:rsid w:val="00DC4F3C"/>
    <w:rsid w:val="00DD4206"/>
    <w:rsid w:val="00DD5B70"/>
    <w:rsid w:val="00DD7D70"/>
    <w:rsid w:val="00DE030D"/>
    <w:rsid w:val="00DE0895"/>
    <w:rsid w:val="00DE17F8"/>
    <w:rsid w:val="00DE3579"/>
    <w:rsid w:val="00DE3601"/>
    <w:rsid w:val="00DE3C6A"/>
    <w:rsid w:val="00DE46E2"/>
    <w:rsid w:val="00DE64D3"/>
    <w:rsid w:val="00DF1E1C"/>
    <w:rsid w:val="00DF42BE"/>
    <w:rsid w:val="00DF6407"/>
    <w:rsid w:val="00E0306F"/>
    <w:rsid w:val="00E0397A"/>
    <w:rsid w:val="00E040A1"/>
    <w:rsid w:val="00E043BB"/>
    <w:rsid w:val="00E04D98"/>
    <w:rsid w:val="00E06035"/>
    <w:rsid w:val="00E07049"/>
    <w:rsid w:val="00E0756A"/>
    <w:rsid w:val="00E07FE0"/>
    <w:rsid w:val="00E102E9"/>
    <w:rsid w:val="00E10CBF"/>
    <w:rsid w:val="00E112D6"/>
    <w:rsid w:val="00E11D13"/>
    <w:rsid w:val="00E1219C"/>
    <w:rsid w:val="00E129F3"/>
    <w:rsid w:val="00E13C5C"/>
    <w:rsid w:val="00E147F1"/>
    <w:rsid w:val="00E15D5B"/>
    <w:rsid w:val="00E212F7"/>
    <w:rsid w:val="00E31559"/>
    <w:rsid w:val="00E31DED"/>
    <w:rsid w:val="00E324C0"/>
    <w:rsid w:val="00E326BD"/>
    <w:rsid w:val="00E33E1B"/>
    <w:rsid w:val="00E3525C"/>
    <w:rsid w:val="00E358F1"/>
    <w:rsid w:val="00E35919"/>
    <w:rsid w:val="00E35ABD"/>
    <w:rsid w:val="00E36034"/>
    <w:rsid w:val="00E374E6"/>
    <w:rsid w:val="00E406A9"/>
    <w:rsid w:val="00E41D04"/>
    <w:rsid w:val="00E425CD"/>
    <w:rsid w:val="00E42901"/>
    <w:rsid w:val="00E43260"/>
    <w:rsid w:val="00E44640"/>
    <w:rsid w:val="00E44A7F"/>
    <w:rsid w:val="00E45660"/>
    <w:rsid w:val="00E45908"/>
    <w:rsid w:val="00E466FE"/>
    <w:rsid w:val="00E46BAF"/>
    <w:rsid w:val="00E50BD7"/>
    <w:rsid w:val="00E527D8"/>
    <w:rsid w:val="00E53392"/>
    <w:rsid w:val="00E55C8E"/>
    <w:rsid w:val="00E6080B"/>
    <w:rsid w:val="00E609D7"/>
    <w:rsid w:val="00E61AC3"/>
    <w:rsid w:val="00E6460F"/>
    <w:rsid w:val="00E64A0D"/>
    <w:rsid w:val="00E70371"/>
    <w:rsid w:val="00E7066D"/>
    <w:rsid w:val="00E70C76"/>
    <w:rsid w:val="00E71795"/>
    <w:rsid w:val="00E741AC"/>
    <w:rsid w:val="00E773E1"/>
    <w:rsid w:val="00E82FA0"/>
    <w:rsid w:val="00E92005"/>
    <w:rsid w:val="00E92A7E"/>
    <w:rsid w:val="00E92AE6"/>
    <w:rsid w:val="00E9406E"/>
    <w:rsid w:val="00E948CD"/>
    <w:rsid w:val="00EA1775"/>
    <w:rsid w:val="00EA1926"/>
    <w:rsid w:val="00EA3719"/>
    <w:rsid w:val="00EA4301"/>
    <w:rsid w:val="00EA4BD7"/>
    <w:rsid w:val="00EA5934"/>
    <w:rsid w:val="00EA5B9B"/>
    <w:rsid w:val="00EA6757"/>
    <w:rsid w:val="00EB0A22"/>
    <w:rsid w:val="00EB1CA2"/>
    <w:rsid w:val="00EB1DBF"/>
    <w:rsid w:val="00EB1F52"/>
    <w:rsid w:val="00EB1FC6"/>
    <w:rsid w:val="00EB381B"/>
    <w:rsid w:val="00EB4210"/>
    <w:rsid w:val="00EB48AB"/>
    <w:rsid w:val="00EB4C7F"/>
    <w:rsid w:val="00EB4FC2"/>
    <w:rsid w:val="00EB5927"/>
    <w:rsid w:val="00EB5D9E"/>
    <w:rsid w:val="00EB6091"/>
    <w:rsid w:val="00EB6168"/>
    <w:rsid w:val="00EB774D"/>
    <w:rsid w:val="00EC0740"/>
    <w:rsid w:val="00EC245B"/>
    <w:rsid w:val="00EC2FE5"/>
    <w:rsid w:val="00EC40CC"/>
    <w:rsid w:val="00EC42EF"/>
    <w:rsid w:val="00EC4843"/>
    <w:rsid w:val="00EC54BA"/>
    <w:rsid w:val="00EC6DBA"/>
    <w:rsid w:val="00ED04DC"/>
    <w:rsid w:val="00ED10A6"/>
    <w:rsid w:val="00ED19F6"/>
    <w:rsid w:val="00ED295B"/>
    <w:rsid w:val="00ED3FC0"/>
    <w:rsid w:val="00ED4851"/>
    <w:rsid w:val="00ED778E"/>
    <w:rsid w:val="00ED7D00"/>
    <w:rsid w:val="00ED7D21"/>
    <w:rsid w:val="00EE0F6C"/>
    <w:rsid w:val="00EE1026"/>
    <w:rsid w:val="00EE6E86"/>
    <w:rsid w:val="00EF0A81"/>
    <w:rsid w:val="00EF2BF7"/>
    <w:rsid w:val="00EF50B0"/>
    <w:rsid w:val="00EF58A2"/>
    <w:rsid w:val="00EF6962"/>
    <w:rsid w:val="00EF790D"/>
    <w:rsid w:val="00F0024C"/>
    <w:rsid w:val="00F003A5"/>
    <w:rsid w:val="00F0085C"/>
    <w:rsid w:val="00F011F7"/>
    <w:rsid w:val="00F03A59"/>
    <w:rsid w:val="00F06C21"/>
    <w:rsid w:val="00F0755A"/>
    <w:rsid w:val="00F109C4"/>
    <w:rsid w:val="00F10ACC"/>
    <w:rsid w:val="00F13C2E"/>
    <w:rsid w:val="00F178F2"/>
    <w:rsid w:val="00F17FC4"/>
    <w:rsid w:val="00F20204"/>
    <w:rsid w:val="00F21ECF"/>
    <w:rsid w:val="00F24B68"/>
    <w:rsid w:val="00F24D49"/>
    <w:rsid w:val="00F25122"/>
    <w:rsid w:val="00F25E2B"/>
    <w:rsid w:val="00F2792B"/>
    <w:rsid w:val="00F30CF8"/>
    <w:rsid w:val="00F31B43"/>
    <w:rsid w:val="00F33E53"/>
    <w:rsid w:val="00F37721"/>
    <w:rsid w:val="00F41C82"/>
    <w:rsid w:val="00F42FD1"/>
    <w:rsid w:val="00F43347"/>
    <w:rsid w:val="00F47405"/>
    <w:rsid w:val="00F479B1"/>
    <w:rsid w:val="00F47CAB"/>
    <w:rsid w:val="00F515C3"/>
    <w:rsid w:val="00F5190F"/>
    <w:rsid w:val="00F51F09"/>
    <w:rsid w:val="00F52113"/>
    <w:rsid w:val="00F5327A"/>
    <w:rsid w:val="00F547C0"/>
    <w:rsid w:val="00F55548"/>
    <w:rsid w:val="00F55581"/>
    <w:rsid w:val="00F6100F"/>
    <w:rsid w:val="00F6205C"/>
    <w:rsid w:val="00F639AB"/>
    <w:rsid w:val="00F64E0C"/>
    <w:rsid w:val="00F65B7C"/>
    <w:rsid w:val="00F70F71"/>
    <w:rsid w:val="00F730B0"/>
    <w:rsid w:val="00F733F7"/>
    <w:rsid w:val="00F73474"/>
    <w:rsid w:val="00F735A4"/>
    <w:rsid w:val="00F73A9C"/>
    <w:rsid w:val="00F80C7D"/>
    <w:rsid w:val="00F8214D"/>
    <w:rsid w:val="00F87203"/>
    <w:rsid w:val="00F8736B"/>
    <w:rsid w:val="00F90535"/>
    <w:rsid w:val="00F90E2B"/>
    <w:rsid w:val="00F91CF0"/>
    <w:rsid w:val="00F9381A"/>
    <w:rsid w:val="00F93EF7"/>
    <w:rsid w:val="00F97F9E"/>
    <w:rsid w:val="00FA069B"/>
    <w:rsid w:val="00FA1F19"/>
    <w:rsid w:val="00FA2B33"/>
    <w:rsid w:val="00FA2D8B"/>
    <w:rsid w:val="00FA2F01"/>
    <w:rsid w:val="00FA3A7D"/>
    <w:rsid w:val="00FA568F"/>
    <w:rsid w:val="00FA647F"/>
    <w:rsid w:val="00FB2945"/>
    <w:rsid w:val="00FB454F"/>
    <w:rsid w:val="00FB6ED6"/>
    <w:rsid w:val="00FB757B"/>
    <w:rsid w:val="00FC029E"/>
    <w:rsid w:val="00FC4575"/>
    <w:rsid w:val="00FC5842"/>
    <w:rsid w:val="00FC5D13"/>
    <w:rsid w:val="00FD0349"/>
    <w:rsid w:val="00FD1605"/>
    <w:rsid w:val="00FD22D1"/>
    <w:rsid w:val="00FD44BE"/>
    <w:rsid w:val="00FD4DE7"/>
    <w:rsid w:val="00FD5440"/>
    <w:rsid w:val="00FD6C8C"/>
    <w:rsid w:val="00FE0C01"/>
    <w:rsid w:val="00FE2053"/>
    <w:rsid w:val="00FE24AB"/>
    <w:rsid w:val="00FE300F"/>
    <w:rsid w:val="00FE36CC"/>
    <w:rsid w:val="00FE4D08"/>
    <w:rsid w:val="00FF0E56"/>
    <w:rsid w:val="00FF1C7B"/>
    <w:rsid w:val="00FF1F56"/>
    <w:rsid w:val="00FF384E"/>
    <w:rsid w:val="00FF54C7"/>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79AB"/>
  <w15:docId w15:val="{A3BC1663-7D67-4702-BA74-335F1004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2A76B1"/>
    <w:pPr>
      <w:tabs>
        <w:tab w:val="right" w:leader="dot" w:pos="9752"/>
      </w:tabs>
      <w:spacing w:after="100"/>
      <w:jc w:val="both"/>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8B1E1A"/>
    <w:pPr>
      <w:tabs>
        <w:tab w:val="right" w:leader="dot" w:pos="9752"/>
      </w:tabs>
      <w:spacing w:after="100"/>
      <w:ind w:left="220"/>
      <w:jc w:val="both"/>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8B1E1A"/>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6">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aliases w:val="Table Grid Report"/>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7">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7"/>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rsid w:val="00EA4301"/>
    <w:pPr>
      <w:numPr>
        <w:numId w:val="13"/>
      </w:numPr>
    </w:pPr>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8">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4">
    <w:name w:val="Символ сноски"/>
    <w:rsid w:val="00EA4301"/>
  </w:style>
  <w:style w:type="paragraph" w:customStyle="1" w:styleId="afff5">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4">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3">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5">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9">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7">
    <w:name w:val="Символ нумерации"/>
    <w:rsid w:val="00EA4301"/>
  </w:style>
  <w:style w:type="character" w:customStyle="1" w:styleId="afff8">
    <w:name w:val="Маркеры списка"/>
    <w:rsid w:val="00EA4301"/>
    <w:rPr>
      <w:rFonts w:ascii="StarSymbol" w:eastAsia="StarSymbol" w:hAnsi="StarSymbol" w:cs="StarSymbol"/>
      <w:sz w:val="18"/>
      <w:szCs w:val="18"/>
    </w:rPr>
  </w:style>
  <w:style w:type="paragraph" w:customStyle="1" w:styleId="1a">
    <w:name w:val="Заголовок1"/>
    <w:basedOn w:val="a9"/>
    <w:next w:val="afff9"/>
    <w:rsid w:val="00EA4301"/>
    <w:pPr>
      <w:keepNext/>
      <w:widowControl w:val="0"/>
      <w:spacing w:before="240" w:after="120" w:line="240" w:lineRule="auto"/>
    </w:pPr>
    <w:rPr>
      <w:rFonts w:ascii="Arial" w:eastAsia="Lucida Sans Unicode" w:hAnsi="Arial" w:cs="Tahoma"/>
      <w:sz w:val="28"/>
      <w:szCs w:val="28"/>
      <w:lang w:eastAsia="ru-RU"/>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a"/>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9"/>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4">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5">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6">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7">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b">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c">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b">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c">
    <w:name w:val="Заголовок таблицы"/>
    <w:basedOn w:val="afffb"/>
    <w:rsid w:val="00EA4301"/>
    <w:pPr>
      <w:jc w:val="center"/>
    </w:pPr>
    <w:rPr>
      <w:b/>
      <w:bCs/>
      <w:i/>
      <w:iCs/>
    </w:rPr>
  </w:style>
  <w:style w:type="paragraph" w:customStyle="1" w:styleId="afffd">
    <w:name w:val="Содержимое врезки"/>
    <w:basedOn w:val="afff9"/>
    <w:rsid w:val="00EA4301"/>
    <w:pPr>
      <w:widowControl w:val="0"/>
      <w:spacing w:line="240" w:lineRule="auto"/>
      <w:ind w:firstLine="0"/>
      <w:jc w:val="left"/>
    </w:pPr>
    <w:rPr>
      <w:rFonts w:ascii="Arial" w:eastAsia="Lucida Sans Unicode" w:hAnsi="Arial" w:cs="Times New Roman"/>
    </w:rPr>
  </w:style>
  <w:style w:type="paragraph" w:customStyle="1" w:styleId="210">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1">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d">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e">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e">
    <w:name w:val="Гипертекстовая ссылка"/>
    <w:rsid w:val="00EA4301"/>
    <w:rPr>
      <w:b/>
      <w:bCs/>
      <w:color w:val="008000"/>
    </w:rPr>
  </w:style>
  <w:style w:type="paragraph" w:customStyle="1" w:styleId="affff">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0">
    <w:name w:val="Цветовое выделение"/>
    <w:rsid w:val="00EA4301"/>
    <w:rPr>
      <w:b/>
      <w:bCs/>
      <w:color w:val="000080"/>
    </w:rPr>
  </w:style>
  <w:style w:type="paragraph" w:customStyle="1" w:styleId="affff1">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2">
    <w:name w:val="Продолжение ссылки"/>
    <w:basedOn w:val="afffe"/>
    <w:rsid w:val="00EA4301"/>
    <w:rPr>
      <w:b/>
      <w:bCs/>
      <w:color w:val="008000"/>
    </w:rPr>
  </w:style>
  <w:style w:type="table" w:customStyle="1" w:styleId="28">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0">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6">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1">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a">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7">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8">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3">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5"/>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4"/>
    <w:uiPriority w:val="99"/>
    <w:rsid w:val="00EA4301"/>
    <w:rPr>
      <w:rFonts w:ascii="Arial" w:eastAsia="Times New Roman" w:hAnsi="Arial" w:cs="Times New Roman"/>
      <w:sz w:val="20"/>
      <w:szCs w:val="20"/>
      <w:lang w:eastAsia="ru-RU"/>
    </w:rPr>
  </w:style>
  <w:style w:type="paragraph" w:styleId="affff6">
    <w:name w:val="annotation text"/>
    <w:basedOn w:val="a9"/>
    <w:link w:val="affff7"/>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a"/>
    <w:link w:val="affff6"/>
    <w:uiPriority w:val="99"/>
    <w:semiHidden/>
    <w:rsid w:val="00EA4301"/>
    <w:rPr>
      <w:rFonts w:ascii="Times New Roman" w:eastAsia="Times New Roman" w:hAnsi="Times New Roman" w:cs="Times New Roman"/>
      <w:sz w:val="20"/>
      <w:szCs w:val="20"/>
      <w:lang w:eastAsia="ru-RU"/>
    </w:rPr>
  </w:style>
  <w:style w:type="paragraph" w:styleId="affff8">
    <w:name w:val="header"/>
    <w:aliases w:val=" Знак4, Знак8,ВерхКолонтитул"/>
    <w:basedOn w:val="a9"/>
    <w:link w:val="affff9"/>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9">
    <w:name w:val="Верхний колонтитул Знак"/>
    <w:aliases w:val=" Знак4 Знак, Знак8 Знак,ВерхКолонтитул Знак"/>
    <w:basedOn w:val="aa"/>
    <w:link w:val="affff8"/>
    <w:uiPriority w:val="99"/>
    <w:rsid w:val="00EA4301"/>
    <w:rPr>
      <w:rFonts w:ascii="Calibri" w:eastAsia="Calibri" w:hAnsi="Calibri" w:cs="Times New Roman"/>
    </w:rPr>
  </w:style>
  <w:style w:type="paragraph" w:styleId="affffa">
    <w:name w:val="footer"/>
    <w:aliases w:val=" Знак, Знак6, Знак14"/>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Нижний колонтитул Знак"/>
    <w:aliases w:val=" Знак Знак, Знак6 Знак, Знак14 Знак"/>
    <w:basedOn w:val="aa"/>
    <w:link w:val="affffa"/>
    <w:uiPriority w:val="99"/>
    <w:rsid w:val="00EA4301"/>
    <w:rPr>
      <w:rFonts w:ascii="Calibri" w:eastAsia="Calibri" w:hAnsi="Calibri" w:cs="Times New Roman"/>
    </w:rPr>
  </w:style>
  <w:style w:type="paragraph" w:styleId="affffc">
    <w:name w:val="index heading"/>
    <w:basedOn w:val="a9"/>
    <w:next w:val="1f1"/>
    <w:rsid w:val="00EA4301"/>
    <w:pPr>
      <w:spacing w:after="0" w:line="240" w:lineRule="auto"/>
    </w:pPr>
    <w:rPr>
      <w:rFonts w:ascii="Cambria" w:eastAsia="Times New Roman" w:hAnsi="Cambria" w:cs="Times New Roman"/>
      <w:b/>
      <w:bCs/>
      <w:sz w:val="24"/>
      <w:szCs w:val="24"/>
      <w:lang w:eastAsia="ru-RU"/>
    </w:rPr>
  </w:style>
  <w:style w:type="paragraph" w:styleId="affffd">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e">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b">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0">
    <w:name w:val="annotation reference"/>
    <w:uiPriority w:val="99"/>
    <w:semiHidden/>
    <w:rsid w:val="00EA4301"/>
    <w:rPr>
      <w:sz w:val="16"/>
      <w:szCs w:val="16"/>
    </w:rPr>
  </w:style>
  <w:style w:type="character" w:styleId="afffff1">
    <w:name w:val="line number"/>
    <w:rsid w:val="00EA4301"/>
    <w:rPr>
      <w:sz w:val="18"/>
      <w:szCs w:val="18"/>
    </w:rPr>
  </w:style>
  <w:style w:type="character" w:styleId="afffff2">
    <w:name w:val="page number"/>
    <w:basedOn w:val="aa"/>
    <w:rsid w:val="00EA4301"/>
  </w:style>
  <w:style w:type="character" w:styleId="afffff3">
    <w:name w:val="endnote reference"/>
    <w:rsid w:val="00EA4301"/>
    <w:rPr>
      <w:vertAlign w:val="superscript"/>
    </w:rPr>
  </w:style>
  <w:style w:type="paragraph" w:styleId="afffff4">
    <w:name w:val="endnote text"/>
    <w:basedOn w:val="a9"/>
    <w:link w:val="afffff5"/>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5">
    <w:name w:val="Текст концевой сноски Знак"/>
    <w:basedOn w:val="aa"/>
    <w:link w:val="afffff4"/>
    <w:uiPriority w:val="99"/>
    <w:rsid w:val="00EA4301"/>
    <w:rPr>
      <w:rFonts w:ascii="Times New Roman" w:eastAsia="Times New Roman" w:hAnsi="Times New Roman" w:cs="Times New Roman"/>
      <w:sz w:val="20"/>
      <w:szCs w:val="20"/>
      <w:lang w:eastAsia="ru-RU"/>
    </w:rPr>
  </w:style>
  <w:style w:type="paragraph" w:styleId="afffff6">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7">
    <w:name w:val="macro"/>
    <w:link w:val="afffff8"/>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8">
    <w:name w:val="Текст макроса Знак"/>
    <w:basedOn w:val="aa"/>
    <w:link w:val="afffff7"/>
    <w:rsid w:val="00EA4301"/>
    <w:rPr>
      <w:rFonts w:ascii="Courier New" w:eastAsia="Times New Roman" w:hAnsi="Courier New" w:cs="Courier New"/>
      <w:sz w:val="20"/>
      <w:szCs w:val="20"/>
      <w:lang w:eastAsia="ru-RU"/>
    </w:rPr>
  </w:style>
  <w:style w:type="paragraph" w:styleId="afffff9">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a">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9">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d">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a">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e">
    <w:name w:val="List Number 2"/>
    <w:basedOn w:val="afffffa"/>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a"/>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a"/>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a"/>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Title"/>
    <w:basedOn w:val="a9"/>
    <w:next w:val="a9"/>
    <w:link w:val="afffffc"/>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c">
    <w:name w:val="Заголовок Знак"/>
    <w:basedOn w:val="aa"/>
    <w:link w:val="afffffb"/>
    <w:rsid w:val="00EA4301"/>
    <w:rPr>
      <w:rFonts w:ascii="Cambria" w:eastAsia="Times New Roman" w:hAnsi="Cambria" w:cs="Times New Roman"/>
      <w:i/>
      <w:iCs/>
      <w:color w:val="243F60"/>
      <w:sz w:val="60"/>
      <w:szCs w:val="60"/>
      <w:lang w:eastAsia="ru-RU"/>
    </w:rPr>
  </w:style>
  <w:style w:type="paragraph" w:styleId="afffffd">
    <w:name w:val="Closing"/>
    <w:basedOn w:val="a9"/>
    <w:link w:val="afffffe"/>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e">
    <w:name w:val="Прощание Знак"/>
    <w:basedOn w:val="aa"/>
    <w:link w:val="afffffd"/>
    <w:rsid w:val="00EA4301"/>
    <w:rPr>
      <w:rFonts w:ascii="Arial" w:eastAsia="Times New Roman" w:hAnsi="Arial" w:cs="Times New Roman"/>
      <w:spacing w:val="-5"/>
      <w:sz w:val="20"/>
      <w:szCs w:val="20"/>
    </w:rPr>
  </w:style>
  <w:style w:type="paragraph" w:styleId="affffff">
    <w:name w:val="Signature"/>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одпись Знак"/>
    <w:basedOn w:val="aa"/>
    <w:link w:val="affffff"/>
    <w:rsid w:val="00EA4301"/>
    <w:rPr>
      <w:rFonts w:ascii="Arial" w:eastAsia="Times New Roman" w:hAnsi="Arial" w:cs="Times New Roman"/>
      <w:spacing w:val="-5"/>
      <w:sz w:val="20"/>
      <w:szCs w:val="20"/>
    </w:rPr>
  </w:style>
  <w:style w:type="paragraph" w:styleId="affffff1">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
    <w:name w:val="List Continue 2"/>
    <w:basedOn w:val="affffff1"/>
    <w:rsid w:val="00EA4301"/>
    <w:pPr>
      <w:ind w:left="2160"/>
    </w:pPr>
  </w:style>
  <w:style w:type="paragraph" w:styleId="3c">
    <w:name w:val="List Continue 3"/>
    <w:basedOn w:val="affffff1"/>
    <w:rsid w:val="00EA4301"/>
    <w:pPr>
      <w:ind w:left="2520"/>
    </w:pPr>
  </w:style>
  <w:style w:type="paragraph" w:styleId="4a">
    <w:name w:val="List Continue 4"/>
    <w:basedOn w:val="affffff1"/>
    <w:rsid w:val="00EA4301"/>
    <w:pPr>
      <w:ind w:left="2880"/>
    </w:pPr>
  </w:style>
  <w:style w:type="paragraph" w:styleId="59">
    <w:name w:val="List Continue 5"/>
    <w:basedOn w:val="affffff1"/>
    <w:rsid w:val="00EA4301"/>
    <w:pPr>
      <w:ind w:left="3240"/>
    </w:pPr>
  </w:style>
  <w:style w:type="paragraph" w:styleId="affffff2">
    <w:name w:val="Message Header"/>
    <w:basedOn w:val="afff9"/>
    <w:link w:val="affffff3"/>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3">
    <w:name w:val="Шапка Знак"/>
    <w:basedOn w:val="aa"/>
    <w:link w:val="affffff2"/>
    <w:rsid w:val="00EA4301"/>
    <w:rPr>
      <w:rFonts w:ascii="Arial" w:eastAsia="Times New Roman" w:hAnsi="Arial" w:cs="Times New Roman"/>
    </w:rPr>
  </w:style>
  <w:style w:type="paragraph" w:styleId="affffff4">
    <w:name w:val="Subtitle"/>
    <w:basedOn w:val="a9"/>
    <w:next w:val="a9"/>
    <w:link w:val="affffff5"/>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5">
    <w:name w:val="Подзаголовок Знак"/>
    <w:basedOn w:val="aa"/>
    <w:link w:val="affffff4"/>
    <w:rsid w:val="00EA4301"/>
    <w:rPr>
      <w:rFonts w:ascii="Times New Roman" w:eastAsia="Times New Roman" w:hAnsi="Times New Roman" w:cs="Times New Roman"/>
      <w:i/>
      <w:iCs/>
      <w:sz w:val="24"/>
      <w:szCs w:val="24"/>
      <w:lang w:eastAsia="ru-RU"/>
    </w:rPr>
  </w:style>
  <w:style w:type="paragraph" w:styleId="affffff6">
    <w:name w:val="Salutation"/>
    <w:basedOn w:val="a9"/>
    <w:next w:val="a9"/>
    <w:link w:val="affffff7"/>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7">
    <w:name w:val="Приветствие Знак"/>
    <w:basedOn w:val="aa"/>
    <w:link w:val="affffff6"/>
    <w:rsid w:val="00EA4301"/>
    <w:rPr>
      <w:rFonts w:ascii="Arial" w:eastAsia="Times New Roman" w:hAnsi="Arial" w:cs="Times New Roman"/>
      <w:spacing w:val="-5"/>
      <w:sz w:val="20"/>
      <w:szCs w:val="20"/>
    </w:rPr>
  </w:style>
  <w:style w:type="paragraph" w:styleId="affffff8">
    <w:name w:val="Date"/>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Дата Знак"/>
    <w:basedOn w:val="aa"/>
    <w:link w:val="affffff8"/>
    <w:rsid w:val="00EA4301"/>
    <w:rPr>
      <w:rFonts w:ascii="Arial" w:eastAsia="Times New Roman" w:hAnsi="Arial" w:cs="Times New Roman"/>
      <w:spacing w:val="-5"/>
      <w:sz w:val="20"/>
      <w:szCs w:val="20"/>
    </w:rPr>
  </w:style>
  <w:style w:type="paragraph" w:styleId="affffffa">
    <w:name w:val="Body Text First Indent"/>
    <w:basedOn w:val="afff9"/>
    <w:link w:val="affffffb"/>
    <w:rsid w:val="00EA4301"/>
    <w:pPr>
      <w:ind w:left="1080" w:firstLine="210"/>
    </w:pPr>
    <w:rPr>
      <w:rFonts w:ascii="Arial" w:eastAsia="Times New Roman" w:hAnsi="Arial" w:cs="Times New Roman"/>
      <w:spacing w:val="-5"/>
    </w:rPr>
  </w:style>
  <w:style w:type="character" w:customStyle="1" w:styleId="affffffb">
    <w:name w:val="Красная строка Знак"/>
    <w:basedOn w:val="afffa"/>
    <w:link w:val="affffffa"/>
    <w:rsid w:val="00EA4301"/>
    <w:rPr>
      <w:rFonts w:ascii="Arial" w:eastAsia="Times New Roman" w:hAnsi="Arial" w:cs="Times New Roman"/>
      <w:spacing w:val="-5"/>
      <w:sz w:val="24"/>
      <w:szCs w:val="24"/>
      <w:lang w:eastAsia="ru-RU"/>
    </w:rPr>
  </w:style>
  <w:style w:type="paragraph" w:styleId="2f0">
    <w:name w:val="Body Text First Indent 2"/>
    <w:basedOn w:val="afff1"/>
    <w:link w:val="2f1"/>
    <w:rsid w:val="00EA4301"/>
    <w:pPr>
      <w:spacing w:after="120"/>
      <w:ind w:left="283" w:firstLine="210"/>
      <w:jc w:val="left"/>
    </w:pPr>
    <w:rPr>
      <w:rFonts w:ascii="Arial" w:eastAsia="Times New Roman" w:hAnsi="Arial" w:cs="Times New Roman"/>
      <w:spacing w:val="-5"/>
    </w:rPr>
  </w:style>
  <w:style w:type="character" w:customStyle="1" w:styleId="2f1">
    <w:name w:val="Красная строка 2 Знак"/>
    <w:basedOn w:val="afff2"/>
    <w:link w:val="2f0"/>
    <w:rsid w:val="00EA4301"/>
    <w:rPr>
      <w:rFonts w:ascii="Arial" w:eastAsia="Times New Roman" w:hAnsi="Arial" w:cs="Times New Roman"/>
      <w:spacing w:val="-5"/>
      <w:sz w:val="24"/>
      <w:szCs w:val="24"/>
      <w:lang w:eastAsia="ru-RU"/>
    </w:rPr>
  </w:style>
  <w:style w:type="paragraph" w:styleId="affffffc">
    <w:name w:val="Note Heading"/>
    <w:basedOn w:val="a9"/>
    <w:next w:val="a9"/>
    <w:link w:val="affffffd"/>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d">
    <w:name w:val="Заголовок записки Знак"/>
    <w:basedOn w:val="aa"/>
    <w:link w:val="affffffc"/>
    <w:rsid w:val="00EA4301"/>
    <w:rPr>
      <w:rFonts w:ascii="Arial" w:eastAsia="Times New Roman" w:hAnsi="Arial" w:cs="Times New Roman"/>
      <w:spacing w:val="-5"/>
      <w:sz w:val="20"/>
      <w:szCs w:val="20"/>
    </w:rPr>
  </w:style>
  <w:style w:type="paragraph" w:styleId="2f2">
    <w:name w:val="Body Text 2"/>
    <w:aliases w:val=" Знак1"/>
    <w:basedOn w:val="a9"/>
    <w:link w:val="2f3"/>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3">
    <w:name w:val="Основной текст 2 Знак"/>
    <w:aliases w:val=" Знак1 Знак1"/>
    <w:basedOn w:val="aa"/>
    <w:link w:val="2f2"/>
    <w:rsid w:val="00EA4301"/>
    <w:rPr>
      <w:rFonts w:ascii="Times New Roman" w:eastAsia="Times New Roman" w:hAnsi="Times New Roman" w:cs="Times New Roman"/>
      <w:b/>
      <w:bCs/>
      <w:caps/>
      <w:sz w:val="24"/>
      <w:szCs w:val="24"/>
      <w:lang w:eastAsia="ru-RU"/>
    </w:rPr>
  </w:style>
  <w:style w:type="paragraph" w:styleId="3d">
    <w:name w:val="Body Text 3"/>
    <w:basedOn w:val="a9"/>
    <w:link w:val="3e"/>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e">
    <w:name w:val="Основной текст 3 Знак"/>
    <w:basedOn w:val="aa"/>
    <w:link w:val="3d"/>
    <w:rsid w:val="00EA4301"/>
    <w:rPr>
      <w:rFonts w:ascii="Times New Roman" w:eastAsia="Times New Roman" w:hAnsi="Times New Roman" w:cs="Times New Roman"/>
      <w:sz w:val="16"/>
      <w:szCs w:val="16"/>
      <w:lang w:eastAsia="ru-RU"/>
    </w:rPr>
  </w:style>
  <w:style w:type="paragraph" w:styleId="2f4">
    <w:name w:val="Body Text Indent 2"/>
    <w:basedOn w:val="a9"/>
    <w:link w:val="2f5"/>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5">
    <w:name w:val="Основной текст с отступом 2 Знак"/>
    <w:basedOn w:val="aa"/>
    <w:link w:val="2f4"/>
    <w:rsid w:val="00EA4301"/>
    <w:rPr>
      <w:rFonts w:ascii="Times New Roman" w:eastAsia="Times New Roman" w:hAnsi="Times New Roman" w:cs="Times New Roman"/>
      <w:sz w:val="24"/>
      <w:szCs w:val="24"/>
      <w:lang w:eastAsia="ru-RU"/>
    </w:rPr>
  </w:style>
  <w:style w:type="paragraph" w:styleId="3f">
    <w:name w:val="Body Text Indent 3"/>
    <w:basedOn w:val="a9"/>
    <w:link w:val="3f0"/>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0">
    <w:name w:val="Основной текст с отступом 3 Знак"/>
    <w:basedOn w:val="aa"/>
    <w:link w:val="3f"/>
    <w:rsid w:val="00EA4301"/>
    <w:rPr>
      <w:rFonts w:ascii="Times New Roman" w:eastAsia="Times New Roman" w:hAnsi="Times New Roman" w:cs="Times New Roman"/>
      <w:sz w:val="28"/>
      <w:szCs w:val="28"/>
      <w:lang w:eastAsia="ru-RU"/>
    </w:rPr>
  </w:style>
  <w:style w:type="paragraph" w:styleId="affffffe">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
    <w:name w:val="FollowedHyperlink"/>
    <w:uiPriority w:val="99"/>
    <w:unhideWhenUsed/>
    <w:rsid w:val="00EA4301"/>
    <w:rPr>
      <w:color w:val="800080"/>
      <w:u w:val="single"/>
    </w:rPr>
  </w:style>
  <w:style w:type="character" w:styleId="afffffff0">
    <w:name w:val="Strong"/>
    <w:uiPriority w:val="22"/>
    <w:qFormat/>
    <w:rsid w:val="00EA4301"/>
    <w:rPr>
      <w:b/>
      <w:bCs/>
      <w:spacing w:val="0"/>
    </w:rPr>
  </w:style>
  <w:style w:type="character" w:styleId="afffffff1">
    <w:name w:val="Emphasis"/>
    <w:qFormat/>
    <w:rsid w:val="00EA4301"/>
    <w:rPr>
      <w:b/>
      <w:bCs/>
      <w:i/>
      <w:iCs/>
      <w:color w:val="5A5A5A"/>
    </w:rPr>
  </w:style>
  <w:style w:type="paragraph" w:styleId="afffffff2">
    <w:name w:val="Document Map"/>
    <w:basedOn w:val="a9"/>
    <w:link w:val="afffffff3"/>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3">
    <w:name w:val="Схема документа Знак"/>
    <w:basedOn w:val="aa"/>
    <w:link w:val="afffffff2"/>
    <w:rsid w:val="00EA4301"/>
    <w:rPr>
      <w:rFonts w:ascii="Tahoma" w:eastAsia="Times New Roman" w:hAnsi="Tahoma" w:cs="Times New Roman"/>
      <w:sz w:val="24"/>
      <w:szCs w:val="20"/>
      <w:shd w:val="clear" w:color="auto" w:fill="000080"/>
      <w:lang w:eastAsia="ru-RU"/>
    </w:rPr>
  </w:style>
  <w:style w:type="paragraph" w:styleId="afffffff4">
    <w:name w:val="Plain Text"/>
    <w:basedOn w:val="a9"/>
    <w:link w:val="afffffff5"/>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5">
    <w:name w:val="Текст Знак"/>
    <w:basedOn w:val="aa"/>
    <w:link w:val="afffffff4"/>
    <w:rsid w:val="00EA4301"/>
    <w:rPr>
      <w:rFonts w:ascii="Courier New" w:eastAsia="Times New Roman" w:hAnsi="Courier New" w:cs="Times New Roman"/>
      <w:spacing w:val="-5"/>
      <w:sz w:val="20"/>
      <w:szCs w:val="20"/>
    </w:rPr>
  </w:style>
  <w:style w:type="paragraph" w:styleId="afffffff6">
    <w:name w:val="E-mail Signature"/>
    <w:basedOn w:val="a9"/>
    <w:link w:val="afffffff7"/>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Электронная подпись Знак"/>
    <w:basedOn w:val="aa"/>
    <w:link w:val="afffffff6"/>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8">
    <w:name w:val="annotation subject"/>
    <w:basedOn w:val="affff6"/>
    <w:next w:val="affff6"/>
    <w:link w:val="afffffff9"/>
    <w:uiPriority w:val="99"/>
    <w:semiHidden/>
    <w:rsid w:val="00EA4301"/>
    <w:pPr>
      <w:ind w:firstLine="284"/>
      <w:jc w:val="both"/>
    </w:pPr>
    <w:rPr>
      <w:b/>
      <w:bCs/>
    </w:rPr>
  </w:style>
  <w:style w:type="character" w:customStyle="1" w:styleId="afffffff9">
    <w:name w:val="Тема примечания Знак"/>
    <w:basedOn w:val="affff7"/>
    <w:link w:val="afffffff8"/>
    <w:uiPriority w:val="99"/>
    <w:semiHidden/>
    <w:rsid w:val="00EA4301"/>
    <w:rPr>
      <w:rFonts w:ascii="Times New Roman" w:eastAsia="Times New Roman" w:hAnsi="Times New Roman" w:cs="Times New Roman"/>
      <w:b/>
      <w:bCs/>
      <w:sz w:val="20"/>
      <w:szCs w:val="20"/>
      <w:lang w:eastAsia="ru-RU"/>
    </w:rPr>
  </w:style>
  <w:style w:type="table" w:styleId="1f2">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6">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7">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a">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c">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8">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d">
    <w:name w:val="Balloon Text"/>
    <w:aliases w:val=" Знак5"/>
    <w:basedOn w:val="a9"/>
    <w:link w:val="afffffffe"/>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e">
    <w:name w:val="Текст выноски Знак"/>
    <w:aliases w:val=" Знак5 Знак"/>
    <w:basedOn w:val="aa"/>
    <w:link w:val="afffffffd"/>
    <w:uiPriority w:val="99"/>
    <w:rsid w:val="00EA4301"/>
    <w:rPr>
      <w:rFonts w:ascii="Tahoma" w:eastAsia="Times New Roman" w:hAnsi="Tahoma" w:cs="Times New Roman"/>
      <w:sz w:val="16"/>
      <w:szCs w:val="16"/>
      <w:lang w:eastAsia="ru-RU"/>
    </w:rPr>
  </w:style>
  <w:style w:type="table" w:styleId="affffffff">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Placeholder Text"/>
    <w:uiPriority w:val="99"/>
    <w:semiHidden/>
    <w:rsid w:val="00EA4301"/>
    <w:rPr>
      <w:color w:val="808080"/>
    </w:rPr>
  </w:style>
  <w:style w:type="paragraph" w:styleId="affffffff1">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d">
    <w:name w:val="Quote"/>
    <w:basedOn w:val="a9"/>
    <w:next w:val="a9"/>
    <w:link w:val="2fe"/>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e">
    <w:name w:val="Цитата 2 Знак"/>
    <w:basedOn w:val="aa"/>
    <w:link w:val="2fd"/>
    <w:uiPriority w:val="29"/>
    <w:rsid w:val="00EA4301"/>
    <w:rPr>
      <w:rFonts w:ascii="Cambria" w:eastAsia="Times New Roman" w:hAnsi="Cambria" w:cs="Times New Roman"/>
      <w:i/>
      <w:iCs/>
      <w:color w:val="5A5A5A"/>
      <w:sz w:val="24"/>
      <w:szCs w:val="24"/>
      <w:lang w:eastAsia="ru-RU"/>
    </w:rPr>
  </w:style>
  <w:style w:type="paragraph" w:styleId="affffffff2">
    <w:name w:val="Intense Quote"/>
    <w:basedOn w:val="a9"/>
    <w:next w:val="a9"/>
    <w:link w:val="affffffff3"/>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3">
    <w:name w:val="Выделенная цитата Знак"/>
    <w:basedOn w:val="aa"/>
    <w:link w:val="affffffff2"/>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4">
    <w:name w:val="Subtle Emphasis"/>
    <w:uiPriority w:val="19"/>
    <w:qFormat/>
    <w:rsid w:val="00EA4301"/>
    <w:rPr>
      <w:i/>
      <w:iCs/>
      <w:color w:val="5A5A5A"/>
    </w:rPr>
  </w:style>
  <w:style w:type="character" w:styleId="affffffff5">
    <w:name w:val="Intense Emphasis"/>
    <w:uiPriority w:val="21"/>
    <w:qFormat/>
    <w:rsid w:val="00EA4301"/>
    <w:rPr>
      <w:b/>
      <w:bCs/>
      <w:i/>
      <w:iCs/>
      <w:color w:val="4F81BD"/>
      <w:sz w:val="22"/>
      <w:szCs w:val="22"/>
    </w:rPr>
  </w:style>
  <w:style w:type="character" w:styleId="affffffff6">
    <w:name w:val="Subtle Reference"/>
    <w:uiPriority w:val="31"/>
    <w:qFormat/>
    <w:rsid w:val="00EA4301"/>
    <w:rPr>
      <w:color w:val="auto"/>
      <w:u w:val="single" w:color="9BBB59"/>
    </w:rPr>
  </w:style>
  <w:style w:type="character" w:styleId="affffffff7">
    <w:name w:val="Intense Reference"/>
    <w:uiPriority w:val="32"/>
    <w:qFormat/>
    <w:rsid w:val="00EA4301"/>
    <w:rPr>
      <w:b/>
      <w:bCs/>
      <w:color w:val="76923C"/>
      <w:u w:val="single" w:color="9BBB59"/>
    </w:rPr>
  </w:style>
  <w:style w:type="character" w:styleId="affffffff8">
    <w:name w:val="Book Title"/>
    <w:uiPriority w:val="33"/>
    <w:qFormat/>
    <w:rsid w:val="00EA4301"/>
    <w:rPr>
      <w:rFonts w:ascii="Cambria" w:eastAsia="Times New Roman" w:hAnsi="Cambria" w:cs="Times New Roman"/>
      <w:b/>
      <w:bCs/>
      <w:i/>
      <w:iCs/>
      <w:color w:val="auto"/>
    </w:rPr>
  </w:style>
  <w:style w:type="paragraph" w:styleId="affffffff9">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e"/>
    <w:rsid w:val="00EA4301"/>
    <w:rPr>
      <w:rFonts w:ascii="Times New Roman" w:eastAsia="Times New Roman" w:hAnsi="Times New Roman" w:cs="Times New Roman"/>
      <w:sz w:val="20"/>
      <w:szCs w:val="20"/>
      <w:lang w:eastAsia="ar-SA"/>
    </w:rPr>
  </w:style>
  <w:style w:type="character" w:customStyle="1" w:styleId="110">
    <w:name w:val="Основной текст (11)_"/>
    <w:basedOn w:val="aa"/>
    <w:link w:val="111"/>
    <w:rsid w:val="00EA4301"/>
    <w:rPr>
      <w:rFonts w:ascii="Times New Roman" w:eastAsia="Times New Roman" w:hAnsi="Times New Roman" w:cs="Times New Roman"/>
      <w:b/>
      <w:bCs/>
      <w:sz w:val="40"/>
      <w:szCs w:val="40"/>
      <w:shd w:val="clear" w:color="auto" w:fill="FFFFFF"/>
    </w:rPr>
  </w:style>
  <w:style w:type="character" w:customStyle="1" w:styleId="112">
    <w:name w:val="Основной текст (11) + Малые прописные"/>
    <w:basedOn w:val="110"/>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
    <w:name w:val="Колонтитул (2)_"/>
    <w:basedOn w:val="aa"/>
    <w:link w:val="2ff0"/>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1">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1"/>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7">
    <w:name w:val="Заголовок №3_"/>
    <w:basedOn w:val="aa"/>
    <w:link w:val="3f8"/>
    <w:rsid w:val="00EA4301"/>
    <w:rPr>
      <w:rFonts w:ascii="Times New Roman" w:eastAsia="Times New Roman" w:hAnsi="Times New Roman" w:cs="Times New Roman"/>
      <w:b/>
      <w:bCs/>
      <w:sz w:val="40"/>
      <w:szCs w:val="40"/>
      <w:shd w:val="clear" w:color="auto" w:fill="FFFFFF"/>
    </w:rPr>
  </w:style>
  <w:style w:type="character" w:customStyle="1" w:styleId="2ff2">
    <w:name w:val="Заголовок №2_"/>
    <w:basedOn w:val="aa"/>
    <w:link w:val="2ff3"/>
    <w:rsid w:val="00EA4301"/>
    <w:rPr>
      <w:rFonts w:ascii="Times New Roman" w:eastAsia="Times New Roman" w:hAnsi="Times New Roman" w:cs="Times New Roman"/>
      <w:b/>
      <w:bCs/>
      <w:spacing w:val="-10"/>
      <w:sz w:val="44"/>
      <w:szCs w:val="44"/>
      <w:shd w:val="clear" w:color="auto" w:fill="FFFFFF"/>
    </w:rPr>
  </w:style>
  <w:style w:type="character" w:customStyle="1" w:styleId="2ff4">
    <w:name w:val="Оглавление (2)_"/>
    <w:basedOn w:val="aa"/>
    <w:link w:val="2ff5"/>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a">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6">
    <w:name w:val="Основной текст (2)"/>
    <w:basedOn w:val="2ff1"/>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1"/>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b"/>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7"/>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1">
    <w:name w:val="Основной текст (11)"/>
    <w:basedOn w:val="a9"/>
    <w:link w:val="110"/>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0">
    <w:name w:val="Колонтитул (2)"/>
    <w:basedOn w:val="a9"/>
    <w:link w:val="2ff"/>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8">
    <w:name w:val="Заголовок №3"/>
    <w:basedOn w:val="a9"/>
    <w:link w:val="3f7"/>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3">
    <w:name w:val="Заголовок №2"/>
    <w:basedOn w:val="a9"/>
    <w:link w:val="2ff2"/>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5">
    <w:name w:val="Оглавление (2)"/>
    <w:basedOn w:val="a9"/>
    <w:link w:val="2ff4"/>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b">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7">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8">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c">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9">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d">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9">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e">
    <w:name w:val="ОСНОВНОЙ !!!"/>
    <w:basedOn w:val="afff9"/>
    <w:link w:val="1f9"/>
    <w:rsid w:val="005F447C"/>
    <w:pPr>
      <w:spacing w:before="120" w:after="0" w:line="240" w:lineRule="auto"/>
      <w:ind w:firstLine="900"/>
    </w:pPr>
    <w:rPr>
      <w:rFonts w:ascii="Arial" w:eastAsia="Times New Roman" w:hAnsi="Arial" w:cs="Times New Roman"/>
    </w:rPr>
  </w:style>
  <w:style w:type="character" w:customStyle="1" w:styleId="1f9">
    <w:name w:val="ОСНОВНОЙ !!! Знак1"/>
    <w:link w:val="affffffffe"/>
    <w:rsid w:val="005F447C"/>
    <w:rPr>
      <w:rFonts w:ascii="Arial" w:eastAsia="Times New Roman" w:hAnsi="Arial" w:cs="Times New Roman"/>
      <w:sz w:val="24"/>
      <w:szCs w:val="24"/>
      <w:lang w:eastAsia="ru-RU"/>
    </w:rPr>
  </w:style>
  <w:style w:type="character" w:customStyle="1" w:styleId="afffffffff">
    <w:name w:val="Сноска_"/>
    <w:link w:val="afffffffff0"/>
    <w:rsid w:val="00805F82"/>
    <w:rPr>
      <w:rFonts w:ascii="Times New Roman" w:eastAsia="Times New Roman" w:hAnsi="Times New Roman" w:cs="Times New Roman"/>
      <w:sz w:val="28"/>
      <w:szCs w:val="28"/>
      <w:shd w:val="clear" w:color="auto" w:fill="FFFFFF"/>
    </w:rPr>
  </w:style>
  <w:style w:type="paragraph" w:customStyle="1" w:styleId="afffffffff0">
    <w:name w:val="Сноска"/>
    <w:basedOn w:val="a9"/>
    <w:link w:val="afffffffff"/>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a">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character" w:customStyle="1" w:styleId="afffffffff1">
    <w:name w:val="Основной текст_"/>
    <w:basedOn w:val="aa"/>
    <w:link w:val="1fb"/>
    <w:locked/>
    <w:rsid w:val="0093494D"/>
    <w:rPr>
      <w:rFonts w:ascii="Times New Roman" w:eastAsia="Times New Roman" w:hAnsi="Times New Roman" w:cs="Times New Roman"/>
      <w:spacing w:val="3"/>
      <w:sz w:val="25"/>
      <w:szCs w:val="25"/>
      <w:shd w:val="clear" w:color="auto" w:fill="FFFFFF"/>
    </w:rPr>
  </w:style>
  <w:style w:type="paragraph" w:customStyle="1" w:styleId="1fb">
    <w:name w:val="Основной текст1"/>
    <w:basedOn w:val="a9"/>
    <w:link w:val="afffffffff1"/>
    <w:rsid w:val="0093494D"/>
    <w:pPr>
      <w:widowControl w:val="0"/>
      <w:shd w:val="clear" w:color="auto" w:fill="FFFFFF"/>
      <w:spacing w:before="420" w:after="420" w:line="0" w:lineRule="atLeast"/>
    </w:pPr>
    <w:rPr>
      <w:rFonts w:ascii="Times New Roman" w:eastAsia="Times New Roman" w:hAnsi="Times New Roman" w:cs="Times New Roman"/>
      <w:spacing w:val="3"/>
      <w:sz w:val="25"/>
      <w:szCs w:val="25"/>
    </w:rPr>
  </w:style>
  <w:style w:type="character" w:customStyle="1" w:styleId="Bodytext6">
    <w:name w:val="Body text (6)_"/>
    <w:basedOn w:val="aa"/>
    <w:link w:val="Bodytext60"/>
    <w:locked/>
    <w:rsid w:val="0093494D"/>
    <w:rPr>
      <w:rFonts w:ascii="Times New Roman" w:eastAsia="Times New Roman" w:hAnsi="Times New Roman" w:cs="Times New Roman"/>
      <w:sz w:val="19"/>
      <w:szCs w:val="19"/>
      <w:shd w:val="clear" w:color="auto" w:fill="FFFFFF"/>
    </w:rPr>
  </w:style>
  <w:style w:type="paragraph" w:customStyle="1" w:styleId="Bodytext60">
    <w:name w:val="Body text (6)"/>
    <w:basedOn w:val="a9"/>
    <w:link w:val="Bodytext6"/>
    <w:rsid w:val="0093494D"/>
    <w:pPr>
      <w:shd w:val="clear" w:color="auto" w:fill="FFFFFF"/>
      <w:spacing w:after="180" w:line="0" w:lineRule="atLeast"/>
    </w:pPr>
    <w:rPr>
      <w:rFonts w:ascii="Times New Roman" w:eastAsia="Times New Roman" w:hAnsi="Times New Roman" w:cs="Times New Roman"/>
      <w:sz w:val="19"/>
      <w:szCs w:val="19"/>
    </w:rPr>
  </w:style>
  <w:style w:type="character" w:customStyle="1" w:styleId="BodytextBold">
    <w:name w:val="Body text + Bold"/>
    <w:basedOn w:val="aa"/>
    <w:rsid w:val="0093494D"/>
    <w:rPr>
      <w:rFonts w:ascii="Times New Roman" w:eastAsia="Times New Roman" w:hAnsi="Times New Roman" w:cs="Times New Roman" w:hint="default"/>
      <w:b/>
      <w:bCs/>
      <w:i w:val="0"/>
      <w:iCs w:val="0"/>
      <w:smallCaps w:val="0"/>
      <w:strike w:val="0"/>
      <w:dstrike w:val="0"/>
      <w:spacing w:val="0"/>
      <w:sz w:val="15"/>
      <w:szCs w:val="15"/>
      <w:u w:val="none"/>
      <w:effect w:val="none"/>
    </w:rPr>
  </w:style>
  <w:style w:type="character" w:styleId="afffffffff2">
    <w:name w:val="Unresolved Mention"/>
    <w:basedOn w:val="aa"/>
    <w:uiPriority w:val="99"/>
    <w:semiHidden/>
    <w:unhideWhenUsed/>
    <w:rsid w:val="00C70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596">
      <w:bodyDiv w:val="1"/>
      <w:marLeft w:val="0"/>
      <w:marRight w:val="0"/>
      <w:marTop w:val="0"/>
      <w:marBottom w:val="0"/>
      <w:divBdr>
        <w:top w:val="none" w:sz="0" w:space="0" w:color="auto"/>
        <w:left w:val="none" w:sz="0" w:space="0" w:color="auto"/>
        <w:bottom w:val="none" w:sz="0" w:space="0" w:color="auto"/>
        <w:right w:val="none" w:sz="0" w:space="0" w:color="auto"/>
      </w:divBdr>
    </w:div>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89816197">
      <w:bodyDiv w:val="1"/>
      <w:marLeft w:val="0"/>
      <w:marRight w:val="0"/>
      <w:marTop w:val="0"/>
      <w:marBottom w:val="0"/>
      <w:divBdr>
        <w:top w:val="none" w:sz="0" w:space="0" w:color="auto"/>
        <w:left w:val="none" w:sz="0" w:space="0" w:color="auto"/>
        <w:bottom w:val="none" w:sz="0" w:space="0" w:color="auto"/>
        <w:right w:val="none" w:sz="0" w:space="0" w:color="auto"/>
      </w:divBdr>
    </w:div>
    <w:div w:id="140730518">
      <w:bodyDiv w:val="1"/>
      <w:marLeft w:val="0"/>
      <w:marRight w:val="0"/>
      <w:marTop w:val="0"/>
      <w:marBottom w:val="0"/>
      <w:divBdr>
        <w:top w:val="none" w:sz="0" w:space="0" w:color="auto"/>
        <w:left w:val="none" w:sz="0" w:space="0" w:color="auto"/>
        <w:bottom w:val="none" w:sz="0" w:space="0" w:color="auto"/>
        <w:right w:val="none" w:sz="0" w:space="0" w:color="auto"/>
      </w:divBdr>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496920493">
      <w:bodyDiv w:val="1"/>
      <w:marLeft w:val="0"/>
      <w:marRight w:val="0"/>
      <w:marTop w:val="0"/>
      <w:marBottom w:val="0"/>
      <w:divBdr>
        <w:top w:val="none" w:sz="0" w:space="0" w:color="auto"/>
        <w:left w:val="none" w:sz="0" w:space="0" w:color="auto"/>
        <w:bottom w:val="none" w:sz="0" w:space="0" w:color="auto"/>
        <w:right w:val="none" w:sz="0" w:space="0" w:color="auto"/>
      </w:divBdr>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611674250">
      <w:bodyDiv w:val="1"/>
      <w:marLeft w:val="0"/>
      <w:marRight w:val="0"/>
      <w:marTop w:val="0"/>
      <w:marBottom w:val="0"/>
      <w:divBdr>
        <w:top w:val="none" w:sz="0" w:space="0" w:color="auto"/>
        <w:left w:val="none" w:sz="0" w:space="0" w:color="auto"/>
        <w:bottom w:val="none" w:sz="0" w:space="0" w:color="auto"/>
        <w:right w:val="none" w:sz="0" w:space="0" w:color="auto"/>
      </w:divBdr>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12689589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99">
          <w:marLeft w:val="0"/>
          <w:marRight w:val="0"/>
          <w:marTop w:val="120"/>
          <w:marBottom w:val="0"/>
          <w:divBdr>
            <w:top w:val="none" w:sz="0" w:space="0" w:color="auto"/>
            <w:left w:val="none" w:sz="0" w:space="0" w:color="auto"/>
            <w:bottom w:val="none" w:sz="0" w:space="0" w:color="auto"/>
            <w:right w:val="none" w:sz="0" w:space="0" w:color="auto"/>
          </w:divBdr>
        </w:div>
      </w:divsChild>
    </w:div>
    <w:div w:id="1289236414">
      <w:bodyDiv w:val="1"/>
      <w:marLeft w:val="0"/>
      <w:marRight w:val="0"/>
      <w:marTop w:val="0"/>
      <w:marBottom w:val="0"/>
      <w:divBdr>
        <w:top w:val="none" w:sz="0" w:space="0" w:color="auto"/>
        <w:left w:val="none" w:sz="0" w:space="0" w:color="auto"/>
        <w:bottom w:val="none" w:sz="0" w:space="0" w:color="auto"/>
        <w:right w:val="none" w:sz="0" w:space="0" w:color="auto"/>
      </w:divBdr>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546672782">
      <w:bodyDiv w:val="1"/>
      <w:marLeft w:val="0"/>
      <w:marRight w:val="0"/>
      <w:marTop w:val="0"/>
      <w:marBottom w:val="0"/>
      <w:divBdr>
        <w:top w:val="none" w:sz="0" w:space="0" w:color="auto"/>
        <w:left w:val="none" w:sz="0" w:space="0" w:color="auto"/>
        <w:bottom w:val="none" w:sz="0" w:space="0" w:color="auto"/>
        <w:right w:val="none" w:sz="0" w:space="0" w:color="auto"/>
      </w:divBdr>
    </w:div>
    <w:div w:id="1553662543">
      <w:bodyDiv w:val="1"/>
      <w:marLeft w:val="0"/>
      <w:marRight w:val="0"/>
      <w:marTop w:val="0"/>
      <w:marBottom w:val="0"/>
      <w:divBdr>
        <w:top w:val="none" w:sz="0" w:space="0" w:color="auto"/>
        <w:left w:val="none" w:sz="0" w:space="0" w:color="auto"/>
        <w:bottom w:val="none" w:sz="0" w:space="0" w:color="auto"/>
        <w:right w:val="none" w:sz="0" w:space="0" w:color="auto"/>
      </w:divBdr>
      <w:divsChild>
        <w:div w:id="808596486">
          <w:marLeft w:val="0"/>
          <w:marRight w:val="0"/>
          <w:marTop w:val="0"/>
          <w:marBottom w:val="0"/>
          <w:divBdr>
            <w:top w:val="none" w:sz="0" w:space="0" w:color="auto"/>
            <w:left w:val="none" w:sz="0" w:space="0" w:color="auto"/>
            <w:bottom w:val="none" w:sz="0" w:space="0" w:color="auto"/>
            <w:right w:val="none" w:sz="0" w:space="0" w:color="auto"/>
          </w:divBdr>
        </w:div>
      </w:divsChild>
    </w:div>
    <w:div w:id="1743798485">
      <w:bodyDiv w:val="1"/>
      <w:marLeft w:val="0"/>
      <w:marRight w:val="0"/>
      <w:marTop w:val="0"/>
      <w:marBottom w:val="0"/>
      <w:divBdr>
        <w:top w:val="none" w:sz="0" w:space="0" w:color="auto"/>
        <w:left w:val="none" w:sz="0" w:space="0" w:color="auto"/>
        <w:bottom w:val="none" w:sz="0" w:space="0" w:color="auto"/>
        <w:right w:val="none" w:sz="0" w:space="0" w:color="auto"/>
      </w:divBdr>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D3D2-3BC9-4443-A458-1792E2D5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57521</Words>
  <Characters>327870</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GeoVersum-2</dc:creator>
  <cp:keywords/>
  <dc:description/>
  <cp:lastModifiedBy>Geo-Versum-3@outlook.com</cp:lastModifiedBy>
  <cp:revision>48</cp:revision>
  <cp:lastPrinted>2022-11-28T07:03:00Z</cp:lastPrinted>
  <dcterms:created xsi:type="dcterms:W3CDTF">2022-11-21T15:10:00Z</dcterms:created>
  <dcterms:modified xsi:type="dcterms:W3CDTF">2022-11-28T16:27:00Z</dcterms:modified>
</cp:coreProperties>
</file>