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4C746E76" w:rsidR="00B93C8B" w:rsidRPr="00405378" w:rsidRDefault="003F6BFB" w:rsidP="0088357C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AA6A5A">
              <w:rPr>
                <w:sz w:val="28"/>
              </w:rPr>
              <w:t>4</w:t>
            </w:r>
            <w:r w:rsidR="0088357C">
              <w:rPr>
                <w:sz w:val="28"/>
              </w:rPr>
              <w:t>7</w:t>
            </w:r>
            <w:bookmarkStart w:id="0" w:name="_GoBack"/>
            <w:bookmarkEnd w:id="0"/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0BE5B4B7" w14:textId="77777777" w:rsidR="000C0909" w:rsidRPr="000C0909" w:rsidRDefault="000C0909" w:rsidP="000C0909">
      <w:pPr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0C0909">
        <w:rPr>
          <w:sz w:val="28"/>
          <w:szCs w:val="28"/>
        </w:rPr>
        <w:t>Об организации работы телефона «Горячей линии» связи с избирателями</w:t>
      </w:r>
    </w:p>
    <w:p w14:paraId="6A7DC215" w14:textId="77777777" w:rsidR="004D576C" w:rsidRDefault="004D576C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1D4A056A" w:rsidR="004D576C" w:rsidRDefault="000C0909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909">
        <w:rPr>
          <w:sz w:val="28"/>
          <w:szCs w:val="28"/>
        </w:rPr>
        <w:t xml:space="preserve">В целях оперативного информирования и ответов на вопросы избирателей, связанных с подготовкой и проведением </w:t>
      </w:r>
      <w:r w:rsidRPr="000C0909">
        <w:rPr>
          <w:color w:val="auto"/>
          <w:sz w:val="28"/>
          <w:szCs w:val="28"/>
        </w:rPr>
        <w:t>выборов депутатов Государственной Думы Федерального Собрания Российской Федерации девятого созыва, выборов депутатов Думы Ставропольского края восьмого созыва</w:t>
      </w:r>
      <w:r>
        <w:rPr>
          <w:color w:val="auto"/>
          <w:sz w:val="28"/>
          <w:szCs w:val="28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C0A8D5C" w14:textId="74678D98" w:rsidR="000C0909" w:rsidRDefault="000C0909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0C0909">
        <w:rPr>
          <w:bCs/>
          <w:sz w:val="28"/>
          <w:szCs w:val="28"/>
          <w:lang w:eastAsia="ar-SA"/>
        </w:rPr>
        <w:t xml:space="preserve">1. Организовать в избирательной комиссии </w:t>
      </w:r>
      <w:r>
        <w:rPr>
          <w:bCs/>
          <w:sz w:val="28"/>
          <w:szCs w:val="28"/>
          <w:lang w:eastAsia="ar-SA"/>
        </w:rPr>
        <w:t>Шпаковского района</w:t>
      </w:r>
      <w:r w:rsidRPr="000C0909">
        <w:rPr>
          <w:bCs/>
          <w:sz w:val="28"/>
          <w:szCs w:val="28"/>
          <w:lang w:eastAsia="ar-SA"/>
        </w:rPr>
        <w:t xml:space="preserve"> работу телефона «Горячей линии» связи с избирателями в период </w:t>
      </w:r>
      <w:r w:rsidRPr="000C0909">
        <w:rPr>
          <w:sz w:val="28"/>
          <w:szCs w:val="28"/>
        </w:rPr>
        <w:t xml:space="preserve">подготовки и проведения </w:t>
      </w:r>
      <w:r w:rsidRPr="000C0909">
        <w:rPr>
          <w:color w:val="auto"/>
          <w:sz w:val="28"/>
          <w:szCs w:val="28"/>
        </w:rPr>
        <w:t>выборов депутатов Государственной Думы Федерального Собрания Российской Федерации девятого созыва, выборов депутатов Думы Ставропольского края восьмого созыва</w:t>
      </w:r>
      <w:r w:rsidRPr="000C0909">
        <w:rPr>
          <w:sz w:val="28"/>
          <w:szCs w:val="28"/>
        </w:rPr>
        <w:t xml:space="preserve"> </w:t>
      </w:r>
      <w:r w:rsidRPr="000C0909">
        <w:rPr>
          <w:bCs/>
          <w:sz w:val="28"/>
          <w:szCs w:val="28"/>
          <w:lang w:eastAsia="ar-SA"/>
        </w:rPr>
        <w:t>(далее – «Горячая линия»).</w:t>
      </w:r>
    </w:p>
    <w:p w14:paraId="43B000CC" w14:textId="77777777" w:rsidR="000C0909" w:rsidRDefault="000C0909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</w:p>
    <w:p w14:paraId="0B1883A9" w14:textId="5EC3A03B" w:rsidR="000C0909" w:rsidRPr="000C0909" w:rsidRDefault="000C0909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0C0909">
        <w:rPr>
          <w:bCs/>
          <w:sz w:val="28"/>
          <w:szCs w:val="28"/>
          <w:lang w:eastAsia="ar-SA"/>
        </w:rPr>
        <w:t>2. Определить, что работа «Горячей линии» осуществляется по телефону 8(865</w:t>
      </w:r>
      <w:r>
        <w:rPr>
          <w:bCs/>
          <w:sz w:val="28"/>
          <w:szCs w:val="28"/>
          <w:lang w:eastAsia="ar-SA"/>
        </w:rPr>
        <w:t>53</w:t>
      </w:r>
      <w:r w:rsidRPr="000C0909">
        <w:rPr>
          <w:bCs/>
          <w:sz w:val="28"/>
          <w:szCs w:val="28"/>
          <w:lang w:eastAsia="ar-SA"/>
        </w:rPr>
        <w:t xml:space="preserve">) </w:t>
      </w:r>
      <w:r>
        <w:rPr>
          <w:bCs/>
          <w:sz w:val="28"/>
          <w:szCs w:val="28"/>
          <w:lang w:eastAsia="ar-SA"/>
        </w:rPr>
        <w:t>6</w:t>
      </w:r>
      <w:r w:rsidRPr="000C0909">
        <w:rPr>
          <w:bCs/>
          <w:sz w:val="28"/>
          <w:szCs w:val="28"/>
          <w:lang w:eastAsia="ar-SA"/>
        </w:rPr>
        <w:t>-</w:t>
      </w:r>
      <w:r>
        <w:rPr>
          <w:bCs/>
          <w:sz w:val="28"/>
          <w:szCs w:val="28"/>
          <w:lang w:eastAsia="ar-SA"/>
        </w:rPr>
        <w:t>00</w:t>
      </w:r>
      <w:r w:rsidRPr="000C0909">
        <w:rPr>
          <w:bCs/>
          <w:sz w:val="28"/>
          <w:szCs w:val="28"/>
          <w:lang w:eastAsia="ar-SA"/>
        </w:rPr>
        <w:t>-</w:t>
      </w:r>
      <w:r>
        <w:rPr>
          <w:bCs/>
          <w:sz w:val="28"/>
          <w:szCs w:val="28"/>
          <w:lang w:eastAsia="ar-SA"/>
        </w:rPr>
        <w:t>16 доб. 8354</w:t>
      </w:r>
      <w:r w:rsidRPr="000C0909">
        <w:rPr>
          <w:bCs/>
          <w:sz w:val="28"/>
          <w:szCs w:val="28"/>
          <w:lang w:eastAsia="ar-SA"/>
        </w:rPr>
        <w:t>:</w:t>
      </w:r>
    </w:p>
    <w:p w14:paraId="467F8FB5" w14:textId="77777777" w:rsidR="000C0909" w:rsidRPr="000C0909" w:rsidRDefault="000C0909" w:rsidP="000C0909">
      <w:pPr>
        <w:suppressAutoHyphens/>
        <w:autoSpaceDE w:val="0"/>
        <w:ind w:firstLine="709"/>
        <w:jc w:val="both"/>
        <w:rPr>
          <w:color w:val="auto"/>
          <w:sz w:val="28"/>
          <w:szCs w:val="28"/>
        </w:rPr>
      </w:pPr>
      <w:r w:rsidRPr="000C0909">
        <w:rPr>
          <w:bCs/>
          <w:sz w:val="28"/>
          <w:szCs w:val="28"/>
          <w:lang w:eastAsia="ar-SA"/>
        </w:rPr>
        <w:t xml:space="preserve">с понедельника по пятницу: </w:t>
      </w:r>
      <w:r w:rsidRPr="000C0909">
        <w:rPr>
          <w:color w:val="auto"/>
          <w:sz w:val="28"/>
          <w:szCs w:val="28"/>
        </w:rPr>
        <w:t>с 9.00 до 18.00, перерыв с 13.00 до 14.00;</w:t>
      </w:r>
    </w:p>
    <w:p w14:paraId="26B8FE21" w14:textId="77777777" w:rsidR="000C0909" w:rsidRPr="000C0909" w:rsidRDefault="000C0909" w:rsidP="000C090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0C0909">
        <w:rPr>
          <w:color w:val="auto"/>
          <w:sz w:val="28"/>
          <w:szCs w:val="28"/>
        </w:rPr>
        <w:t>в выходные и праздничные дни: с 9.00 до 15.00;</w:t>
      </w:r>
    </w:p>
    <w:p w14:paraId="21F9F6A1" w14:textId="77777777" w:rsidR="000C0909" w:rsidRPr="000C0909" w:rsidRDefault="000C0909" w:rsidP="000C0909">
      <w:pPr>
        <w:suppressAutoHyphens/>
        <w:autoSpaceDE w:val="0"/>
        <w:ind w:firstLine="709"/>
        <w:jc w:val="both"/>
        <w:rPr>
          <w:color w:val="auto"/>
          <w:sz w:val="28"/>
          <w:szCs w:val="28"/>
        </w:rPr>
      </w:pPr>
      <w:r w:rsidRPr="000C0909">
        <w:rPr>
          <w:color w:val="auto"/>
          <w:sz w:val="28"/>
          <w:szCs w:val="28"/>
        </w:rPr>
        <w:t>18 и 19 сентября 2026 года: с 8.00 до 20.00;</w:t>
      </w:r>
    </w:p>
    <w:p w14:paraId="0D7752A3" w14:textId="77777777" w:rsidR="000C0909" w:rsidRPr="000C0909" w:rsidRDefault="000C0909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0C0909">
        <w:rPr>
          <w:sz w:val="28"/>
          <w:szCs w:val="28"/>
        </w:rPr>
        <w:t>20 сентября 2026 года:</w:t>
      </w:r>
      <w:r w:rsidRPr="000C0909">
        <w:rPr>
          <w:bCs/>
          <w:sz w:val="28"/>
          <w:szCs w:val="28"/>
          <w:lang w:eastAsia="ar-SA"/>
        </w:rPr>
        <w:t xml:space="preserve"> с 8.00 до 24.00.</w:t>
      </w:r>
    </w:p>
    <w:p w14:paraId="4E0D2C15" w14:textId="77777777" w:rsidR="000C0909" w:rsidRPr="000C0909" w:rsidRDefault="000C0909" w:rsidP="000C0909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</w:p>
    <w:p w14:paraId="55EE1EBD" w14:textId="3307DE25" w:rsidR="00BB014D" w:rsidRPr="00405378" w:rsidRDefault="000C0909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2B1E1220" w14:textId="77777777" w:rsidR="00EB368E" w:rsidRPr="00460CF3" w:rsidRDefault="00EB368E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2970CD87" w:rsidR="00BB014D" w:rsidRDefault="000C0909" w:rsidP="00336BDE">
      <w:pPr>
        <w:pStyle w:val="afe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t>4</w:t>
      </w:r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6538CC53" w:rsidR="00460CF3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32FB7E7A" w14:textId="1F0F60E6" w:rsidR="0064716C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sectPr w:rsidR="0064716C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76926" w14:textId="77777777" w:rsidR="00597249" w:rsidRDefault="00597249" w:rsidP="00B93C8B">
      <w:r>
        <w:separator/>
      </w:r>
    </w:p>
  </w:endnote>
  <w:endnote w:type="continuationSeparator" w:id="0">
    <w:p w14:paraId="675BCB64" w14:textId="77777777" w:rsidR="00597249" w:rsidRDefault="00597249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5B81" w14:textId="77777777" w:rsidR="00597249" w:rsidRDefault="00597249" w:rsidP="00B93C8B">
      <w:r>
        <w:separator/>
      </w:r>
    </w:p>
  </w:footnote>
  <w:footnote w:type="continuationSeparator" w:id="0">
    <w:p w14:paraId="5EEBE153" w14:textId="77777777" w:rsidR="00597249" w:rsidRDefault="00597249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7F1AFB7C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0C0909">
      <w:rPr>
        <w:rStyle w:val="af9"/>
        <w:noProof/>
        <w:sz w:val="24"/>
      </w:rPr>
      <w:t>2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C0909"/>
    <w:rsid w:val="0016339E"/>
    <w:rsid w:val="001C66BB"/>
    <w:rsid w:val="001E0971"/>
    <w:rsid w:val="002D52DB"/>
    <w:rsid w:val="003032F0"/>
    <w:rsid w:val="00336BDE"/>
    <w:rsid w:val="00361A28"/>
    <w:rsid w:val="003A4153"/>
    <w:rsid w:val="003F6BFB"/>
    <w:rsid w:val="00405378"/>
    <w:rsid w:val="00460CF3"/>
    <w:rsid w:val="004949A5"/>
    <w:rsid w:val="004C0825"/>
    <w:rsid w:val="004C5FDA"/>
    <w:rsid w:val="004D576C"/>
    <w:rsid w:val="005238B5"/>
    <w:rsid w:val="00585B02"/>
    <w:rsid w:val="00597249"/>
    <w:rsid w:val="0064716C"/>
    <w:rsid w:val="00661746"/>
    <w:rsid w:val="006973AB"/>
    <w:rsid w:val="007631F5"/>
    <w:rsid w:val="007A6150"/>
    <w:rsid w:val="007C2B5A"/>
    <w:rsid w:val="00857EA0"/>
    <w:rsid w:val="00876CFF"/>
    <w:rsid w:val="0088357C"/>
    <w:rsid w:val="0098689C"/>
    <w:rsid w:val="00A4461D"/>
    <w:rsid w:val="00A7414D"/>
    <w:rsid w:val="00AA6A5A"/>
    <w:rsid w:val="00AD3027"/>
    <w:rsid w:val="00B12D77"/>
    <w:rsid w:val="00B404A5"/>
    <w:rsid w:val="00B540BA"/>
    <w:rsid w:val="00B93C8B"/>
    <w:rsid w:val="00BB014D"/>
    <w:rsid w:val="00C57F99"/>
    <w:rsid w:val="00C617EC"/>
    <w:rsid w:val="00D11794"/>
    <w:rsid w:val="00D11EC5"/>
    <w:rsid w:val="00D15059"/>
    <w:rsid w:val="00D776A9"/>
    <w:rsid w:val="00DC7B9D"/>
    <w:rsid w:val="00E26297"/>
    <w:rsid w:val="00EB368E"/>
    <w:rsid w:val="00EB680D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2025-06-19T13:40:00Z</cp:lastPrinted>
  <dcterms:created xsi:type="dcterms:W3CDTF">2026-06-20T08:31:00Z</dcterms:created>
  <dcterms:modified xsi:type="dcterms:W3CDTF">2026-06-20T08:35:00Z</dcterms:modified>
</cp:coreProperties>
</file>