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4" w:rsidRDefault="00436D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6DA4" w:rsidRDefault="00436DA4">
      <w:pPr>
        <w:pStyle w:val="ConsPlusNormal"/>
        <w:ind w:firstLine="540"/>
        <w:jc w:val="both"/>
        <w:outlineLvl w:val="0"/>
      </w:pPr>
    </w:p>
    <w:p w:rsidR="00436DA4" w:rsidRDefault="00436D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6DA4" w:rsidRDefault="00436DA4">
      <w:pPr>
        <w:pStyle w:val="ConsPlusTitle"/>
        <w:jc w:val="center"/>
      </w:pPr>
    </w:p>
    <w:p w:rsidR="00436DA4" w:rsidRDefault="00436DA4">
      <w:pPr>
        <w:pStyle w:val="ConsPlusTitle"/>
        <w:jc w:val="center"/>
      </w:pPr>
      <w:r>
        <w:t>РАСПОРЯЖЕНИЕ</w:t>
      </w:r>
    </w:p>
    <w:p w:rsidR="00436DA4" w:rsidRDefault="00436DA4">
      <w:pPr>
        <w:pStyle w:val="ConsPlusTitle"/>
        <w:jc w:val="center"/>
      </w:pPr>
      <w:r>
        <w:t>от 17 апреля 2019 г. N 768-р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</w:t>
      </w:r>
      <w:proofErr w:type="gramEnd"/>
      <w:r>
        <w:t xml:space="preserve"> эффективности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по его внедрению.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36DA4" w:rsidRDefault="0018560C">
      <w:pPr>
        <w:pStyle w:val="ConsPlusNormal"/>
        <w:spacing w:before="220"/>
        <w:ind w:firstLine="540"/>
        <w:jc w:val="both"/>
      </w:pPr>
      <w:hyperlink r:id="rId6" w:history="1">
        <w:r w:rsidR="00436DA4">
          <w:rPr>
            <w:color w:val="0000FF"/>
          </w:rPr>
          <w:t>распоряжение</w:t>
        </w:r>
      </w:hyperlink>
      <w:r w:rsidR="00436DA4"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436DA4" w:rsidRDefault="0018560C">
      <w:pPr>
        <w:pStyle w:val="ConsPlusNormal"/>
        <w:spacing w:before="220"/>
        <w:ind w:firstLine="540"/>
        <w:jc w:val="both"/>
      </w:pPr>
      <w:hyperlink r:id="rId7" w:history="1">
        <w:r w:rsidR="00436DA4">
          <w:rPr>
            <w:color w:val="0000FF"/>
          </w:rPr>
          <w:t>распоряжение</w:t>
        </w:r>
      </w:hyperlink>
      <w:r w:rsidR="00436DA4"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jc w:val="right"/>
      </w:pPr>
      <w:r>
        <w:t>Председатель Правительства</w:t>
      </w:r>
    </w:p>
    <w:p w:rsidR="00436DA4" w:rsidRDefault="00436DA4">
      <w:pPr>
        <w:pStyle w:val="ConsPlusNormal"/>
        <w:jc w:val="right"/>
      </w:pPr>
      <w:r>
        <w:t>Российской Федерации</w:t>
      </w:r>
    </w:p>
    <w:p w:rsidR="00436DA4" w:rsidRDefault="00436DA4">
      <w:pPr>
        <w:pStyle w:val="ConsPlusNormal"/>
        <w:jc w:val="right"/>
      </w:pPr>
      <w:r>
        <w:t>Д.МЕДВЕДЕВ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18560C" w:rsidRDefault="0018560C">
      <w:pPr>
        <w:pStyle w:val="ConsPlusNormal"/>
        <w:jc w:val="right"/>
        <w:outlineLvl w:val="0"/>
      </w:pPr>
    </w:p>
    <w:p w:rsidR="0018560C" w:rsidRDefault="0018560C">
      <w:pPr>
        <w:pStyle w:val="ConsPlusNormal"/>
        <w:jc w:val="right"/>
        <w:outlineLvl w:val="0"/>
      </w:pPr>
    </w:p>
    <w:p w:rsidR="00436DA4" w:rsidRDefault="00436DA4">
      <w:pPr>
        <w:pStyle w:val="ConsPlusNormal"/>
        <w:jc w:val="right"/>
        <w:outlineLvl w:val="0"/>
      </w:pPr>
      <w:r>
        <w:lastRenderedPageBreak/>
        <w:t>Утвержден</w:t>
      </w:r>
    </w:p>
    <w:p w:rsidR="00436DA4" w:rsidRDefault="00436DA4">
      <w:pPr>
        <w:pStyle w:val="ConsPlusNormal"/>
        <w:jc w:val="right"/>
      </w:pPr>
      <w:r>
        <w:t>распоряжением Правительства</w:t>
      </w:r>
    </w:p>
    <w:p w:rsidR="00436DA4" w:rsidRDefault="00436DA4">
      <w:pPr>
        <w:pStyle w:val="ConsPlusNormal"/>
        <w:jc w:val="right"/>
      </w:pPr>
      <w:r>
        <w:t>Российской Федерации</w:t>
      </w:r>
    </w:p>
    <w:p w:rsidR="00436DA4" w:rsidRDefault="00436DA4">
      <w:pPr>
        <w:pStyle w:val="ConsPlusNormal"/>
        <w:jc w:val="right"/>
      </w:pPr>
      <w:r>
        <w:t>от 17 апреля 2019 г. N 768-р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</w:pPr>
      <w:bookmarkStart w:id="0" w:name="P32"/>
      <w:bookmarkEnd w:id="0"/>
      <w:r>
        <w:t>СТАНДАРТ</w:t>
      </w:r>
    </w:p>
    <w:p w:rsidR="00436DA4" w:rsidRDefault="00436DA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I. Общие положения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>1. Стандарт</w:t>
      </w:r>
      <w:bookmarkStart w:id="1" w:name="_GoBack"/>
      <w:bookmarkEnd w:id="1"/>
      <w:r>
        <w:t xml:space="preserve">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</w:t>
      </w:r>
      <w:r>
        <w:lastRenderedPageBreak/>
        <w:t>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</w:t>
      </w:r>
      <w:r>
        <w:lastRenderedPageBreak/>
        <w:t>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436DA4" w:rsidRDefault="00436DA4">
      <w:pPr>
        <w:pStyle w:val="ConsPlusTitle"/>
        <w:jc w:val="center"/>
      </w:pPr>
      <w:r>
        <w:t>на заседаниях коллегиального органа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 xml:space="preserve">12. Коллегиальный орган на своих заседаниях рассматривает подготавливаемые в целях </w:t>
      </w:r>
      <w:r>
        <w:lastRenderedPageBreak/>
        <w:t>стимулирования развития конкуренции: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36DA4" w:rsidRDefault="00436DA4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lastRenderedPageBreak/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</w:t>
      </w:r>
      <w:r>
        <w:lastRenderedPageBreak/>
        <w:t>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V. Разработка "дорожной карты"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lastRenderedPageBreak/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расширение участия субъектов малого и среднего предпринимательства в закупках товаров, </w:t>
      </w:r>
      <w:r>
        <w:lastRenderedPageBreak/>
        <w:t>работ, услуг, осуществляемых с использованием конкурентных способов определения поставщиков (подрядчиков, исполнителей);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</w:t>
      </w:r>
      <w:r>
        <w:lastRenderedPageBreak/>
        <w:t xml:space="preserve">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</w:t>
      </w:r>
      <w:r>
        <w:lastRenderedPageBreak/>
        <w:t>предпринимательской активности;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</w:t>
      </w:r>
      <w:r>
        <w:lastRenderedPageBreak/>
        <w:t>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lastRenderedPageBreak/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VI. Проведение мониторинга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lastRenderedPageBreak/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436DA4" w:rsidRDefault="00436DA4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436DA4" w:rsidRDefault="00436DA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436DA4" w:rsidRDefault="00436DA4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436DA4" w:rsidRDefault="00436DA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436DA4" w:rsidRDefault="00436DA4">
      <w:pPr>
        <w:pStyle w:val="ConsPlusTitle"/>
        <w:jc w:val="center"/>
      </w:pPr>
      <w:r>
        <w:t>работ, услуг о состоянии конкуренции и деятельности</w:t>
      </w:r>
    </w:p>
    <w:p w:rsidR="00436DA4" w:rsidRDefault="00436DA4">
      <w:pPr>
        <w:pStyle w:val="ConsPlusTitle"/>
        <w:jc w:val="center"/>
      </w:pPr>
      <w:r>
        <w:t>по содействию развитию конкуренции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436DA4" w:rsidRDefault="00436DA4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436DA4" w:rsidRDefault="00436DA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36DA4" w:rsidRDefault="00436DA4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ind w:firstLine="540"/>
        <w:jc w:val="both"/>
      </w:pPr>
    </w:p>
    <w:p w:rsidR="00436DA4" w:rsidRDefault="00436DA4">
      <w:pPr>
        <w:pStyle w:val="ConsPlusNormal"/>
        <w:jc w:val="right"/>
        <w:outlineLvl w:val="1"/>
      </w:pPr>
      <w:r>
        <w:t>Приложение</w:t>
      </w:r>
    </w:p>
    <w:p w:rsidR="00436DA4" w:rsidRDefault="00436DA4">
      <w:pPr>
        <w:pStyle w:val="ConsPlusNormal"/>
        <w:jc w:val="right"/>
      </w:pPr>
      <w:r>
        <w:t>к стандарту развития конкуренции</w:t>
      </w:r>
    </w:p>
    <w:p w:rsidR="00436DA4" w:rsidRDefault="00436DA4">
      <w:pPr>
        <w:pStyle w:val="ConsPlusNormal"/>
        <w:jc w:val="right"/>
      </w:pPr>
      <w:r>
        <w:t>в субъектах Российской Федерации</w:t>
      </w:r>
    </w:p>
    <w:p w:rsidR="00436DA4" w:rsidRDefault="00436DA4">
      <w:pPr>
        <w:pStyle w:val="ConsPlusNormal"/>
        <w:jc w:val="center"/>
      </w:pPr>
    </w:p>
    <w:p w:rsidR="00436DA4" w:rsidRDefault="00436DA4">
      <w:pPr>
        <w:pStyle w:val="ConsPlusTitle"/>
        <w:jc w:val="center"/>
      </w:pPr>
      <w:bookmarkStart w:id="6" w:name="P323"/>
      <w:bookmarkEnd w:id="6"/>
      <w:r>
        <w:t>ПЕРЕЧЕНЬ</w:t>
      </w:r>
    </w:p>
    <w:p w:rsidR="00436DA4" w:rsidRDefault="00436DA4">
      <w:pPr>
        <w:pStyle w:val="ConsPlusTitle"/>
        <w:jc w:val="center"/>
      </w:pPr>
      <w:r>
        <w:t>ТОВАРНЫХ РЫНКОВ ДЛЯ СОДЕЙСТВИЯ РАЗВИТИЮ КОНКУРЕНЦИИ</w:t>
      </w:r>
    </w:p>
    <w:p w:rsidR="00436DA4" w:rsidRDefault="00436DA4">
      <w:pPr>
        <w:pStyle w:val="ConsPlusTitle"/>
        <w:jc w:val="center"/>
      </w:pPr>
      <w:r>
        <w:t>В СУБЪЕКТЕ РОССИЙСКОЙ ФЕДЕРАЦИИ</w:t>
      </w:r>
    </w:p>
    <w:p w:rsidR="00436DA4" w:rsidRDefault="00436DA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436DA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DA4" w:rsidRDefault="00436DA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6DA4" w:rsidRDefault="00436DA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36DA4" w:rsidRDefault="00436DA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5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60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50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40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98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5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20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80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90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70</w:t>
            </w:r>
          </w:p>
        </w:tc>
      </w:tr>
      <w:tr w:rsidR="00436D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A4" w:rsidRDefault="00436DA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A4" w:rsidRDefault="00436DA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A4" w:rsidRDefault="00436DA4">
            <w:pPr>
              <w:pStyle w:val="ConsPlusNormal"/>
              <w:jc w:val="center"/>
            </w:pPr>
            <w:r>
              <w:t>100</w:t>
            </w:r>
          </w:p>
        </w:tc>
      </w:tr>
    </w:tbl>
    <w:p w:rsidR="00436DA4" w:rsidRDefault="00436DA4">
      <w:pPr>
        <w:pStyle w:val="ConsPlusNormal"/>
        <w:jc w:val="both"/>
      </w:pPr>
    </w:p>
    <w:p w:rsidR="00436DA4" w:rsidRDefault="00436DA4">
      <w:pPr>
        <w:pStyle w:val="ConsPlusNormal"/>
        <w:jc w:val="both"/>
      </w:pPr>
    </w:p>
    <w:p w:rsidR="00436DA4" w:rsidRDefault="00436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DA4" w:rsidRDefault="00436DA4"/>
    <w:sectPr w:rsidR="00436DA4" w:rsidSect="0043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4"/>
    <w:rsid w:val="00023A6C"/>
    <w:rsid w:val="0018560C"/>
    <w:rsid w:val="00436DA4"/>
    <w:rsid w:val="008661EB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6EFA49DF7A7E866856861A52826C967912F1E62ADEE2B7B82ABF4A5C670420F598DF0D666EC67536B156C751D7BB2CE0AAAB0FF250BFAs5UCI" TargetMode="External"/><Relationship Id="rId13" Type="http://schemas.openxmlformats.org/officeDocument/2006/relationships/hyperlink" Target="consultantplus://offline/ref=5C16EFA49DF7A7E866856861A52826C9669B2E196DAEEE2B7B82ABF4A5C670421D59D5FCD765F2645D7E433D30s4U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6EFA49DF7A7E866856861A52826C967992E1168A3EE2B7B82ABF4A5C670421D59D5FCD765F2645D7E433D30s4U1I" TargetMode="External"/><Relationship Id="rId12" Type="http://schemas.openxmlformats.org/officeDocument/2006/relationships/hyperlink" Target="consultantplus://offline/ref=5C16EFA49DF7A7E866856861A52826C9669B2E196DAEEE2B7B82ABF4A5C670421D59D5FCD765F2645D7E433D30s4U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16EFA49DF7A7E866856861A52826C967992E1B6CACEE2B7B82ABF4A5C670420F598DF0D666EC65586B156C751D7BB2CE0AAAB0FF250BFAs5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6EFA49DF7A7E866856861A52826C967992E1163ADEE2B7B82ABF4A5C670421D59D5FCD765F2645D7E433D30s4U1I" TargetMode="External"/><Relationship Id="rId11" Type="http://schemas.openxmlformats.org/officeDocument/2006/relationships/hyperlink" Target="consultantplus://offline/ref=5C16EFA49DF7A7E866856861A52826C966982F1963ACEE2B7B82ABF4A5C670420F598DF0D666ED61586B156C751D7BB2CE0AAAB0FF250BFAs5U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16EFA49DF7A7E866856861A52826C964902F1F62A9EE2B7B82ABF4A5C670420F598DF0D666EC65536B156C751D7BB2CE0AAAB0FF250BFAs5UCI" TargetMode="External"/><Relationship Id="rId10" Type="http://schemas.openxmlformats.org/officeDocument/2006/relationships/hyperlink" Target="consultantplus://offline/ref=5C16EFA49DF7A7E866856861A52826C966982F1963ACEE2B7B82ABF4A5C670420F598DF2D364E7300A241430304B68B3CB0AA8B6E0s2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6EFA49DF7A7E866856861A52826C967912F1E62ADEE2B7B82ABF4A5C670420F598DF0D666EC60596B156C751D7BB2CE0AAAB0FF250BFAs5UCI" TargetMode="External"/><Relationship Id="rId14" Type="http://schemas.openxmlformats.org/officeDocument/2006/relationships/hyperlink" Target="consultantplus://offline/ref=5C16EFA49DF7A7E866856861A52826C9679E22106BA8EE2B7B82ABF4A5C670420F598DF0D666EC655A6B156C751D7BB2CE0AAAB0FF250BFAs5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12720</Words>
  <Characters>72508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85058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 Ирина Александровна</dc:creator>
  <cp:lastModifiedBy>Бекк Ирина Александровна</cp:lastModifiedBy>
  <cp:revision>2</cp:revision>
  <cp:lastPrinted>2019-06-17T12:26:00Z</cp:lastPrinted>
  <dcterms:created xsi:type="dcterms:W3CDTF">2019-06-13T08:20:00Z</dcterms:created>
  <dcterms:modified xsi:type="dcterms:W3CDTF">2019-06-17T12:26:00Z</dcterms:modified>
</cp:coreProperties>
</file>