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E9" w:rsidRDefault="00C932E9" w:rsidP="00C932E9">
      <w:pPr>
        <w:spacing w:line="240" w:lineRule="exact"/>
        <w:ind w:left="8222"/>
        <w:jc w:val="center"/>
        <w:rPr>
          <w:color w:val="000000"/>
        </w:rPr>
      </w:pPr>
      <w:r w:rsidRPr="00C932E9">
        <w:rPr>
          <w:color w:val="000000"/>
        </w:rPr>
        <w:t>Приложение № 3</w:t>
      </w:r>
    </w:p>
    <w:p w:rsidR="00C932E9" w:rsidRDefault="00C932E9" w:rsidP="00C932E9">
      <w:pPr>
        <w:spacing w:line="240" w:lineRule="exact"/>
        <w:ind w:left="8222"/>
        <w:jc w:val="center"/>
        <w:rPr>
          <w:color w:val="000000"/>
        </w:rPr>
      </w:pPr>
      <w:r w:rsidRPr="00C932E9">
        <w:rPr>
          <w:color w:val="000000"/>
        </w:rPr>
        <w:t xml:space="preserve">к муниципальной программе </w:t>
      </w:r>
    </w:p>
    <w:p w:rsidR="00CA61D3" w:rsidRDefault="00C932E9" w:rsidP="00C932E9">
      <w:pPr>
        <w:spacing w:line="240" w:lineRule="exact"/>
        <w:ind w:left="8222"/>
        <w:jc w:val="center"/>
        <w:rPr>
          <w:color w:val="000000"/>
        </w:rPr>
      </w:pPr>
      <w:r w:rsidRPr="00C932E9">
        <w:rPr>
          <w:color w:val="000000"/>
        </w:rPr>
        <w:t>Шпаковского муниципального округа Ставропольского края «Развитие культуры и реализация молодежной политики»</w:t>
      </w:r>
    </w:p>
    <w:p w:rsidR="00C932E9" w:rsidRDefault="00C932E9" w:rsidP="00C932E9">
      <w:pPr>
        <w:spacing w:line="240" w:lineRule="exact"/>
        <w:ind w:left="8222"/>
        <w:jc w:val="center"/>
        <w:rPr>
          <w:color w:val="000000"/>
        </w:rPr>
      </w:pPr>
    </w:p>
    <w:p w:rsidR="00C932E9" w:rsidRDefault="00C932E9" w:rsidP="00C932E9">
      <w:pPr>
        <w:spacing w:line="240" w:lineRule="exact"/>
        <w:ind w:left="8222"/>
        <w:jc w:val="center"/>
        <w:rPr>
          <w:color w:val="000000"/>
        </w:rPr>
      </w:pPr>
    </w:p>
    <w:p w:rsidR="00C932E9" w:rsidRDefault="00C932E9" w:rsidP="00C932E9">
      <w:pPr>
        <w:spacing w:line="240" w:lineRule="exact"/>
        <w:ind w:left="8222"/>
        <w:jc w:val="center"/>
        <w:rPr>
          <w:color w:val="000000"/>
        </w:rPr>
      </w:pPr>
    </w:p>
    <w:p w:rsidR="00C932E9" w:rsidRPr="00C932E9" w:rsidRDefault="00C932E9" w:rsidP="00C932E9">
      <w:pPr>
        <w:spacing w:line="240" w:lineRule="exact"/>
        <w:jc w:val="center"/>
        <w:rPr>
          <w:color w:val="000000"/>
          <w:szCs w:val="28"/>
        </w:rPr>
      </w:pPr>
      <w:r w:rsidRPr="00C932E9">
        <w:rPr>
          <w:color w:val="000000"/>
          <w:szCs w:val="28"/>
        </w:rPr>
        <w:t xml:space="preserve">РЕСУРСНОЕ ОБЕСПЕЧЕНИЕ </w:t>
      </w:r>
    </w:p>
    <w:p w:rsidR="00C932E9" w:rsidRPr="00C932E9" w:rsidRDefault="00C932E9" w:rsidP="00C932E9">
      <w:pPr>
        <w:spacing w:line="240" w:lineRule="exact"/>
        <w:jc w:val="center"/>
        <w:rPr>
          <w:color w:val="000000"/>
          <w:szCs w:val="28"/>
        </w:rPr>
      </w:pPr>
    </w:p>
    <w:p w:rsidR="00C932E9" w:rsidRDefault="00C932E9" w:rsidP="00C932E9">
      <w:pPr>
        <w:spacing w:line="240" w:lineRule="exact"/>
        <w:jc w:val="center"/>
        <w:rPr>
          <w:color w:val="000000"/>
          <w:szCs w:val="28"/>
        </w:rPr>
      </w:pPr>
      <w:r w:rsidRPr="00C932E9">
        <w:rPr>
          <w:color w:val="000000"/>
          <w:szCs w:val="28"/>
        </w:rPr>
        <w:t>реализации</w:t>
      </w:r>
      <w:r w:rsidRPr="00C932E9">
        <w:rPr>
          <w:color w:val="000000"/>
          <w:szCs w:val="28"/>
        </w:rPr>
        <w:t xml:space="preserve"> </w:t>
      </w:r>
      <w:r w:rsidRPr="00C932E9">
        <w:rPr>
          <w:color w:val="000000"/>
          <w:szCs w:val="28"/>
        </w:rPr>
        <w:t xml:space="preserve">муниципальной программы Шпаковского муниципального округа Ставропольского края </w:t>
      </w:r>
    </w:p>
    <w:p w:rsidR="00C932E9" w:rsidRDefault="00C932E9" w:rsidP="00C932E9">
      <w:pPr>
        <w:spacing w:line="240" w:lineRule="exact"/>
        <w:jc w:val="center"/>
        <w:rPr>
          <w:color w:val="000000"/>
          <w:szCs w:val="28"/>
        </w:rPr>
      </w:pPr>
      <w:r w:rsidRPr="00C932E9">
        <w:rPr>
          <w:color w:val="000000"/>
          <w:szCs w:val="28"/>
        </w:rPr>
        <w:t>«Развитие культуры и реализация молодежной политики»</w:t>
      </w:r>
    </w:p>
    <w:p w:rsidR="00C932E9" w:rsidRDefault="00C932E9" w:rsidP="00C932E9">
      <w:pPr>
        <w:spacing w:line="240" w:lineRule="exact"/>
        <w:jc w:val="center"/>
        <w:rPr>
          <w:color w:val="000000"/>
          <w:szCs w:val="28"/>
        </w:rPr>
      </w:pPr>
    </w:p>
    <w:p w:rsidR="00C932E9" w:rsidRPr="00C932E9" w:rsidRDefault="00C932E9" w:rsidP="00C932E9">
      <w:pPr>
        <w:spacing w:line="240" w:lineRule="exact"/>
        <w:jc w:val="center"/>
        <w:rPr>
          <w:szCs w:val="28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40"/>
        <w:gridCol w:w="2920"/>
        <w:gridCol w:w="383"/>
        <w:gridCol w:w="1697"/>
        <w:gridCol w:w="287"/>
        <w:gridCol w:w="1559"/>
        <w:gridCol w:w="2394"/>
        <w:gridCol w:w="1340"/>
        <w:gridCol w:w="1220"/>
        <w:gridCol w:w="1240"/>
        <w:gridCol w:w="1461"/>
      </w:tblGrid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№ п/п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after="240"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Наименование основного мероприятия (мероприятия)</w:t>
            </w:r>
            <w:r w:rsidRPr="00C932E9">
              <w:rPr>
                <w:color w:val="000000"/>
                <w:sz w:val="24"/>
              </w:rPr>
              <w:br/>
              <w:t>Программы (подпрограммы)</w:t>
            </w:r>
          </w:p>
        </w:tc>
        <w:tc>
          <w:tcPr>
            <w:tcW w:w="23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after="240"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Ответственный</w:t>
            </w:r>
            <w:r w:rsidRPr="00C932E9">
              <w:rPr>
                <w:color w:val="000000"/>
                <w:sz w:val="24"/>
              </w:rPr>
              <w:br/>
              <w:t>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ГРБС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Источники ресурсного обеспечения</w:t>
            </w:r>
          </w:p>
        </w:tc>
        <w:tc>
          <w:tcPr>
            <w:tcW w:w="5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Прогнозируемый объем финансирования</w:t>
            </w:r>
            <w:r w:rsidRPr="00C932E9">
              <w:rPr>
                <w:color w:val="000000"/>
                <w:sz w:val="24"/>
              </w:rPr>
              <w:br/>
              <w:t xml:space="preserve"> (тыс. руб.)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2022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2023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</w:t>
            </w:r>
          </w:p>
        </w:tc>
        <w:tc>
          <w:tcPr>
            <w:tcW w:w="2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9</w:t>
            </w:r>
          </w:p>
        </w:tc>
      </w:tr>
      <w:tr w:rsidR="00C932E9" w:rsidRPr="00C932E9" w:rsidTr="00C932E9">
        <w:trPr>
          <w:trHeight w:val="20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Подпрограмма "Обеспечение развития сферы культуры, искусства  и молодежной политики"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1.</w:t>
            </w:r>
          </w:p>
        </w:tc>
        <w:tc>
          <w:tcPr>
            <w:tcW w:w="33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 реализация дополнительных образовательных программ и дополнительных предпрофессиональных общеобразовательных программ в области искусства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комитет по культуре и туризму администрации Шпаковского муниципального округа Ставропольского края (далее –комитет по культуре и туризму)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109 950,87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36 219,29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38 405,68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35 325,90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местный бюджет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109 950,87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36 219,29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38 405,68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35 325,90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2.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Основное мероприятие: реализация регионального проекта </w:t>
            </w:r>
            <w:r>
              <w:rPr>
                <w:color w:val="000000"/>
                <w:sz w:val="24"/>
              </w:rPr>
              <w:t xml:space="preserve">«Культурная среда» </w:t>
            </w:r>
            <w:r w:rsidRPr="00C932E9">
              <w:rPr>
                <w:color w:val="000000"/>
                <w:sz w:val="24"/>
              </w:rPr>
              <w:t xml:space="preserve">Государственная поддержка </w:t>
            </w:r>
            <w:r w:rsidRPr="00C932E9">
              <w:rPr>
                <w:color w:val="000000"/>
                <w:sz w:val="24"/>
              </w:rPr>
              <w:lastRenderedPageBreak/>
              <w:t>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lastRenderedPageBreak/>
              <w:t>комитет по культуре и туризму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комитет по культуре и туризму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5 117,99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5 117,99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4 618,90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4 618,90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243,09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243,09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256,00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256,00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3.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</w:t>
            </w:r>
            <w:r w:rsidRPr="00C932E9">
              <w:rPr>
                <w:color w:val="000000"/>
                <w:sz w:val="24"/>
              </w:rPr>
              <w:br/>
              <w:t>реализация молодёжной политики в Шпаковском муниципальном округе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13 330,65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4 622,77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4 571,60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4 136,28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13 330,65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4 622,77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4 571,60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4 136,28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4.</w:t>
            </w:r>
          </w:p>
        </w:tc>
        <w:tc>
          <w:tcPr>
            <w:tcW w:w="33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</w:t>
            </w:r>
            <w:r w:rsidRPr="00C932E9">
              <w:rPr>
                <w:color w:val="000000"/>
                <w:sz w:val="24"/>
              </w:rPr>
              <w:br/>
              <w:t>реализация методического, информационного, аналитического обеспечения и координация сохранения нематериального культурного наследия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9 407,43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3 831,15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2 788,14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2 788,14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9 407,43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3 831,15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2 788,14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2 788,14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5.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</w:t>
            </w:r>
            <w:r w:rsidRPr="00C932E9">
              <w:rPr>
                <w:color w:val="000000"/>
                <w:sz w:val="24"/>
              </w:rPr>
              <w:br/>
            </w:r>
            <w:r w:rsidRPr="00C932E9">
              <w:rPr>
                <w:color w:val="000000"/>
                <w:sz w:val="24"/>
              </w:rPr>
              <w:lastRenderedPageBreak/>
              <w:t>расходы на обеспечение деятельности (оказание услуг) учреждений культуры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lastRenderedPageBreak/>
              <w:t xml:space="preserve">комитет по </w:t>
            </w:r>
            <w:r w:rsidRPr="00C932E9">
              <w:rPr>
                <w:color w:val="000000"/>
                <w:sz w:val="24"/>
              </w:rPr>
              <w:lastRenderedPageBreak/>
              <w:t xml:space="preserve">культуре и туризму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lastRenderedPageBreak/>
              <w:t xml:space="preserve">комитет по </w:t>
            </w:r>
            <w:r w:rsidRPr="00C932E9">
              <w:rPr>
                <w:color w:val="000000"/>
                <w:sz w:val="24"/>
              </w:rPr>
              <w:lastRenderedPageBreak/>
              <w:t xml:space="preserve">культуре и туризму  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212 917,73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72 293,46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74 549,10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66 075,17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1 000,00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1 000,00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6 027,63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63,83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5 963,80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205 890,10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71 229,63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68 585,30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66 075,17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6.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</w:t>
            </w:r>
            <w:r w:rsidRPr="00C932E9">
              <w:rPr>
                <w:color w:val="000000"/>
                <w:sz w:val="24"/>
              </w:rPr>
              <w:br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7.</w:t>
            </w:r>
          </w:p>
        </w:tc>
        <w:tc>
          <w:tcPr>
            <w:tcW w:w="33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after="240"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</w:t>
            </w:r>
            <w:r w:rsidRPr="00C932E9">
              <w:rPr>
                <w:color w:val="000000"/>
                <w:sz w:val="24"/>
              </w:rPr>
              <w:br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8.</w:t>
            </w:r>
          </w:p>
        </w:tc>
        <w:tc>
          <w:tcPr>
            <w:tcW w:w="33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Основное мероприятие: </w:t>
            </w:r>
            <w:r w:rsidRPr="00C932E9">
              <w:rPr>
                <w:sz w:val="24"/>
              </w:rPr>
              <w:t>обеспечение деятельности (оказание услуг) музея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8 283,04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2 953,42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2 664,81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2 664,81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8 283,04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2 953,42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2 664,81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2 664,81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9.</w:t>
            </w:r>
          </w:p>
        </w:tc>
        <w:tc>
          <w:tcPr>
            <w:tcW w:w="33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sz w:val="24"/>
              </w:rPr>
            </w:pPr>
            <w:r w:rsidRPr="00C932E9">
              <w:rPr>
                <w:sz w:val="24"/>
              </w:rPr>
              <w:t xml:space="preserve">Основное мероприятие: реализация регионального проекта "Культурная среда" Государственная </w:t>
            </w:r>
            <w:r w:rsidRPr="00C932E9">
              <w:rPr>
                <w:sz w:val="24"/>
              </w:rPr>
              <w:br/>
              <w:t>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13 525,48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13 525,48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sz w:val="24"/>
              </w:rPr>
            </w:pPr>
            <w:r w:rsidRPr="00C932E9">
              <w:rPr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12 849,18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12 849,18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sz w:val="24"/>
              </w:rPr>
            </w:pPr>
            <w:r w:rsidRPr="00C932E9">
              <w:rPr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676,30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676,30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sz w:val="24"/>
              </w:rPr>
            </w:pPr>
            <w:r w:rsidRPr="00C932E9">
              <w:rPr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3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Итого по Подпрограмме 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372 533,19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119 920,09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141 622,80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110 990,30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5 618,90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4 618,90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19 119,90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63,83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19 056,07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347 794,39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118 856,26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117 947,83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110 990,30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15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Подпрограмма </w:t>
            </w:r>
            <w:r>
              <w:rPr>
                <w:color w:val="000000"/>
                <w:sz w:val="24"/>
              </w:rPr>
              <w:t>«</w:t>
            </w:r>
            <w:r w:rsidRPr="00C932E9">
              <w:rPr>
                <w:color w:val="000000"/>
                <w:sz w:val="24"/>
              </w:rPr>
              <w:t xml:space="preserve">Сохранение и развитие культуры в </w:t>
            </w:r>
            <w:r>
              <w:rPr>
                <w:color w:val="000000"/>
                <w:sz w:val="24"/>
              </w:rPr>
              <w:t>Шпаковском муниципальном округе»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10.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Основное мероприятие: </w:t>
            </w:r>
            <w:r w:rsidRPr="00C932E9">
              <w:rPr>
                <w:color w:val="000000"/>
                <w:sz w:val="24"/>
              </w:rPr>
              <w:br/>
            </w:r>
            <w:r w:rsidRPr="00C932E9">
              <w:rPr>
                <w:color w:val="000000"/>
                <w:sz w:val="24"/>
              </w:rPr>
              <w:lastRenderedPageBreak/>
              <w:t>организация культурного обслуживания населения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lastRenderedPageBreak/>
              <w:t xml:space="preserve">комитет по </w:t>
            </w:r>
            <w:r w:rsidRPr="00C932E9">
              <w:rPr>
                <w:color w:val="000000"/>
                <w:sz w:val="24"/>
              </w:rPr>
              <w:lastRenderedPageBreak/>
              <w:t xml:space="preserve">культуре и туризму  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lastRenderedPageBreak/>
              <w:t xml:space="preserve">комитет по </w:t>
            </w:r>
            <w:r w:rsidRPr="00C932E9">
              <w:rPr>
                <w:color w:val="000000"/>
                <w:sz w:val="24"/>
              </w:rPr>
              <w:lastRenderedPageBreak/>
              <w:t xml:space="preserve">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lastRenderedPageBreak/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6 321,98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5 784,00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537,98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1 220,00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6 321,98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5 784,00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537,98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1 220,00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11.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</w:t>
            </w:r>
            <w:r w:rsidRPr="00C932E9">
              <w:rPr>
                <w:color w:val="000000"/>
                <w:sz w:val="24"/>
              </w:rPr>
              <w:br/>
              <w:t>развитие библиотечного обслуживания населения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3 974,39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1 369,91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sz w:val="24"/>
              </w:rPr>
            </w:pPr>
            <w:r w:rsidRPr="00C932E9">
              <w:rPr>
                <w:sz w:val="24"/>
              </w:rPr>
              <w:t>1 302,24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1 302,24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671,40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671,40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2 034,07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273,29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880,39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880,39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1 268,92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425,22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421,85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421,85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12.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Основное мероприятие:</w:t>
            </w:r>
            <w:r w:rsidRPr="00C932E9">
              <w:rPr>
                <w:color w:val="000000"/>
                <w:sz w:val="24"/>
              </w:rPr>
              <w:br/>
              <w:t>обеспечение деятельности (оказание услуг) библиотек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1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 xml:space="preserve">комитет по культуре и туризму  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83 853,02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28 664,70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28 546,97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26 641,35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83 853,02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28 664,70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28 546,97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26 641,35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1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Итого по Подпрограмме 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95 369,39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sz w:val="24"/>
              </w:rPr>
            </w:pPr>
            <w:r w:rsidRPr="00C932E9">
              <w:rPr>
                <w:sz w:val="24"/>
              </w:rPr>
              <w:t>35 818,61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30 387,19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29 163,59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671,40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671,40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2 034,07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273,29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880,39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880,39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92 663,92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sz w:val="24"/>
              </w:rPr>
            </w:pPr>
            <w:r w:rsidRPr="00C932E9">
              <w:rPr>
                <w:sz w:val="24"/>
              </w:rPr>
              <w:t>34 873,92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29 506,80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28 283,20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Итого по Программе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467 902,58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155 738,70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172 009,99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140 153,89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6 290,30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1 671,40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4 618,90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краевой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21 153,97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337,12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19 936,46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880,39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местный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440 458,31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153 730,18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147 454,63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139 273,50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средства бюджетов государственных внебюджетных фондов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  <w:tr w:rsidR="00C932E9" w:rsidRPr="00C932E9" w:rsidTr="00C932E9">
        <w:trPr>
          <w:trHeight w:val="20"/>
        </w:trPr>
        <w:tc>
          <w:tcPr>
            <w:tcW w:w="73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1средства внебюджетных источников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2E9" w:rsidRPr="00C932E9" w:rsidRDefault="00C932E9" w:rsidP="00C932E9">
            <w:pPr>
              <w:spacing w:line="240" w:lineRule="exact"/>
              <w:jc w:val="center"/>
              <w:rPr>
                <w:color w:val="000000"/>
                <w:sz w:val="24"/>
              </w:rPr>
            </w:pPr>
            <w:r w:rsidRPr="00C932E9">
              <w:rPr>
                <w:color w:val="000000"/>
                <w:sz w:val="24"/>
              </w:rPr>
              <w:t>-</w:t>
            </w:r>
          </w:p>
        </w:tc>
      </w:tr>
    </w:tbl>
    <w:p w:rsidR="00C932E9" w:rsidRDefault="00C932E9" w:rsidP="00C932E9">
      <w:pPr>
        <w:spacing w:line="240" w:lineRule="exact"/>
        <w:jc w:val="both"/>
        <w:rPr>
          <w:color w:val="000000"/>
          <w:szCs w:val="28"/>
        </w:rPr>
      </w:pPr>
      <w:r w:rsidRPr="00C932E9">
        <w:rPr>
          <w:color w:val="000000"/>
          <w:sz w:val="24"/>
        </w:rPr>
        <w:t>1средства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</w:t>
      </w:r>
    </w:p>
    <w:p w:rsidR="00C932E9" w:rsidRDefault="00C932E9" w:rsidP="00C932E9">
      <w:pPr>
        <w:spacing w:line="240" w:lineRule="exact"/>
        <w:rPr>
          <w:color w:val="000000"/>
          <w:szCs w:val="28"/>
        </w:rPr>
      </w:pPr>
    </w:p>
    <w:p w:rsidR="00C932E9" w:rsidRDefault="00C932E9" w:rsidP="00C932E9">
      <w:pPr>
        <w:spacing w:line="240" w:lineRule="exact"/>
        <w:rPr>
          <w:color w:val="000000"/>
          <w:szCs w:val="28"/>
        </w:rPr>
      </w:pPr>
    </w:p>
    <w:p w:rsidR="00C932E9" w:rsidRDefault="00C932E9" w:rsidP="00C932E9">
      <w:pPr>
        <w:spacing w:line="240" w:lineRule="exact"/>
        <w:rPr>
          <w:color w:val="000000"/>
          <w:szCs w:val="28"/>
        </w:rPr>
      </w:pPr>
    </w:p>
    <w:p w:rsidR="00C932E9" w:rsidRDefault="00C932E9" w:rsidP="00C932E9">
      <w:pPr>
        <w:spacing w:line="240" w:lineRule="exact"/>
        <w:jc w:val="center"/>
      </w:pPr>
      <w:r>
        <w:rPr>
          <w:color w:val="000000"/>
          <w:szCs w:val="28"/>
        </w:rPr>
        <w:t>_____________</w:t>
      </w:r>
      <w:bookmarkStart w:id="0" w:name="_GoBack"/>
      <w:bookmarkEnd w:id="0"/>
    </w:p>
    <w:sectPr w:rsidR="00C932E9" w:rsidSect="00C932E9">
      <w:headerReference w:type="default" r:id="rId7"/>
      <w:pgSz w:w="16838" w:h="11906" w:orient="landscape"/>
      <w:pgMar w:top="1701" w:right="820" w:bottom="850" w:left="1134" w:header="993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E9" w:rsidRDefault="00C932E9" w:rsidP="00C932E9">
      <w:r>
        <w:separator/>
      </w:r>
    </w:p>
  </w:endnote>
  <w:endnote w:type="continuationSeparator" w:id="0">
    <w:p w:rsidR="00C932E9" w:rsidRDefault="00C932E9" w:rsidP="00C9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E9" w:rsidRDefault="00C932E9" w:rsidP="00C932E9">
      <w:r>
        <w:separator/>
      </w:r>
    </w:p>
  </w:footnote>
  <w:footnote w:type="continuationSeparator" w:id="0">
    <w:p w:rsidR="00C932E9" w:rsidRDefault="00C932E9" w:rsidP="00C9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56593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932E9" w:rsidRPr="00C932E9" w:rsidRDefault="00C932E9">
        <w:pPr>
          <w:pStyle w:val="a9"/>
          <w:jc w:val="center"/>
          <w:rPr>
            <w:sz w:val="24"/>
          </w:rPr>
        </w:pPr>
        <w:r w:rsidRPr="00C932E9">
          <w:rPr>
            <w:sz w:val="24"/>
          </w:rPr>
          <w:fldChar w:fldCharType="begin"/>
        </w:r>
        <w:r w:rsidRPr="00C932E9">
          <w:rPr>
            <w:sz w:val="24"/>
          </w:rPr>
          <w:instrText>PAGE   \* MERGEFORMAT</w:instrText>
        </w:r>
        <w:r w:rsidRPr="00C932E9">
          <w:rPr>
            <w:sz w:val="24"/>
          </w:rPr>
          <w:fldChar w:fldCharType="separate"/>
        </w:r>
        <w:r>
          <w:rPr>
            <w:noProof/>
            <w:sz w:val="24"/>
          </w:rPr>
          <w:t>6</w:t>
        </w:r>
        <w:r w:rsidRPr="00C932E9">
          <w:rPr>
            <w:sz w:val="24"/>
          </w:rPr>
          <w:fldChar w:fldCharType="end"/>
        </w:r>
      </w:p>
    </w:sdtContent>
  </w:sdt>
  <w:p w:rsidR="00C932E9" w:rsidRDefault="00C932E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E9"/>
    <w:rsid w:val="00073762"/>
    <w:rsid w:val="00C932E9"/>
    <w:rsid w:val="00C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93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32E9"/>
    <w:rPr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93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32E9"/>
    <w:rPr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932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32E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93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32E9"/>
    <w:rPr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93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32E9"/>
    <w:rPr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932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32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Князь Александра Николаевна</cp:lastModifiedBy>
  <cp:revision>1</cp:revision>
  <cp:lastPrinted>2022-03-31T06:42:00Z</cp:lastPrinted>
  <dcterms:created xsi:type="dcterms:W3CDTF">2022-03-31T06:33:00Z</dcterms:created>
  <dcterms:modified xsi:type="dcterms:W3CDTF">2022-03-31T06:43:00Z</dcterms:modified>
</cp:coreProperties>
</file>