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DC" w:rsidRDefault="00F603AF" w:rsidP="00800026">
      <w:pPr>
        <w:pStyle w:val="33"/>
        <w:widowControl w:val="0"/>
        <w:suppressAutoHyphens/>
        <w:rPr>
          <w:rFonts w:ascii="PT Astra Serif" w:hAnsi="PT Astra Serif"/>
          <w:caps/>
        </w:rPr>
      </w:pPr>
      <w:r>
        <w:rPr>
          <w:rFonts w:ascii="PT Astra Serif" w:hAnsi="PT Astra Serif"/>
          <w:caps/>
        </w:rPr>
        <w:t>территориальная ИЗБИРАТЕЛЬНАЯ КОМИССИЯ</w:t>
      </w:r>
    </w:p>
    <w:p w:rsidR="009C7CDC" w:rsidRDefault="00F603AF" w:rsidP="00800026">
      <w:pPr>
        <w:pStyle w:val="33"/>
        <w:widowControl w:val="0"/>
        <w:suppressAutoHyphens/>
        <w:rPr>
          <w:rFonts w:ascii="PT Astra Serif" w:hAnsi="PT Astra Serif"/>
          <w:caps/>
        </w:rPr>
      </w:pPr>
      <w:r>
        <w:rPr>
          <w:rFonts w:ascii="PT Astra Serif" w:hAnsi="PT Astra Serif"/>
          <w:caps/>
        </w:rPr>
        <w:t>ШПАКОВСКОГО РАЙОНА</w:t>
      </w:r>
    </w:p>
    <w:p w:rsidR="009C7CDC" w:rsidRDefault="009C7CDC" w:rsidP="00800026">
      <w:pPr>
        <w:pStyle w:val="33"/>
        <w:widowControl w:val="0"/>
        <w:suppressAutoHyphens/>
        <w:rPr>
          <w:rFonts w:ascii="PT Astra Serif" w:hAnsi="PT Astra Serif"/>
          <w:b w:val="0"/>
          <w:vertAlign w:val="superscript"/>
        </w:rPr>
      </w:pPr>
    </w:p>
    <w:p w:rsidR="009C7CDC" w:rsidRDefault="00F603AF" w:rsidP="00800026">
      <w:pPr>
        <w:pStyle w:val="3"/>
        <w:keepNext w:val="0"/>
        <w:suppressAutoHyphens/>
        <w:ind w:firstLine="0"/>
        <w:rPr>
          <w:rFonts w:ascii="PT Astra Serif" w:hAnsi="PT Astra Serif"/>
          <w:b w:val="0"/>
          <w:sz w:val="40"/>
        </w:rPr>
      </w:pPr>
      <w:r>
        <w:rPr>
          <w:rFonts w:ascii="PT Astra Serif" w:hAnsi="PT Astra Serif"/>
          <w:b w:val="0"/>
          <w:sz w:val="40"/>
        </w:rPr>
        <w:t>ПОСТАНОВЛЕНИЕ</w:t>
      </w:r>
    </w:p>
    <w:p w:rsidR="009C7CDC" w:rsidRDefault="009C7CDC" w:rsidP="00800026">
      <w:pPr>
        <w:widowControl w:val="0"/>
        <w:suppressAutoHyphens/>
        <w:jc w:val="center"/>
        <w:rPr>
          <w:rFonts w:ascii="PT Astra Serif" w:hAnsi="PT Astra Serif"/>
          <w:sz w:val="28"/>
        </w:rPr>
      </w:pPr>
    </w:p>
    <w:tbl>
      <w:tblPr>
        <w:tblW w:w="0" w:type="auto"/>
        <w:tblCellMar>
          <w:left w:w="0" w:type="dxa"/>
          <w:right w:w="0" w:type="dxa"/>
        </w:tblCellMar>
        <w:tblLook w:val="04A0" w:firstRow="1" w:lastRow="0" w:firstColumn="1" w:lastColumn="0" w:noHBand="0" w:noVBand="1"/>
      </w:tblPr>
      <w:tblGrid>
        <w:gridCol w:w="3213"/>
        <w:gridCol w:w="3213"/>
        <w:gridCol w:w="3214"/>
      </w:tblGrid>
      <w:tr w:rsidR="009C7CDC">
        <w:tc>
          <w:tcPr>
            <w:tcW w:w="3213" w:type="dxa"/>
            <w:tcBorders>
              <w:right w:val="nil"/>
            </w:tcBorders>
            <w:tcMar>
              <w:left w:w="0" w:type="dxa"/>
              <w:right w:w="0" w:type="dxa"/>
            </w:tcMar>
          </w:tcPr>
          <w:p w:rsidR="009C7CDC" w:rsidRDefault="00C45101" w:rsidP="00C45101">
            <w:pPr>
              <w:widowControl w:val="0"/>
              <w:suppressAutoHyphens/>
              <w:rPr>
                <w:rFonts w:ascii="PT Astra Serif" w:hAnsi="PT Astra Serif"/>
                <w:sz w:val="28"/>
              </w:rPr>
            </w:pPr>
            <w:r>
              <w:rPr>
                <w:rFonts w:ascii="PT Astra Serif" w:hAnsi="PT Astra Serif"/>
                <w:sz w:val="28"/>
              </w:rPr>
              <w:t>19</w:t>
            </w:r>
            <w:r w:rsidR="00BF27CF">
              <w:rPr>
                <w:rFonts w:ascii="PT Astra Serif" w:hAnsi="PT Astra Serif"/>
                <w:sz w:val="28"/>
              </w:rPr>
              <w:t xml:space="preserve"> ию</w:t>
            </w:r>
            <w:r w:rsidR="002D101D">
              <w:rPr>
                <w:rFonts w:ascii="PT Astra Serif" w:hAnsi="PT Astra Serif"/>
                <w:sz w:val="28"/>
              </w:rPr>
              <w:t>н</w:t>
            </w:r>
            <w:r w:rsidR="00F603AF">
              <w:rPr>
                <w:rFonts w:ascii="PT Astra Serif" w:hAnsi="PT Astra Serif"/>
                <w:sz w:val="28"/>
              </w:rPr>
              <w:t>я 202</w:t>
            </w:r>
            <w:r>
              <w:rPr>
                <w:rFonts w:ascii="PT Astra Serif" w:hAnsi="PT Astra Serif"/>
                <w:sz w:val="28"/>
              </w:rPr>
              <w:t>6</w:t>
            </w:r>
            <w:r w:rsidR="00F603AF">
              <w:rPr>
                <w:rFonts w:ascii="PT Astra Serif" w:hAnsi="PT Astra Serif"/>
                <w:sz w:val="28"/>
              </w:rPr>
              <w:t xml:space="preserve"> года</w:t>
            </w:r>
          </w:p>
        </w:tc>
        <w:tc>
          <w:tcPr>
            <w:tcW w:w="3213" w:type="dxa"/>
            <w:tcBorders>
              <w:left w:val="nil"/>
            </w:tcBorders>
            <w:tcMar>
              <w:left w:w="0" w:type="dxa"/>
              <w:right w:w="0" w:type="dxa"/>
            </w:tcMar>
          </w:tcPr>
          <w:p w:rsidR="009C7CDC" w:rsidRDefault="009C7CDC" w:rsidP="00800026">
            <w:pPr>
              <w:widowControl w:val="0"/>
              <w:suppressAutoHyphens/>
              <w:jc w:val="center"/>
              <w:rPr>
                <w:rFonts w:ascii="PT Astra Serif" w:hAnsi="PT Astra Serif"/>
                <w:sz w:val="28"/>
              </w:rPr>
            </w:pPr>
          </w:p>
        </w:tc>
        <w:tc>
          <w:tcPr>
            <w:tcW w:w="3214" w:type="dxa"/>
            <w:tcMar>
              <w:left w:w="0" w:type="dxa"/>
              <w:right w:w="0" w:type="dxa"/>
            </w:tcMar>
          </w:tcPr>
          <w:p w:rsidR="009C7CDC" w:rsidRDefault="00F603AF" w:rsidP="00126CDA">
            <w:pPr>
              <w:widowControl w:val="0"/>
              <w:suppressAutoHyphens/>
              <w:jc w:val="right"/>
              <w:rPr>
                <w:rFonts w:ascii="PT Astra Serif" w:hAnsi="PT Astra Serif"/>
                <w:sz w:val="28"/>
              </w:rPr>
            </w:pPr>
            <w:r>
              <w:rPr>
                <w:rFonts w:ascii="PT Astra Serif" w:hAnsi="PT Astra Serif"/>
                <w:sz w:val="28"/>
              </w:rPr>
              <w:t xml:space="preserve">№ </w:t>
            </w:r>
            <w:r w:rsidR="00C45101">
              <w:rPr>
                <w:rFonts w:ascii="PT Astra Serif" w:hAnsi="PT Astra Serif"/>
                <w:sz w:val="28"/>
              </w:rPr>
              <w:t>8</w:t>
            </w:r>
            <w:r w:rsidR="00644A21">
              <w:rPr>
                <w:rFonts w:ascii="PT Astra Serif" w:hAnsi="PT Astra Serif"/>
                <w:sz w:val="28"/>
              </w:rPr>
              <w:t>/</w:t>
            </w:r>
            <w:r w:rsidR="00C45101">
              <w:rPr>
                <w:rFonts w:ascii="PT Astra Serif" w:hAnsi="PT Astra Serif"/>
                <w:sz w:val="28"/>
              </w:rPr>
              <w:t>4</w:t>
            </w:r>
            <w:r w:rsidR="00126CDA">
              <w:rPr>
                <w:rFonts w:ascii="PT Astra Serif" w:hAnsi="PT Astra Serif"/>
                <w:sz w:val="28"/>
              </w:rPr>
              <w:t>6</w:t>
            </w:r>
          </w:p>
        </w:tc>
      </w:tr>
      <w:tr w:rsidR="009C7CDC">
        <w:tc>
          <w:tcPr>
            <w:tcW w:w="3213" w:type="dxa"/>
            <w:tcMar>
              <w:left w:w="0" w:type="dxa"/>
              <w:right w:w="0" w:type="dxa"/>
            </w:tcMar>
          </w:tcPr>
          <w:p w:rsidR="009C7CDC" w:rsidRDefault="009C7CDC" w:rsidP="00800026">
            <w:pPr>
              <w:widowControl w:val="0"/>
              <w:suppressAutoHyphens/>
              <w:jc w:val="center"/>
              <w:rPr>
                <w:rFonts w:ascii="PT Astra Serif" w:hAnsi="PT Astra Serif"/>
                <w:sz w:val="18"/>
              </w:rPr>
            </w:pPr>
          </w:p>
        </w:tc>
        <w:tc>
          <w:tcPr>
            <w:tcW w:w="3213" w:type="dxa"/>
            <w:tcMar>
              <w:left w:w="0" w:type="dxa"/>
              <w:right w:w="0" w:type="dxa"/>
            </w:tcMar>
          </w:tcPr>
          <w:p w:rsidR="009C7CDC" w:rsidRDefault="00F603AF" w:rsidP="00800026">
            <w:pPr>
              <w:widowControl w:val="0"/>
              <w:suppressAutoHyphens/>
              <w:jc w:val="center"/>
              <w:rPr>
                <w:rFonts w:ascii="PT Astra Serif" w:hAnsi="PT Astra Serif"/>
                <w:sz w:val="18"/>
              </w:rPr>
            </w:pPr>
            <w:r>
              <w:rPr>
                <w:rFonts w:ascii="PT Astra Serif" w:hAnsi="PT Astra Serif"/>
                <w:sz w:val="18"/>
              </w:rPr>
              <w:t>г.Михайловск</w:t>
            </w:r>
          </w:p>
        </w:tc>
        <w:tc>
          <w:tcPr>
            <w:tcW w:w="3214" w:type="dxa"/>
            <w:tcMar>
              <w:left w:w="0" w:type="dxa"/>
              <w:right w:w="0" w:type="dxa"/>
            </w:tcMar>
          </w:tcPr>
          <w:p w:rsidR="009C7CDC" w:rsidRDefault="009C7CDC" w:rsidP="00800026">
            <w:pPr>
              <w:widowControl w:val="0"/>
              <w:suppressAutoHyphens/>
              <w:jc w:val="center"/>
              <w:rPr>
                <w:rFonts w:ascii="PT Astra Serif" w:hAnsi="PT Astra Serif"/>
                <w:sz w:val="18"/>
              </w:rPr>
            </w:pPr>
          </w:p>
        </w:tc>
      </w:tr>
    </w:tbl>
    <w:p w:rsidR="009C7CDC" w:rsidRDefault="009C7CDC" w:rsidP="00800026">
      <w:pPr>
        <w:pStyle w:val="afc"/>
        <w:tabs>
          <w:tab w:val="left" w:pos="3240"/>
        </w:tabs>
        <w:suppressAutoHyphens/>
        <w:spacing w:after="0"/>
        <w:rPr>
          <w:rFonts w:ascii="PT Astra Serif" w:hAnsi="PT Astra Serif"/>
        </w:rPr>
      </w:pPr>
    </w:p>
    <w:p w:rsidR="009C7CDC" w:rsidRDefault="00F603AF" w:rsidP="00DD3ED5">
      <w:pPr>
        <w:widowControl w:val="0"/>
        <w:suppressAutoHyphens/>
        <w:spacing w:line="240" w:lineRule="exact"/>
        <w:jc w:val="center"/>
        <w:rPr>
          <w:sz w:val="28"/>
          <w:szCs w:val="28"/>
        </w:rPr>
      </w:pPr>
      <w:r w:rsidRPr="00BF27CF">
        <w:rPr>
          <w:sz w:val="28"/>
          <w:szCs w:val="28"/>
        </w:rPr>
        <w:t xml:space="preserve">О </w:t>
      </w:r>
      <w:r w:rsidR="00DD3ED5" w:rsidRPr="00DD3ED5">
        <w:rPr>
          <w:sz w:val="28"/>
          <w:szCs w:val="28"/>
        </w:rPr>
        <w:t>Рабоч</w:t>
      </w:r>
      <w:r w:rsidR="00DD3ED5">
        <w:rPr>
          <w:sz w:val="28"/>
          <w:szCs w:val="28"/>
        </w:rPr>
        <w:t>ей</w:t>
      </w:r>
      <w:r w:rsidR="00DD3ED5" w:rsidRPr="00DD3ED5">
        <w:rPr>
          <w:sz w:val="28"/>
          <w:szCs w:val="28"/>
        </w:rPr>
        <w:t xml:space="preserve"> групп</w:t>
      </w:r>
      <w:r w:rsidR="00DD3ED5">
        <w:rPr>
          <w:sz w:val="28"/>
          <w:szCs w:val="28"/>
        </w:rPr>
        <w:t>е</w:t>
      </w:r>
      <w:r w:rsidR="00DD3ED5" w:rsidRPr="00DD3ED5">
        <w:rPr>
          <w:sz w:val="28"/>
          <w:szCs w:val="28"/>
        </w:rPr>
        <w:t xml:space="preserve"> по предварительному рассмотрению жалоб (заявлений) на нарушение избирательных прав и права на участие в референдуме граждан Российской Федерации</w:t>
      </w:r>
    </w:p>
    <w:p w:rsidR="00DD3ED5" w:rsidRDefault="00DD3ED5" w:rsidP="00DD3ED5">
      <w:pPr>
        <w:widowControl w:val="0"/>
        <w:suppressAutoHyphens/>
        <w:spacing w:line="240" w:lineRule="exact"/>
        <w:jc w:val="center"/>
        <w:rPr>
          <w:rFonts w:ascii="PT Astra Serif" w:hAnsi="PT Astra Serif"/>
          <w:sz w:val="28"/>
        </w:rPr>
      </w:pPr>
    </w:p>
    <w:p w:rsidR="009C7CDC" w:rsidRPr="00623157" w:rsidRDefault="00DD3ED5" w:rsidP="00800026">
      <w:pPr>
        <w:pStyle w:val="a3"/>
        <w:widowControl w:val="0"/>
        <w:suppressAutoHyphens/>
        <w:ind w:firstLine="709"/>
        <w:jc w:val="both"/>
      </w:pPr>
      <w:r w:rsidRPr="00DD3ED5">
        <w:t xml:space="preserve">В целях реализации полномочий избирательной комиссии Ставропольского края по контролю за соблюдением избирательных прав и права на участие в референдуме граждан Российской Федерации на территории Ставропольского края, установленных </w:t>
      </w:r>
      <w:hyperlink r:id="rId4">
        <w:r w:rsidRPr="00DD3ED5">
          <w:rPr>
            <w:rStyle w:val="af4"/>
          </w:rPr>
          <w:t>пунктами 10</w:t>
        </w:r>
      </w:hyperlink>
      <w:r w:rsidRPr="00DD3ED5">
        <w:t xml:space="preserve"> и </w:t>
      </w:r>
      <w:hyperlink r:id="rId5">
        <w:r w:rsidRPr="00DD3ED5">
          <w:rPr>
            <w:rStyle w:val="af4"/>
          </w:rPr>
          <w:t>11 статьи 23</w:t>
        </w:r>
      </w:hyperlink>
      <w:r w:rsidRPr="00DD3ED5">
        <w:t xml:space="preserve"> Федерального закона </w:t>
      </w:r>
      <w:r w:rsidR="00527A96">
        <w:t>«</w:t>
      </w:r>
      <w:r w:rsidRPr="00DD3ED5">
        <w:t>Об основных гарантиях избирательных прав и права на участие в референдуме граждан Российской Федерации</w:t>
      </w:r>
      <w:r w:rsidR="00527A96">
        <w:t>»</w:t>
      </w:r>
      <w:r w:rsidRPr="00DD3ED5">
        <w:t xml:space="preserve">, </w:t>
      </w:r>
      <w:hyperlink r:id="rId6">
        <w:r w:rsidRPr="00DD3ED5">
          <w:rPr>
            <w:rStyle w:val="af4"/>
          </w:rPr>
          <w:t>пунктами 12</w:t>
        </w:r>
      </w:hyperlink>
      <w:r w:rsidRPr="00DD3ED5">
        <w:t xml:space="preserve"> и </w:t>
      </w:r>
      <w:hyperlink r:id="rId7">
        <w:r w:rsidRPr="00DD3ED5">
          <w:rPr>
            <w:rStyle w:val="af4"/>
          </w:rPr>
          <w:t>13 статьи 3</w:t>
        </w:r>
      </w:hyperlink>
      <w:r w:rsidRPr="00DD3ED5">
        <w:t xml:space="preserve"> Закона Ставропольского края </w:t>
      </w:r>
      <w:r w:rsidR="00527A96">
        <w:t>«</w:t>
      </w:r>
      <w:r w:rsidRPr="00DD3ED5">
        <w:t>О системе избирательных комиссий в Ставропольском крае</w:t>
      </w:r>
      <w:r w:rsidR="00527A96">
        <w:t>»</w:t>
      </w:r>
      <w:r>
        <w:t xml:space="preserve">, </w:t>
      </w:r>
      <w:r w:rsidR="00F603AF" w:rsidRPr="00623157">
        <w:t>территориальная избирательная комиссия Шпаковского района</w:t>
      </w:r>
      <w:r w:rsidR="00C45101">
        <w:t>,</w:t>
      </w:r>
      <w:r w:rsidR="00C45101" w:rsidRPr="00C45101">
        <w:rPr>
          <w:szCs w:val="28"/>
        </w:rPr>
        <w:t xml:space="preserve"> </w:t>
      </w:r>
      <w:r w:rsidR="00C45101">
        <w:rPr>
          <w:szCs w:val="28"/>
        </w:rPr>
        <w:t>осуществляющая полномочия окружной избирательной комиссии одномандатного избирательного округа № 25</w:t>
      </w:r>
    </w:p>
    <w:p w:rsidR="009C7CDC" w:rsidRPr="00623157" w:rsidRDefault="009C7CDC" w:rsidP="00800026">
      <w:pPr>
        <w:widowControl w:val="0"/>
        <w:suppressAutoHyphens/>
        <w:ind w:firstLine="709"/>
        <w:jc w:val="both"/>
        <w:rPr>
          <w:sz w:val="28"/>
        </w:rPr>
      </w:pPr>
    </w:p>
    <w:p w:rsidR="009C7CDC" w:rsidRPr="00623157" w:rsidRDefault="00F603AF" w:rsidP="00800026">
      <w:pPr>
        <w:widowControl w:val="0"/>
        <w:suppressAutoHyphens/>
        <w:jc w:val="both"/>
        <w:rPr>
          <w:sz w:val="28"/>
        </w:rPr>
      </w:pPr>
      <w:r w:rsidRPr="00623157">
        <w:rPr>
          <w:sz w:val="28"/>
        </w:rPr>
        <w:t>ПОСТАНОВЛЯЕТ:</w:t>
      </w:r>
    </w:p>
    <w:p w:rsidR="00DD3ED5" w:rsidRPr="00DD3ED5" w:rsidRDefault="00DD3ED5" w:rsidP="00DD3ED5">
      <w:pPr>
        <w:pStyle w:val="ConsPlusNormal"/>
        <w:jc w:val="both"/>
        <w:rPr>
          <w:rFonts w:ascii="Times New Roman" w:hAnsi="Times New Roman" w:cs="Times New Roman"/>
          <w:sz w:val="28"/>
          <w:szCs w:val="28"/>
        </w:rPr>
      </w:pPr>
    </w:p>
    <w:p w:rsidR="00DD3ED5" w:rsidRPr="00DD3ED5" w:rsidRDefault="00DD3ED5" w:rsidP="00DD3ED5">
      <w:pPr>
        <w:pStyle w:val="ConsPlusNormal"/>
        <w:ind w:firstLine="540"/>
        <w:jc w:val="both"/>
        <w:rPr>
          <w:rFonts w:ascii="Times New Roman" w:hAnsi="Times New Roman" w:cs="Times New Roman"/>
          <w:sz w:val="28"/>
          <w:szCs w:val="28"/>
        </w:rPr>
      </w:pPr>
      <w:r w:rsidRPr="00DD3ED5">
        <w:rPr>
          <w:rFonts w:ascii="Times New Roman" w:hAnsi="Times New Roman" w:cs="Times New Roman"/>
          <w:sz w:val="28"/>
          <w:szCs w:val="28"/>
        </w:rPr>
        <w:t>1. Образовать Рабочую группу по предварительному рассмотрению жалоб (заявлений) на нарушение избирательных прав и права на участие в референдуме граждан Российской Федерации.</w:t>
      </w:r>
    </w:p>
    <w:p w:rsidR="00DD3ED5" w:rsidRDefault="00DD3ED5" w:rsidP="00DD3ED5">
      <w:pPr>
        <w:pStyle w:val="ConsPlusNormal"/>
        <w:spacing w:before="160"/>
        <w:ind w:firstLine="540"/>
        <w:jc w:val="both"/>
        <w:rPr>
          <w:rFonts w:ascii="Times New Roman" w:hAnsi="Times New Roman" w:cs="Times New Roman"/>
          <w:sz w:val="28"/>
          <w:szCs w:val="28"/>
        </w:rPr>
      </w:pPr>
      <w:r w:rsidRPr="00DD3ED5">
        <w:rPr>
          <w:rFonts w:ascii="Times New Roman" w:hAnsi="Times New Roman" w:cs="Times New Roman"/>
          <w:sz w:val="28"/>
          <w:szCs w:val="28"/>
        </w:rPr>
        <w:t>2. Утвердить прилагаемые:</w:t>
      </w:r>
    </w:p>
    <w:p w:rsidR="00DD3ED5" w:rsidRPr="00DD3ED5" w:rsidRDefault="00DD3ED5" w:rsidP="00DD3ED5">
      <w:pPr>
        <w:pStyle w:val="ConsPlusNormal"/>
        <w:spacing w:before="160"/>
        <w:ind w:firstLine="540"/>
        <w:jc w:val="both"/>
        <w:rPr>
          <w:rFonts w:ascii="Times New Roman" w:hAnsi="Times New Roman" w:cs="Times New Roman"/>
          <w:sz w:val="28"/>
          <w:szCs w:val="28"/>
        </w:rPr>
      </w:pPr>
      <w:r w:rsidRPr="00DD3ED5">
        <w:rPr>
          <w:rFonts w:ascii="Times New Roman" w:hAnsi="Times New Roman" w:cs="Times New Roman"/>
          <w:sz w:val="28"/>
          <w:szCs w:val="28"/>
        </w:rPr>
        <w:t>2.1.  о Рабочей группе по предварительному рассмотрению жалоб (заявлений) на нарушение избирательных прав и права на участие в референдуме граждан Российской Федерации.</w:t>
      </w:r>
    </w:p>
    <w:p w:rsidR="00DD3ED5" w:rsidRDefault="00DD3ED5" w:rsidP="00DD3ED5">
      <w:pPr>
        <w:pStyle w:val="ConsPlusNormal"/>
        <w:spacing w:before="160"/>
        <w:ind w:firstLine="540"/>
        <w:jc w:val="both"/>
        <w:rPr>
          <w:rFonts w:ascii="Times New Roman" w:hAnsi="Times New Roman" w:cs="Times New Roman"/>
          <w:sz w:val="28"/>
          <w:szCs w:val="28"/>
        </w:rPr>
      </w:pPr>
      <w:r w:rsidRPr="00DD3ED5">
        <w:rPr>
          <w:rFonts w:ascii="Times New Roman" w:hAnsi="Times New Roman" w:cs="Times New Roman"/>
          <w:sz w:val="28"/>
          <w:szCs w:val="28"/>
        </w:rPr>
        <w:t>2.2.  Рабочей группы по предварительному рассмотрению жалоб (заявлений) на нарушение избирательных прав и права на участие в референдуме граждан Российской Федерации.</w:t>
      </w:r>
    </w:p>
    <w:p w:rsidR="00DD3ED5" w:rsidRPr="00DD3ED5" w:rsidRDefault="00DD3ED5" w:rsidP="00DD3ED5">
      <w:pPr>
        <w:pStyle w:val="ConsPlusNormal"/>
        <w:spacing w:before="160"/>
        <w:ind w:firstLine="540"/>
        <w:jc w:val="both"/>
        <w:rPr>
          <w:rFonts w:ascii="Times New Roman" w:hAnsi="Times New Roman" w:cs="Times New Roman"/>
          <w:sz w:val="28"/>
          <w:szCs w:val="28"/>
        </w:rPr>
      </w:pPr>
    </w:p>
    <w:p w:rsidR="009C7CDC" w:rsidRDefault="00DD3ED5">
      <w:pPr>
        <w:pStyle w:val="a9"/>
        <w:spacing w:line="216" w:lineRule="auto"/>
        <w:ind w:left="0" w:right="0" w:firstLine="720"/>
        <w:jc w:val="both"/>
        <w:rPr>
          <w:b w:val="0"/>
        </w:rPr>
      </w:pPr>
      <w:r>
        <w:rPr>
          <w:b w:val="0"/>
        </w:rPr>
        <w:t>3</w:t>
      </w:r>
      <w:r w:rsidR="00F603AF" w:rsidRPr="00623157">
        <w:rPr>
          <w:b w:val="0"/>
        </w:rPr>
        <w:t>.</w:t>
      </w:r>
      <w:r w:rsidR="0071299B" w:rsidRPr="0071299B">
        <w:rPr>
          <w:rFonts w:eastAsia="Calibri"/>
          <w:b w:val="0"/>
          <w:bCs/>
          <w:szCs w:val="28"/>
        </w:rPr>
        <w:t xml:space="preserve"> </w:t>
      </w:r>
      <w:r w:rsidR="0071299B" w:rsidRPr="0071299B">
        <w:rPr>
          <w:b w:val="0"/>
          <w:bCs/>
        </w:rPr>
        <w:t xml:space="preserve">Разместить настоящее постановление на официальном сайте администрации Шпаковского муниципального округа Ставропольского края в информационно-телекоммуникационной сети </w:t>
      </w:r>
      <w:r w:rsidR="00527A96">
        <w:rPr>
          <w:b w:val="0"/>
          <w:bCs/>
        </w:rPr>
        <w:t>«</w:t>
      </w:r>
      <w:r w:rsidR="0071299B" w:rsidRPr="0071299B">
        <w:rPr>
          <w:b w:val="0"/>
          <w:bCs/>
        </w:rPr>
        <w:t>Интернет</w:t>
      </w:r>
      <w:r w:rsidR="00527A96">
        <w:rPr>
          <w:b w:val="0"/>
          <w:bCs/>
        </w:rPr>
        <w:t>»</w:t>
      </w:r>
      <w:r w:rsidR="0071299B" w:rsidRPr="0071299B">
        <w:rPr>
          <w:b w:val="0"/>
        </w:rPr>
        <w:t>.</w:t>
      </w:r>
    </w:p>
    <w:p w:rsidR="00DD3ED5" w:rsidRDefault="00DD3ED5">
      <w:pPr>
        <w:pStyle w:val="a9"/>
        <w:spacing w:line="216" w:lineRule="auto"/>
        <w:ind w:left="0" w:right="0" w:firstLine="720"/>
        <w:jc w:val="both"/>
        <w:rPr>
          <w:b w:val="0"/>
        </w:rPr>
      </w:pPr>
    </w:p>
    <w:p w:rsidR="00DD3ED5" w:rsidRDefault="00DD3ED5">
      <w:pPr>
        <w:pStyle w:val="a9"/>
        <w:spacing w:line="216" w:lineRule="auto"/>
        <w:ind w:left="0" w:right="0" w:firstLine="720"/>
        <w:jc w:val="both"/>
        <w:rPr>
          <w:b w:val="0"/>
        </w:rPr>
      </w:pPr>
    </w:p>
    <w:p w:rsidR="00DD3ED5" w:rsidRDefault="00DD3ED5">
      <w:pPr>
        <w:pStyle w:val="a9"/>
        <w:spacing w:line="216" w:lineRule="auto"/>
        <w:ind w:left="0" w:right="0" w:firstLine="720"/>
        <w:jc w:val="both"/>
        <w:rPr>
          <w:b w:val="0"/>
        </w:rPr>
      </w:pPr>
    </w:p>
    <w:p w:rsidR="00DD3ED5" w:rsidRDefault="00DD3ED5">
      <w:pPr>
        <w:pStyle w:val="a9"/>
        <w:spacing w:line="216" w:lineRule="auto"/>
        <w:ind w:left="0" w:right="0" w:firstLine="720"/>
        <w:jc w:val="both"/>
        <w:rPr>
          <w:b w:val="0"/>
        </w:rPr>
      </w:pPr>
    </w:p>
    <w:p w:rsidR="00DD3ED5" w:rsidRDefault="00DD3ED5">
      <w:pPr>
        <w:pStyle w:val="a9"/>
        <w:spacing w:line="216" w:lineRule="auto"/>
        <w:ind w:left="0" w:right="0" w:firstLine="720"/>
        <w:jc w:val="both"/>
        <w:rPr>
          <w:b w:val="0"/>
        </w:rPr>
      </w:pPr>
    </w:p>
    <w:p w:rsidR="00DD3ED5" w:rsidRPr="00623157" w:rsidRDefault="00DD3ED5">
      <w:pPr>
        <w:pStyle w:val="a9"/>
        <w:spacing w:line="216" w:lineRule="auto"/>
        <w:ind w:left="0" w:right="0" w:firstLine="720"/>
        <w:jc w:val="both"/>
        <w:rPr>
          <w:b w:val="0"/>
        </w:rPr>
      </w:pPr>
    </w:p>
    <w:p w:rsidR="009C7CDC" w:rsidRPr="00623157" w:rsidRDefault="00DD3ED5">
      <w:pPr>
        <w:spacing w:line="216" w:lineRule="auto"/>
        <w:ind w:firstLine="720"/>
        <w:jc w:val="both"/>
        <w:rPr>
          <w:sz w:val="28"/>
        </w:rPr>
      </w:pPr>
      <w:r>
        <w:rPr>
          <w:sz w:val="28"/>
        </w:rPr>
        <w:lastRenderedPageBreak/>
        <w:t>4</w:t>
      </w:r>
      <w:r w:rsidR="00F603AF" w:rsidRPr="00623157">
        <w:rPr>
          <w:sz w:val="28"/>
        </w:rPr>
        <w:t>.</w:t>
      </w:r>
      <w:r>
        <w:rPr>
          <w:sz w:val="28"/>
        </w:rPr>
        <w:t xml:space="preserve"> </w:t>
      </w:r>
      <w:r w:rsidR="00F603AF" w:rsidRPr="00623157">
        <w:rPr>
          <w:sz w:val="28"/>
        </w:rPr>
        <w:t xml:space="preserve">Контроль за выполнением настоящего постановления возложить на секретаря территориальной избирательной комиссии Шпаковского района </w:t>
      </w:r>
      <w:proofErr w:type="spellStart"/>
      <w:r w:rsidR="002D101D">
        <w:rPr>
          <w:sz w:val="28"/>
        </w:rPr>
        <w:t>Зиборову</w:t>
      </w:r>
      <w:proofErr w:type="spellEnd"/>
      <w:r w:rsidR="00F603AF" w:rsidRPr="00623157">
        <w:rPr>
          <w:sz w:val="28"/>
        </w:rPr>
        <w:t xml:space="preserve"> Е.</w:t>
      </w:r>
      <w:r w:rsidR="002D101D">
        <w:rPr>
          <w:sz w:val="28"/>
        </w:rPr>
        <w:t>Н</w:t>
      </w:r>
      <w:r w:rsidR="00F603AF" w:rsidRPr="00623157">
        <w:rPr>
          <w:sz w:val="28"/>
        </w:rPr>
        <w:t>.</w:t>
      </w:r>
    </w:p>
    <w:p w:rsidR="009C7CDC" w:rsidRPr="00623157" w:rsidRDefault="009C7CDC">
      <w:pPr>
        <w:jc w:val="both"/>
        <w:rPr>
          <w:sz w:val="28"/>
        </w:rPr>
      </w:pPr>
    </w:p>
    <w:p w:rsidR="009C7CDC" w:rsidRPr="00623157" w:rsidRDefault="009C7CDC">
      <w:pPr>
        <w:jc w:val="both"/>
        <w:rPr>
          <w:sz w:val="28"/>
        </w:rPr>
      </w:pPr>
    </w:p>
    <w:tbl>
      <w:tblPr>
        <w:tblW w:w="0" w:type="auto"/>
        <w:tblLook w:val="04A0" w:firstRow="1" w:lastRow="0" w:firstColumn="1" w:lastColumn="0" w:noHBand="0" w:noVBand="1"/>
      </w:tblPr>
      <w:tblGrid>
        <w:gridCol w:w="3511"/>
        <w:gridCol w:w="3543"/>
        <w:gridCol w:w="2586"/>
      </w:tblGrid>
      <w:tr w:rsidR="009C7CDC" w:rsidRPr="00623157">
        <w:tc>
          <w:tcPr>
            <w:tcW w:w="3511" w:type="dxa"/>
          </w:tcPr>
          <w:p w:rsidR="009C7CDC" w:rsidRPr="00623157" w:rsidRDefault="00F603AF">
            <w:pPr>
              <w:ind w:right="79"/>
              <w:rPr>
                <w:sz w:val="28"/>
              </w:rPr>
            </w:pPr>
            <w:r w:rsidRPr="00623157">
              <w:rPr>
                <w:sz w:val="28"/>
              </w:rPr>
              <w:t>Председатель комиссии</w:t>
            </w:r>
          </w:p>
        </w:tc>
        <w:tc>
          <w:tcPr>
            <w:tcW w:w="3543" w:type="dxa"/>
          </w:tcPr>
          <w:p w:rsidR="009C7CDC" w:rsidRPr="00623157" w:rsidRDefault="009C7CDC">
            <w:pPr>
              <w:ind w:right="79"/>
              <w:jc w:val="both"/>
              <w:rPr>
                <w:sz w:val="28"/>
              </w:rPr>
            </w:pPr>
          </w:p>
        </w:tc>
        <w:tc>
          <w:tcPr>
            <w:tcW w:w="2586" w:type="dxa"/>
            <w:vAlign w:val="bottom"/>
          </w:tcPr>
          <w:p w:rsidR="009C7CDC" w:rsidRPr="00623157" w:rsidRDefault="00C45101" w:rsidP="00C45101">
            <w:pPr>
              <w:ind w:right="79"/>
              <w:jc w:val="right"/>
              <w:rPr>
                <w:sz w:val="28"/>
              </w:rPr>
            </w:pPr>
            <w:proofErr w:type="spellStart"/>
            <w:r>
              <w:rPr>
                <w:sz w:val="28"/>
              </w:rPr>
              <w:t>Е</w:t>
            </w:r>
            <w:r w:rsidR="00F603AF" w:rsidRPr="00623157">
              <w:rPr>
                <w:sz w:val="28"/>
              </w:rPr>
              <w:t>.В.</w:t>
            </w:r>
            <w:r>
              <w:rPr>
                <w:sz w:val="28"/>
              </w:rPr>
              <w:t>Семенова</w:t>
            </w:r>
            <w:proofErr w:type="spellEnd"/>
          </w:p>
        </w:tc>
      </w:tr>
    </w:tbl>
    <w:p w:rsidR="009C7CDC" w:rsidRPr="00623157" w:rsidRDefault="009C7CDC">
      <w:pPr>
        <w:ind w:right="79"/>
        <w:jc w:val="both"/>
        <w:rPr>
          <w:sz w:val="28"/>
        </w:rPr>
      </w:pPr>
    </w:p>
    <w:p w:rsidR="009C7CDC" w:rsidRPr="00623157" w:rsidRDefault="009C7CDC">
      <w:pPr>
        <w:ind w:right="79"/>
        <w:jc w:val="both"/>
        <w:rPr>
          <w:sz w:val="28"/>
        </w:rPr>
      </w:pPr>
    </w:p>
    <w:tbl>
      <w:tblPr>
        <w:tblW w:w="0" w:type="auto"/>
        <w:tblLook w:val="04A0" w:firstRow="1" w:lastRow="0" w:firstColumn="1" w:lastColumn="0" w:noHBand="0" w:noVBand="1"/>
      </w:tblPr>
      <w:tblGrid>
        <w:gridCol w:w="3496"/>
        <w:gridCol w:w="3524"/>
        <w:gridCol w:w="2620"/>
      </w:tblGrid>
      <w:tr w:rsidR="009C7CDC" w:rsidRPr="00623157">
        <w:tc>
          <w:tcPr>
            <w:tcW w:w="3509" w:type="dxa"/>
          </w:tcPr>
          <w:p w:rsidR="009C7CDC" w:rsidRPr="00623157" w:rsidRDefault="00F603AF">
            <w:pPr>
              <w:ind w:right="79"/>
              <w:jc w:val="both"/>
              <w:rPr>
                <w:sz w:val="28"/>
              </w:rPr>
            </w:pPr>
            <w:r w:rsidRPr="00623157">
              <w:rPr>
                <w:sz w:val="28"/>
              </w:rPr>
              <w:t>Секретарь комиссии</w:t>
            </w:r>
          </w:p>
        </w:tc>
        <w:tc>
          <w:tcPr>
            <w:tcW w:w="3545" w:type="dxa"/>
          </w:tcPr>
          <w:p w:rsidR="009C7CDC" w:rsidRPr="00623157" w:rsidRDefault="009C7CDC">
            <w:pPr>
              <w:ind w:right="79"/>
              <w:jc w:val="both"/>
              <w:rPr>
                <w:sz w:val="28"/>
              </w:rPr>
            </w:pPr>
          </w:p>
        </w:tc>
        <w:tc>
          <w:tcPr>
            <w:tcW w:w="2624" w:type="dxa"/>
            <w:vAlign w:val="bottom"/>
          </w:tcPr>
          <w:p w:rsidR="009C7CDC" w:rsidRPr="00623157" w:rsidRDefault="00F603AF" w:rsidP="008969CC">
            <w:pPr>
              <w:ind w:right="79"/>
              <w:jc w:val="right"/>
              <w:rPr>
                <w:sz w:val="28"/>
              </w:rPr>
            </w:pPr>
            <w:proofErr w:type="spellStart"/>
            <w:r w:rsidRPr="00623157">
              <w:rPr>
                <w:sz w:val="28"/>
              </w:rPr>
              <w:t>Е.</w:t>
            </w:r>
            <w:r w:rsidR="008969CC">
              <w:rPr>
                <w:sz w:val="28"/>
              </w:rPr>
              <w:t>Н</w:t>
            </w:r>
            <w:r w:rsidRPr="00623157">
              <w:rPr>
                <w:sz w:val="28"/>
              </w:rPr>
              <w:t>.</w:t>
            </w:r>
            <w:r w:rsidR="008969CC">
              <w:rPr>
                <w:sz w:val="28"/>
              </w:rPr>
              <w:t>Зиборова</w:t>
            </w:r>
            <w:proofErr w:type="spellEnd"/>
          </w:p>
        </w:tc>
      </w:tr>
    </w:tbl>
    <w:p w:rsidR="00DD3ED5" w:rsidRDefault="00DD3ED5" w:rsidP="00280BF5">
      <w:pPr>
        <w:spacing w:line="240" w:lineRule="exact"/>
        <w:ind w:left="4962"/>
        <w:jc w:val="center"/>
        <w:rPr>
          <w:rFonts w:ascii="PT Astra Serif" w:hAnsi="PT Astra Serif"/>
          <w:sz w:val="24"/>
          <w:szCs w:val="24"/>
        </w:rPr>
      </w:pPr>
    </w:p>
    <w:p w:rsidR="00DD3ED5" w:rsidRDefault="00DD3ED5"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4F70EE" w:rsidRDefault="004F70EE" w:rsidP="00280BF5">
      <w:pPr>
        <w:spacing w:line="240" w:lineRule="exact"/>
        <w:ind w:left="4962"/>
        <w:jc w:val="center"/>
        <w:rPr>
          <w:rFonts w:ascii="PT Astra Serif" w:hAnsi="PT Astra Serif"/>
          <w:sz w:val="24"/>
          <w:szCs w:val="24"/>
        </w:rPr>
      </w:pPr>
    </w:p>
    <w:p w:rsidR="009C7CDC" w:rsidRPr="00280BF5" w:rsidRDefault="00DD3ED5" w:rsidP="00280BF5">
      <w:pPr>
        <w:spacing w:line="240" w:lineRule="exact"/>
        <w:ind w:left="4962"/>
        <w:jc w:val="center"/>
        <w:rPr>
          <w:rFonts w:ascii="PT Astra Serif" w:hAnsi="PT Astra Serif"/>
          <w:sz w:val="24"/>
          <w:szCs w:val="24"/>
        </w:rPr>
      </w:pPr>
      <w:r>
        <w:rPr>
          <w:rFonts w:ascii="PT Astra Serif" w:hAnsi="PT Astra Serif"/>
          <w:sz w:val="24"/>
          <w:szCs w:val="24"/>
        </w:rPr>
        <w:lastRenderedPageBreak/>
        <w:t>Утверждено</w:t>
      </w:r>
    </w:p>
    <w:p w:rsidR="009C7CDC" w:rsidRPr="00280BF5" w:rsidRDefault="00F603AF">
      <w:pPr>
        <w:spacing w:line="240" w:lineRule="exact"/>
        <w:ind w:left="5103"/>
        <w:jc w:val="center"/>
        <w:rPr>
          <w:rFonts w:ascii="PT Astra Serif" w:hAnsi="PT Astra Serif"/>
          <w:sz w:val="24"/>
          <w:szCs w:val="24"/>
        </w:rPr>
      </w:pPr>
      <w:r w:rsidRPr="00280BF5">
        <w:rPr>
          <w:rFonts w:ascii="PT Astra Serif" w:hAnsi="PT Astra Serif"/>
          <w:sz w:val="24"/>
          <w:szCs w:val="24"/>
        </w:rPr>
        <w:t>постановлени</w:t>
      </w:r>
      <w:r w:rsidR="00DD3ED5">
        <w:rPr>
          <w:rFonts w:ascii="PT Astra Serif" w:hAnsi="PT Astra Serif"/>
          <w:sz w:val="24"/>
          <w:szCs w:val="24"/>
        </w:rPr>
        <w:t>ем</w:t>
      </w:r>
      <w:r w:rsidRPr="00280BF5">
        <w:rPr>
          <w:rFonts w:ascii="PT Astra Serif" w:hAnsi="PT Astra Serif"/>
          <w:sz w:val="24"/>
          <w:szCs w:val="24"/>
        </w:rPr>
        <w:t xml:space="preserve"> территориальной избирательной комиссии Шпаковского района</w:t>
      </w:r>
      <w:r w:rsidR="00C45101" w:rsidRPr="00280BF5">
        <w:rPr>
          <w:rFonts w:ascii="PT Astra Serif" w:hAnsi="PT Astra Serif"/>
          <w:sz w:val="24"/>
          <w:szCs w:val="24"/>
        </w:rPr>
        <w:t xml:space="preserve">, </w:t>
      </w:r>
      <w:r w:rsidR="00C45101" w:rsidRPr="00280BF5">
        <w:rPr>
          <w:sz w:val="24"/>
          <w:szCs w:val="24"/>
        </w:rPr>
        <w:t>осуществляющей полномочия окружной избирательной комиссии одномандатного избирательного округа № 25</w:t>
      </w:r>
    </w:p>
    <w:p w:rsidR="009C7CDC" w:rsidRPr="00280BF5" w:rsidRDefault="00F603AF">
      <w:pPr>
        <w:spacing w:line="240" w:lineRule="exact"/>
        <w:ind w:left="5103"/>
        <w:jc w:val="center"/>
        <w:rPr>
          <w:rFonts w:ascii="PT Astra Serif" w:hAnsi="PT Astra Serif"/>
          <w:sz w:val="24"/>
          <w:szCs w:val="24"/>
        </w:rPr>
      </w:pPr>
      <w:r w:rsidRPr="00280BF5">
        <w:rPr>
          <w:rFonts w:ascii="PT Astra Serif" w:hAnsi="PT Astra Serif"/>
          <w:sz w:val="24"/>
          <w:szCs w:val="24"/>
        </w:rPr>
        <w:t xml:space="preserve">от </w:t>
      </w:r>
      <w:r w:rsidR="00C45101" w:rsidRPr="00280BF5">
        <w:rPr>
          <w:rFonts w:ascii="PT Astra Serif" w:hAnsi="PT Astra Serif"/>
          <w:sz w:val="24"/>
          <w:szCs w:val="24"/>
        </w:rPr>
        <w:t>1</w:t>
      </w:r>
      <w:r w:rsidR="00280BF5" w:rsidRPr="00280BF5">
        <w:rPr>
          <w:rFonts w:ascii="PT Astra Serif" w:hAnsi="PT Astra Serif"/>
          <w:sz w:val="24"/>
          <w:szCs w:val="24"/>
        </w:rPr>
        <w:t>9</w:t>
      </w:r>
      <w:r w:rsidR="00D85BB1" w:rsidRPr="00280BF5">
        <w:rPr>
          <w:rFonts w:ascii="PT Astra Serif" w:hAnsi="PT Astra Serif"/>
          <w:sz w:val="24"/>
          <w:szCs w:val="24"/>
        </w:rPr>
        <w:t xml:space="preserve"> ию</w:t>
      </w:r>
      <w:r w:rsidR="008969CC" w:rsidRPr="00280BF5">
        <w:rPr>
          <w:rFonts w:ascii="PT Astra Serif" w:hAnsi="PT Astra Serif"/>
          <w:sz w:val="24"/>
          <w:szCs w:val="24"/>
        </w:rPr>
        <w:t>н</w:t>
      </w:r>
      <w:r w:rsidR="00D85BB1" w:rsidRPr="00280BF5">
        <w:rPr>
          <w:rFonts w:ascii="PT Astra Serif" w:hAnsi="PT Astra Serif"/>
          <w:sz w:val="24"/>
          <w:szCs w:val="24"/>
        </w:rPr>
        <w:t xml:space="preserve">я </w:t>
      </w:r>
      <w:r w:rsidRPr="00280BF5">
        <w:rPr>
          <w:rFonts w:ascii="PT Astra Serif" w:hAnsi="PT Astra Serif"/>
          <w:sz w:val="24"/>
          <w:szCs w:val="24"/>
        </w:rPr>
        <w:t>202</w:t>
      </w:r>
      <w:r w:rsidR="00C45101" w:rsidRPr="00280BF5">
        <w:rPr>
          <w:rFonts w:ascii="PT Astra Serif" w:hAnsi="PT Astra Serif"/>
          <w:sz w:val="24"/>
          <w:szCs w:val="24"/>
        </w:rPr>
        <w:t>6</w:t>
      </w:r>
      <w:r w:rsidRPr="00280BF5">
        <w:rPr>
          <w:rFonts w:ascii="PT Astra Serif" w:hAnsi="PT Astra Serif"/>
          <w:sz w:val="24"/>
          <w:szCs w:val="24"/>
        </w:rPr>
        <w:t xml:space="preserve"> г</w:t>
      </w:r>
      <w:r w:rsidR="00D85BB1" w:rsidRPr="00280BF5">
        <w:rPr>
          <w:rFonts w:ascii="PT Astra Serif" w:hAnsi="PT Astra Serif"/>
          <w:sz w:val="24"/>
          <w:szCs w:val="24"/>
        </w:rPr>
        <w:t>ода</w:t>
      </w:r>
      <w:r w:rsidRPr="00280BF5">
        <w:rPr>
          <w:rFonts w:ascii="PT Astra Serif" w:hAnsi="PT Astra Serif"/>
          <w:sz w:val="24"/>
          <w:szCs w:val="24"/>
        </w:rPr>
        <w:t xml:space="preserve"> № </w:t>
      </w:r>
      <w:r w:rsidR="00C45101" w:rsidRPr="00280BF5">
        <w:rPr>
          <w:rFonts w:ascii="PT Astra Serif" w:hAnsi="PT Astra Serif"/>
          <w:sz w:val="24"/>
          <w:szCs w:val="24"/>
        </w:rPr>
        <w:t>8</w:t>
      </w:r>
      <w:r w:rsidR="00644A21" w:rsidRPr="00280BF5">
        <w:rPr>
          <w:rFonts w:ascii="PT Astra Serif" w:hAnsi="PT Astra Serif"/>
          <w:sz w:val="24"/>
          <w:szCs w:val="24"/>
        </w:rPr>
        <w:t>/</w:t>
      </w:r>
      <w:r w:rsidR="00C45101" w:rsidRPr="00280BF5">
        <w:rPr>
          <w:rFonts w:ascii="PT Astra Serif" w:hAnsi="PT Astra Serif"/>
          <w:sz w:val="24"/>
          <w:szCs w:val="24"/>
        </w:rPr>
        <w:t>4</w:t>
      </w:r>
      <w:r w:rsidR="00DD3ED5">
        <w:rPr>
          <w:rFonts w:ascii="PT Astra Serif" w:hAnsi="PT Astra Serif"/>
          <w:sz w:val="24"/>
          <w:szCs w:val="24"/>
        </w:rPr>
        <w:t>6</w:t>
      </w:r>
    </w:p>
    <w:p w:rsidR="009C7CDC" w:rsidRPr="00280BF5" w:rsidRDefault="009C7CDC">
      <w:pPr>
        <w:spacing w:line="240" w:lineRule="exact"/>
        <w:ind w:left="5103"/>
        <w:jc w:val="center"/>
        <w:rPr>
          <w:rFonts w:ascii="PT Astra Serif" w:hAnsi="PT Astra Serif"/>
          <w:sz w:val="24"/>
          <w:szCs w:val="24"/>
        </w:rPr>
      </w:pPr>
    </w:p>
    <w:p w:rsidR="009C7CDC" w:rsidRDefault="009C7CDC" w:rsidP="00543724">
      <w:pPr>
        <w:ind w:left="4500"/>
        <w:jc w:val="center"/>
        <w:rPr>
          <w:rFonts w:ascii="PT Astra Serif" w:hAnsi="PT Astra Serif"/>
          <w:sz w:val="28"/>
        </w:rPr>
      </w:pPr>
    </w:p>
    <w:p w:rsidR="009C7CDC" w:rsidRDefault="009C7CDC" w:rsidP="00543724">
      <w:pPr>
        <w:ind w:left="4500"/>
        <w:jc w:val="center"/>
        <w:rPr>
          <w:rFonts w:ascii="PT Astra Serif" w:hAnsi="PT Astra Serif"/>
          <w:sz w:val="28"/>
        </w:rPr>
      </w:pPr>
    </w:p>
    <w:p w:rsidR="004F70EE" w:rsidRPr="00527A96" w:rsidRDefault="004F70EE" w:rsidP="004F70EE">
      <w:pPr>
        <w:pStyle w:val="af0"/>
        <w:jc w:val="center"/>
      </w:pPr>
      <w:r w:rsidRPr="00527A96">
        <w:t>ПОЛОЖЕНИЕ</w:t>
      </w:r>
    </w:p>
    <w:p w:rsidR="004F70EE" w:rsidRPr="00527A96" w:rsidRDefault="004F70EE" w:rsidP="004F70EE">
      <w:pPr>
        <w:pStyle w:val="af0"/>
        <w:jc w:val="center"/>
      </w:pPr>
      <w:r w:rsidRPr="00527A96">
        <w:t>О РАБОЧЕЙ ГРУППЕ ПО ПРЕДВАРИТЕЛЬНОМУ РАССМОТРЕНИЮ ЖАЛОБ</w:t>
      </w:r>
    </w:p>
    <w:p w:rsidR="004F70EE" w:rsidRPr="00527A96" w:rsidRDefault="004F70EE" w:rsidP="004F70EE">
      <w:pPr>
        <w:pStyle w:val="af0"/>
        <w:jc w:val="center"/>
      </w:pPr>
      <w:r w:rsidRPr="00527A96">
        <w:t>(ЗАЯВЛЕНИЙ) НА НАРУШЕНИЕ ИЗБИРАТЕЛЬНЫХ ПРАВ И ПРАВА</w:t>
      </w:r>
    </w:p>
    <w:p w:rsidR="00280BF5" w:rsidRPr="00527A96" w:rsidRDefault="004F70EE" w:rsidP="004F70EE">
      <w:pPr>
        <w:pStyle w:val="af0"/>
        <w:jc w:val="center"/>
        <w:rPr>
          <w:rFonts w:eastAsia="TimesNewRomanCYR"/>
          <w:b/>
        </w:rPr>
      </w:pPr>
      <w:r w:rsidRPr="00527A96">
        <w:t>НА УЧАСТИЕ В РЕФЕРЕНДУМЕ ГРАЖДАН РОССИЙСКОЙ ФЕДЕРАЦИИ</w:t>
      </w:r>
    </w:p>
    <w:p w:rsidR="009C7CDC" w:rsidRDefault="009C7CDC" w:rsidP="00543724">
      <w:pPr>
        <w:pStyle w:val="afc"/>
        <w:widowControl/>
        <w:tabs>
          <w:tab w:val="left" w:pos="3240"/>
        </w:tabs>
        <w:spacing w:after="0" w:line="240" w:lineRule="exact"/>
        <w:rPr>
          <w:rFonts w:ascii="PT Astra Serif" w:hAnsi="PT Astra Serif"/>
        </w:rPr>
      </w:pPr>
    </w:p>
    <w:p w:rsidR="009C7CDC" w:rsidRPr="004F70EE" w:rsidRDefault="009C7CDC" w:rsidP="004F70EE">
      <w:pPr>
        <w:spacing w:line="240" w:lineRule="exact"/>
        <w:rPr>
          <w:sz w:val="28"/>
          <w:szCs w:val="28"/>
        </w:rPr>
      </w:pPr>
    </w:p>
    <w:p w:rsidR="004F70EE" w:rsidRPr="004F70EE" w:rsidRDefault="004F70EE" w:rsidP="004F70EE">
      <w:pPr>
        <w:pStyle w:val="ConsPlusNormal"/>
        <w:ind w:firstLine="540"/>
        <w:jc w:val="both"/>
        <w:rPr>
          <w:rFonts w:ascii="Times New Roman" w:hAnsi="Times New Roman" w:cs="Times New Roman"/>
          <w:sz w:val="28"/>
          <w:szCs w:val="28"/>
        </w:rPr>
      </w:pPr>
      <w:r w:rsidRPr="004F70EE">
        <w:rPr>
          <w:rFonts w:ascii="Times New Roman" w:hAnsi="Times New Roman" w:cs="Times New Roman"/>
          <w:sz w:val="28"/>
          <w:szCs w:val="28"/>
        </w:rPr>
        <w:t>1. Настоящее Положение определяет порядок деятельности Рабочей группы по предварительному рассмотрению жалоб (заявлений) на нарушение избирательных прав и права на участие в референдуме граждан Российской Федерации (далее - Рабочая группа).</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2. Рабочая группа в своей деятельности руководствуется </w:t>
      </w:r>
      <w:hyperlink r:id="rId8">
        <w:r w:rsidRPr="004F70EE">
          <w:rPr>
            <w:rFonts w:ascii="Times New Roman" w:hAnsi="Times New Roman" w:cs="Times New Roman"/>
            <w:color w:val="0000FF"/>
            <w:sz w:val="28"/>
            <w:szCs w:val="28"/>
          </w:rPr>
          <w:t>Конституцией</w:t>
        </w:r>
      </w:hyperlink>
      <w:r w:rsidRPr="004F70EE">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законами Ставропольского края, нормативными актами Центральной избирательной комиссии Российской Федерации и избирательной комиссии Ставропольского края (далее - Комиссия), а также настоящим Положением.</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3. Рабочая группа образуется из числа членов избирательной комиссии </w:t>
      </w:r>
      <w:r w:rsidR="00527A96">
        <w:rPr>
          <w:rFonts w:ascii="Times New Roman" w:hAnsi="Times New Roman" w:cs="Times New Roman"/>
          <w:sz w:val="28"/>
          <w:szCs w:val="28"/>
        </w:rPr>
        <w:t>Шпаковского района с правом решающего голоса</w:t>
      </w:r>
      <w:r w:rsidRPr="004F70EE">
        <w:rPr>
          <w:rFonts w:ascii="Times New Roman" w:hAnsi="Times New Roman" w:cs="Times New Roman"/>
          <w:sz w:val="28"/>
          <w:szCs w:val="28"/>
        </w:rPr>
        <w:t>. Персональный состав Рабочей группы утверждается постановлением Комиссии.</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4. В компетенцию Рабочей группы входит:</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предварительное рассмотрение жалоб (заявлений) на нарушение избирательных прав граждан Российской Федерации и права на участие в референдуме граждан Российской Федерации, поступивших в Комиссию (далее - жалобы);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подготовка заявлений в судебные и правоохранительные органы по вопросам, отнесенным к компетенции Рабочей группы;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оказание организационной, методической и консультативной помощи окружным, территориальным, участковым избирательным комиссиям, избирательным комиссиям муниципальных образований по вопросам, связанным с разрешением поступающих к ним обращений.</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5. Жалобы, первоначально направленные на рассмотрение членам Комиссии, могут быть внесены на заседание Рабочей группы на основании </w:t>
      </w:r>
      <w:r w:rsidRPr="004F70EE">
        <w:rPr>
          <w:rFonts w:ascii="Times New Roman" w:hAnsi="Times New Roman" w:cs="Times New Roman"/>
          <w:sz w:val="28"/>
          <w:szCs w:val="28"/>
        </w:rPr>
        <w:lastRenderedPageBreak/>
        <w:t>резолюции председателя Комиссии, а в его отсутствие - заместителя председателя Комиссии.</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6. Срок рассмотрения жалоб, внесенных на заседание Рабочей группы, определяется руководителем Рабочей группы с учетом требований законодательства о выборах и референдуме.</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7. Заседания Рабочей группы проводятся по мере необходимости. Заседание Рабочей группы является правомочным, если на нем присутствует более половины членов от утвержденного состава Рабочей группы.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По решению руководителя Рабочей группы заседания Рабочей группы могут проводиться с использованием систем видео-конференц-связи. Член Рабочей группы в случае его участия в заседании Рабочей группы с использованием систем видео-конференц-связи считается присутствующим на соответствующем заседании Рабочей группы.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8. Деятельность Рабочей группы осуществляется на основе коллегиальности, открытого обсуждения вопросов, относящихся к ее компетенции.</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Члены Рабочей группы вправе выступать на заседании Рабочей группы, вносить предложения по вопросам, отнесенным к компетенции Рабочей группы, и требовать проведения по данным вопросам голосования, задавать другим участникам заседания вопросы и получать на них </w:t>
      </w:r>
      <w:proofErr w:type="gramStart"/>
      <w:r w:rsidRPr="004F70EE">
        <w:rPr>
          <w:rFonts w:ascii="Times New Roman" w:hAnsi="Times New Roman" w:cs="Times New Roman"/>
          <w:sz w:val="28"/>
          <w:szCs w:val="28"/>
        </w:rPr>
        <w:t>ответы</w:t>
      </w:r>
      <w:proofErr w:type="gramEnd"/>
      <w:r w:rsidRPr="004F70EE">
        <w:rPr>
          <w:rFonts w:ascii="Times New Roman" w:hAnsi="Times New Roman" w:cs="Times New Roman"/>
          <w:sz w:val="28"/>
          <w:szCs w:val="28"/>
        </w:rPr>
        <w:t xml:space="preserve"> по существу.</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На заседании Рабочей группы вправе присутствовать и с разрешения руководителя Рабочей группы (председательствующего на заседании) выступать и отвечать на вопросы работники аппарата Комиссии, участвующие в подготовке материалов на заседание Рабочей группы.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При рассмотрении жалобы на заседание Рабочей группы приглашаются заявители, а также лица, действия (бездействие) которых обжалуются или являются предметом рассмотрения. В заседании Рабочей группы вправе участвовать представители заинтересованных сторон. Полномочия каждого представителя заинтересованной стороны должны быть оформлены в установленном законом порядке.</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Для подготовки к рассмотрению вносимых на заседание Рабочей группы вопросов могут приглашаться представители иных избирательных комиссий, комиссий референдума, специалисты, эксперты, которые по предложению Рабочей группы дают письменные или устные заключения по существу рассматриваемого вопроса.</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lastRenderedPageBreak/>
        <w:t>9. 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В случае временного отсутствия руководителя Рабочей группы, а также по его поручению обязанности руководителя Рабочей группы исполняет заместитель руководителя Рабочей группы, а в случае его отсутствия - иной уполномоченный на то решением Рабочей группы член Рабочей группы из числа членов Комиссии с правом решающего голоса.</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10. Секретарь Рабочей группы ведет протокол заседания Рабочей группы, а при необходимости - аудиозапись.</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В случае временного отсутствия секретаря Рабочей группы его обязанности исполняет иной уполномоченный на то решением Рабочей группы член Рабочей группы из числа работников аппарата Комиссии.</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11. Протокол заседания Рабочей группы подписывают руководитель Рабочей группы (председательствующий на заседании) и секретарь Рабочей группы, а в случае его отсутствия - заместитель руководителя Рабочей группы.</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w:t>
      </w:r>
      <w:r w:rsidR="00527A96">
        <w:rPr>
          <w:rFonts w:ascii="Times New Roman" w:hAnsi="Times New Roman" w:cs="Times New Roman"/>
          <w:sz w:val="28"/>
          <w:szCs w:val="28"/>
        </w:rPr>
        <w:t>«</w:t>
      </w:r>
      <w:r w:rsidRPr="004F70EE">
        <w:rPr>
          <w:rFonts w:ascii="Times New Roman" w:hAnsi="Times New Roman" w:cs="Times New Roman"/>
          <w:sz w:val="28"/>
          <w:szCs w:val="28"/>
        </w:rPr>
        <w:t>за</w:t>
      </w:r>
      <w:r w:rsidR="00527A96">
        <w:rPr>
          <w:rFonts w:ascii="Times New Roman" w:hAnsi="Times New Roman" w:cs="Times New Roman"/>
          <w:sz w:val="28"/>
          <w:szCs w:val="28"/>
        </w:rPr>
        <w:t>»</w:t>
      </w:r>
      <w:r w:rsidRPr="004F70EE">
        <w:rPr>
          <w:rFonts w:ascii="Times New Roman" w:hAnsi="Times New Roman" w:cs="Times New Roman"/>
          <w:sz w:val="28"/>
          <w:szCs w:val="28"/>
        </w:rPr>
        <w:t xml:space="preserve"> и </w:t>
      </w:r>
      <w:r w:rsidR="00527A96">
        <w:rPr>
          <w:rFonts w:ascii="Times New Roman" w:hAnsi="Times New Roman" w:cs="Times New Roman"/>
          <w:sz w:val="28"/>
          <w:szCs w:val="28"/>
        </w:rPr>
        <w:t>«</w:t>
      </w:r>
      <w:r w:rsidRPr="004F70EE">
        <w:rPr>
          <w:rFonts w:ascii="Times New Roman" w:hAnsi="Times New Roman" w:cs="Times New Roman"/>
          <w:sz w:val="28"/>
          <w:szCs w:val="28"/>
        </w:rPr>
        <w:t>против</w:t>
      </w:r>
      <w:r w:rsidR="00527A96">
        <w:rPr>
          <w:rFonts w:ascii="Times New Roman" w:hAnsi="Times New Roman" w:cs="Times New Roman"/>
          <w:sz w:val="28"/>
          <w:szCs w:val="28"/>
        </w:rPr>
        <w:t>»</w:t>
      </w:r>
      <w:r w:rsidRPr="004F70EE">
        <w:rPr>
          <w:rFonts w:ascii="Times New Roman" w:hAnsi="Times New Roman" w:cs="Times New Roman"/>
          <w:sz w:val="28"/>
          <w:szCs w:val="28"/>
        </w:rPr>
        <w:t xml:space="preserve"> голос председательствующего на заседании Рабочей группы является решающим.</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12. На основании принятого Рабочей группой решения в отделе организации и правового обеспечения избирательного процесса, кадрового, методического и документационного обеспечения аппарата Комиссии в установленном порядке готовится соответствующий проект постановления Комиссии либо проект ответа заявителю.</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13. По согласованию с председателем </w:t>
      </w:r>
      <w:proofErr w:type="gramStart"/>
      <w:r w:rsidRPr="004F70EE">
        <w:rPr>
          <w:rFonts w:ascii="Times New Roman" w:hAnsi="Times New Roman" w:cs="Times New Roman"/>
          <w:sz w:val="28"/>
          <w:szCs w:val="28"/>
        </w:rPr>
        <w:t>Комиссии</w:t>
      </w:r>
      <w:proofErr w:type="gramEnd"/>
      <w:r w:rsidRPr="004F70EE">
        <w:rPr>
          <w:rFonts w:ascii="Times New Roman" w:hAnsi="Times New Roman" w:cs="Times New Roman"/>
          <w:sz w:val="28"/>
          <w:szCs w:val="28"/>
        </w:rPr>
        <w:t xml:space="preserve"> предварительно рассмотренные Рабочей группой жалобы, а при необходимости и соответствующие проекты постановлений Комиссии, выносятся на заседание Комиссии для принятия решения в установленном порядке. С докладом по данному вопросу выступает руководитель Рабочей группы либо по его поручению заместитель руководителя Рабочей группы, либо член Рабочей группы - член Комиссии с правом решающего голоса.</w:t>
      </w:r>
    </w:p>
    <w:p w:rsidR="004F70EE" w:rsidRPr="004F70EE" w:rsidRDefault="004F70EE" w:rsidP="004F70EE">
      <w:pPr>
        <w:pStyle w:val="ConsPlusNormal"/>
        <w:spacing w:before="160"/>
        <w:ind w:firstLine="540"/>
        <w:jc w:val="both"/>
        <w:rPr>
          <w:rFonts w:ascii="Times New Roman" w:hAnsi="Times New Roman" w:cs="Times New Roman"/>
          <w:sz w:val="28"/>
          <w:szCs w:val="28"/>
        </w:rPr>
      </w:pPr>
      <w:r w:rsidRPr="004F70EE">
        <w:rPr>
          <w:rFonts w:ascii="Times New Roman" w:hAnsi="Times New Roman" w:cs="Times New Roman"/>
          <w:sz w:val="28"/>
          <w:szCs w:val="28"/>
        </w:rPr>
        <w:t xml:space="preserve">14. Секретарь Рабочей группы обеспечивает хранение протоколов заседаний и других материалов Рабочей группы в течение срока, установленного </w:t>
      </w:r>
      <w:hyperlink r:id="rId9">
        <w:r w:rsidRPr="004F70EE">
          <w:rPr>
            <w:rFonts w:ascii="Times New Roman" w:hAnsi="Times New Roman" w:cs="Times New Roman"/>
            <w:color w:val="0000FF"/>
            <w:sz w:val="28"/>
            <w:szCs w:val="28"/>
          </w:rPr>
          <w:t>инструкцией</w:t>
        </w:r>
      </w:hyperlink>
      <w:r w:rsidRPr="004F70EE">
        <w:rPr>
          <w:rFonts w:ascii="Times New Roman" w:hAnsi="Times New Roman" w:cs="Times New Roman"/>
          <w:sz w:val="28"/>
          <w:szCs w:val="28"/>
        </w:rPr>
        <w:t xml:space="preserve"> по делопроизводству в избирательной комиссии Ставропольского края.</w:t>
      </w:r>
    </w:p>
    <w:p w:rsidR="004F70EE" w:rsidRPr="004F70EE" w:rsidRDefault="004F70EE" w:rsidP="004F70EE">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3496"/>
        <w:gridCol w:w="3524"/>
        <w:gridCol w:w="2620"/>
      </w:tblGrid>
      <w:tr w:rsidR="00527A96" w:rsidRPr="00623157" w:rsidTr="000B28B5">
        <w:tc>
          <w:tcPr>
            <w:tcW w:w="3509" w:type="dxa"/>
          </w:tcPr>
          <w:p w:rsidR="00527A96" w:rsidRPr="00623157" w:rsidRDefault="00527A96" w:rsidP="000B28B5">
            <w:pPr>
              <w:ind w:right="79"/>
              <w:jc w:val="both"/>
              <w:rPr>
                <w:sz w:val="28"/>
              </w:rPr>
            </w:pPr>
            <w:r w:rsidRPr="00623157">
              <w:rPr>
                <w:sz w:val="28"/>
              </w:rPr>
              <w:t>Секретарь комиссии</w:t>
            </w:r>
          </w:p>
        </w:tc>
        <w:tc>
          <w:tcPr>
            <w:tcW w:w="3545" w:type="dxa"/>
          </w:tcPr>
          <w:p w:rsidR="00527A96" w:rsidRPr="00623157" w:rsidRDefault="00527A96" w:rsidP="000B28B5">
            <w:pPr>
              <w:ind w:right="79"/>
              <w:jc w:val="both"/>
              <w:rPr>
                <w:sz w:val="28"/>
              </w:rPr>
            </w:pPr>
          </w:p>
        </w:tc>
        <w:tc>
          <w:tcPr>
            <w:tcW w:w="2624" w:type="dxa"/>
            <w:vAlign w:val="bottom"/>
          </w:tcPr>
          <w:p w:rsidR="00527A96" w:rsidRPr="00623157" w:rsidRDefault="00527A96" w:rsidP="000B28B5">
            <w:pPr>
              <w:ind w:right="79"/>
              <w:jc w:val="right"/>
              <w:rPr>
                <w:sz w:val="28"/>
              </w:rPr>
            </w:pPr>
            <w:proofErr w:type="spellStart"/>
            <w:r w:rsidRPr="00623157">
              <w:rPr>
                <w:sz w:val="28"/>
              </w:rPr>
              <w:t>Е.</w:t>
            </w:r>
            <w:r>
              <w:rPr>
                <w:sz w:val="28"/>
              </w:rPr>
              <w:t>Н</w:t>
            </w:r>
            <w:r w:rsidRPr="00623157">
              <w:rPr>
                <w:sz w:val="28"/>
              </w:rPr>
              <w:t>.</w:t>
            </w:r>
            <w:r>
              <w:rPr>
                <w:sz w:val="28"/>
              </w:rPr>
              <w:t>Зиборова</w:t>
            </w:r>
            <w:proofErr w:type="spellEnd"/>
          </w:p>
        </w:tc>
      </w:tr>
    </w:tbl>
    <w:p w:rsidR="009C7CDC" w:rsidRDefault="009C7CDC" w:rsidP="00527A96">
      <w:pPr>
        <w:jc w:val="both"/>
        <w:rPr>
          <w:sz w:val="28"/>
          <w:szCs w:val="28"/>
        </w:rPr>
      </w:pPr>
    </w:p>
    <w:p w:rsidR="00527A96" w:rsidRDefault="00527A96" w:rsidP="00527A96">
      <w:pPr>
        <w:jc w:val="both"/>
        <w:rPr>
          <w:sz w:val="28"/>
          <w:szCs w:val="28"/>
        </w:rPr>
      </w:pPr>
    </w:p>
    <w:p w:rsidR="00527A96" w:rsidRDefault="00527A96" w:rsidP="00527A96">
      <w:pPr>
        <w:jc w:val="both"/>
        <w:rPr>
          <w:sz w:val="28"/>
          <w:szCs w:val="28"/>
        </w:rPr>
      </w:pPr>
    </w:p>
    <w:p w:rsidR="00527A96" w:rsidRDefault="00527A96" w:rsidP="00527A96">
      <w:pPr>
        <w:jc w:val="both"/>
        <w:rPr>
          <w:sz w:val="28"/>
          <w:szCs w:val="28"/>
        </w:rPr>
      </w:pPr>
    </w:p>
    <w:p w:rsidR="00527A96" w:rsidRPr="00280BF5" w:rsidRDefault="00527A96" w:rsidP="00527A96">
      <w:pPr>
        <w:spacing w:line="240" w:lineRule="exact"/>
        <w:ind w:left="4962"/>
        <w:jc w:val="center"/>
        <w:rPr>
          <w:rFonts w:ascii="PT Astra Serif" w:hAnsi="PT Astra Serif"/>
          <w:sz w:val="24"/>
          <w:szCs w:val="24"/>
        </w:rPr>
      </w:pPr>
      <w:r>
        <w:rPr>
          <w:rFonts w:ascii="PT Astra Serif" w:hAnsi="PT Astra Serif"/>
          <w:sz w:val="24"/>
          <w:szCs w:val="24"/>
        </w:rPr>
        <w:lastRenderedPageBreak/>
        <w:t>Утверждено</w:t>
      </w:r>
    </w:p>
    <w:p w:rsidR="00527A96" w:rsidRPr="00280BF5" w:rsidRDefault="00527A96" w:rsidP="00527A96">
      <w:pPr>
        <w:spacing w:line="240" w:lineRule="exact"/>
        <w:ind w:left="5103"/>
        <w:jc w:val="center"/>
        <w:rPr>
          <w:rFonts w:ascii="PT Astra Serif" w:hAnsi="PT Astra Serif"/>
          <w:sz w:val="24"/>
          <w:szCs w:val="24"/>
        </w:rPr>
      </w:pPr>
      <w:r w:rsidRPr="00280BF5">
        <w:rPr>
          <w:rFonts w:ascii="PT Astra Serif" w:hAnsi="PT Astra Serif"/>
          <w:sz w:val="24"/>
          <w:szCs w:val="24"/>
        </w:rPr>
        <w:t>постановлени</w:t>
      </w:r>
      <w:r>
        <w:rPr>
          <w:rFonts w:ascii="PT Astra Serif" w:hAnsi="PT Astra Serif"/>
          <w:sz w:val="24"/>
          <w:szCs w:val="24"/>
        </w:rPr>
        <w:t>ем</w:t>
      </w:r>
      <w:r w:rsidRPr="00280BF5">
        <w:rPr>
          <w:rFonts w:ascii="PT Astra Serif" w:hAnsi="PT Astra Serif"/>
          <w:sz w:val="24"/>
          <w:szCs w:val="24"/>
        </w:rPr>
        <w:t xml:space="preserve"> территориальной избирательной комиссии Шпаковского района, </w:t>
      </w:r>
      <w:r w:rsidRPr="00280BF5">
        <w:rPr>
          <w:sz w:val="24"/>
          <w:szCs w:val="24"/>
        </w:rPr>
        <w:t>осуществляющей полномочия окружной избирательной комиссии одномандатного избирательного округа № 25</w:t>
      </w:r>
    </w:p>
    <w:p w:rsidR="00527A96" w:rsidRPr="00280BF5" w:rsidRDefault="00527A96" w:rsidP="00527A96">
      <w:pPr>
        <w:spacing w:line="240" w:lineRule="exact"/>
        <w:ind w:left="5103"/>
        <w:jc w:val="center"/>
        <w:rPr>
          <w:rFonts w:ascii="PT Astra Serif" w:hAnsi="PT Astra Serif"/>
          <w:sz w:val="24"/>
          <w:szCs w:val="24"/>
        </w:rPr>
      </w:pPr>
      <w:r w:rsidRPr="00280BF5">
        <w:rPr>
          <w:rFonts w:ascii="PT Astra Serif" w:hAnsi="PT Astra Serif"/>
          <w:sz w:val="24"/>
          <w:szCs w:val="24"/>
        </w:rPr>
        <w:t>от 19 июня 2026 года № 8/4</w:t>
      </w:r>
      <w:r>
        <w:rPr>
          <w:rFonts w:ascii="PT Astra Serif" w:hAnsi="PT Astra Serif"/>
          <w:sz w:val="24"/>
          <w:szCs w:val="24"/>
        </w:rPr>
        <w:t>6</w:t>
      </w:r>
    </w:p>
    <w:p w:rsidR="00527A96" w:rsidRDefault="00527A96" w:rsidP="00527A96">
      <w:pPr>
        <w:pStyle w:val="ConsPlusNormal"/>
        <w:jc w:val="center"/>
        <w:rPr>
          <w:rFonts w:ascii="Times New Roman" w:hAnsi="Times New Roman" w:cs="Times New Roman"/>
          <w:sz w:val="28"/>
          <w:szCs w:val="28"/>
        </w:rPr>
      </w:pPr>
    </w:p>
    <w:p w:rsidR="00527A96" w:rsidRPr="00527A96" w:rsidRDefault="00527A96" w:rsidP="00527A96">
      <w:pPr>
        <w:pStyle w:val="ConsPlusNormal"/>
        <w:jc w:val="center"/>
        <w:rPr>
          <w:rFonts w:ascii="Times New Roman" w:hAnsi="Times New Roman" w:cs="Times New Roman"/>
          <w:sz w:val="28"/>
          <w:szCs w:val="28"/>
        </w:rPr>
      </w:pPr>
      <w:r w:rsidRPr="00527A96">
        <w:rPr>
          <w:rFonts w:ascii="Times New Roman" w:hAnsi="Times New Roman" w:cs="Times New Roman"/>
          <w:sz w:val="28"/>
          <w:szCs w:val="28"/>
        </w:rPr>
        <w:t>СОСТАВ</w:t>
      </w:r>
    </w:p>
    <w:p w:rsidR="00527A96" w:rsidRPr="00527A96" w:rsidRDefault="00527A96" w:rsidP="00527A96">
      <w:pPr>
        <w:pStyle w:val="ConsPlusNormal"/>
        <w:jc w:val="center"/>
        <w:rPr>
          <w:rFonts w:ascii="Times New Roman" w:hAnsi="Times New Roman" w:cs="Times New Roman"/>
          <w:sz w:val="28"/>
          <w:szCs w:val="28"/>
        </w:rPr>
      </w:pPr>
      <w:r w:rsidRPr="00527A96">
        <w:rPr>
          <w:rFonts w:ascii="Times New Roman" w:hAnsi="Times New Roman" w:cs="Times New Roman"/>
          <w:sz w:val="28"/>
          <w:szCs w:val="28"/>
        </w:rPr>
        <w:t>РАБОЧЕЙ ГРУППЫ ПО ПРЕДВАРИТЕЛЬНОМУ РАССМОТРЕНИЮ ЖАЛОБ</w:t>
      </w:r>
    </w:p>
    <w:p w:rsidR="00527A96" w:rsidRPr="00527A96" w:rsidRDefault="00527A96" w:rsidP="00527A96">
      <w:pPr>
        <w:pStyle w:val="ConsPlusNormal"/>
        <w:jc w:val="center"/>
        <w:rPr>
          <w:rFonts w:ascii="Times New Roman" w:hAnsi="Times New Roman" w:cs="Times New Roman"/>
          <w:sz w:val="28"/>
          <w:szCs w:val="28"/>
        </w:rPr>
      </w:pPr>
      <w:r w:rsidRPr="00527A96">
        <w:rPr>
          <w:rFonts w:ascii="Times New Roman" w:hAnsi="Times New Roman" w:cs="Times New Roman"/>
          <w:sz w:val="28"/>
          <w:szCs w:val="28"/>
        </w:rPr>
        <w:t>(ЗАЯВЛЕНИЙ) НА НАРУШЕНИЕ ИЗБИРАТЕЛЬНЫХ ПРАВ И ПРАВА</w:t>
      </w:r>
    </w:p>
    <w:p w:rsidR="00527A96" w:rsidRPr="00527A96" w:rsidRDefault="00527A96" w:rsidP="00527A96">
      <w:pPr>
        <w:pStyle w:val="ConsPlusNormal"/>
        <w:jc w:val="center"/>
        <w:rPr>
          <w:rFonts w:ascii="Times New Roman" w:hAnsi="Times New Roman" w:cs="Times New Roman"/>
          <w:sz w:val="28"/>
          <w:szCs w:val="28"/>
        </w:rPr>
      </w:pPr>
      <w:r w:rsidRPr="00527A96">
        <w:rPr>
          <w:rFonts w:ascii="Times New Roman" w:hAnsi="Times New Roman" w:cs="Times New Roman"/>
          <w:sz w:val="28"/>
          <w:szCs w:val="28"/>
        </w:rPr>
        <w:t>НА УЧАСТИЕ В РЕФЕРЕНДУМЕ ГРАЖДАН РОССИЙСКОЙ ФЕДЕРАЦИИ</w:t>
      </w:r>
    </w:p>
    <w:p w:rsidR="00527A96" w:rsidRDefault="00527A96" w:rsidP="00527A96">
      <w:pPr>
        <w:jc w:val="both"/>
        <w:rPr>
          <w:sz w:val="28"/>
          <w:szCs w:val="28"/>
        </w:rPr>
      </w:pPr>
    </w:p>
    <w:p w:rsidR="00527A96" w:rsidRDefault="00527A96" w:rsidP="00527A96">
      <w:pP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69"/>
      </w:tblGrid>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Семенова</w:t>
            </w:r>
          </w:p>
          <w:p w:rsidR="004455B8" w:rsidRPr="004455B8" w:rsidRDefault="004455B8" w:rsidP="00C878E8">
            <w:pPr>
              <w:autoSpaceDE w:val="0"/>
              <w:autoSpaceDN w:val="0"/>
              <w:adjustRightInd w:val="0"/>
              <w:rPr>
                <w:color w:val="auto"/>
                <w:sz w:val="28"/>
                <w:szCs w:val="28"/>
              </w:rPr>
            </w:pPr>
            <w:r w:rsidRPr="004455B8">
              <w:rPr>
                <w:color w:val="auto"/>
                <w:sz w:val="28"/>
                <w:szCs w:val="28"/>
              </w:rPr>
              <w:t>Елена Викторо</w:t>
            </w:r>
            <w:r w:rsidR="00C878E8">
              <w:rPr>
                <w:color w:val="auto"/>
                <w:sz w:val="28"/>
                <w:szCs w:val="28"/>
              </w:rPr>
              <w:t>в</w:t>
            </w:r>
            <w:r w:rsidRPr="004455B8">
              <w:rPr>
                <w:color w:val="auto"/>
                <w:sz w:val="28"/>
                <w:szCs w:val="28"/>
              </w:rPr>
              <w:t>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председатель избирательной комиссии Шпаковского района, руководитель Рабочей группы</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Сошникова</w:t>
            </w:r>
          </w:p>
          <w:p w:rsidR="004455B8" w:rsidRPr="004455B8" w:rsidRDefault="004455B8" w:rsidP="004455B8">
            <w:pPr>
              <w:autoSpaceDE w:val="0"/>
              <w:autoSpaceDN w:val="0"/>
              <w:adjustRightInd w:val="0"/>
              <w:rPr>
                <w:color w:val="auto"/>
                <w:sz w:val="28"/>
                <w:szCs w:val="28"/>
              </w:rPr>
            </w:pPr>
            <w:r w:rsidRPr="004455B8">
              <w:rPr>
                <w:color w:val="auto"/>
                <w:sz w:val="28"/>
                <w:szCs w:val="28"/>
              </w:rPr>
              <w:t>Ирина Викторовна</w:t>
            </w:r>
          </w:p>
        </w:tc>
        <w:tc>
          <w:tcPr>
            <w:tcW w:w="5669" w:type="dxa"/>
            <w:tcBorders>
              <w:top w:val="nil"/>
              <w:left w:val="nil"/>
              <w:bottom w:val="nil"/>
              <w:right w:val="nil"/>
            </w:tcBorders>
          </w:tcPr>
          <w:p w:rsidR="004455B8" w:rsidRPr="004455B8" w:rsidRDefault="004455B8" w:rsidP="00C878E8">
            <w:pPr>
              <w:autoSpaceDE w:val="0"/>
              <w:autoSpaceDN w:val="0"/>
              <w:adjustRightInd w:val="0"/>
              <w:jc w:val="both"/>
              <w:rPr>
                <w:color w:val="auto"/>
                <w:sz w:val="28"/>
                <w:szCs w:val="28"/>
              </w:rPr>
            </w:pPr>
            <w:r w:rsidRPr="004455B8">
              <w:rPr>
                <w:color w:val="auto"/>
                <w:sz w:val="28"/>
                <w:szCs w:val="28"/>
              </w:rPr>
              <w:t>Заместитель председателя избирательной комиссии Шпаковского района, заместитель руководителя Рабочей группы</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proofErr w:type="spellStart"/>
            <w:r w:rsidRPr="004455B8">
              <w:rPr>
                <w:color w:val="auto"/>
                <w:sz w:val="28"/>
                <w:szCs w:val="28"/>
              </w:rPr>
              <w:t>Зиборова</w:t>
            </w:r>
            <w:proofErr w:type="spellEnd"/>
            <w:r w:rsidRPr="004455B8">
              <w:rPr>
                <w:color w:val="auto"/>
                <w:sz w:val="28"/>
                <w:szCs w:val="28"/>
              </w:rPr>
              <w:t xml:space="preserve"> </w:t>
            </w:r>
          </w:p>
          <w:p w:rsidR="004455B8" w:rsidRPr="004455B8" w:rsidRDefault="004455B8" w:rsidP="004455B8">
            <w:pPr>
              <w:autoSpaceDE w:val="0"/>
              <w:autoSpaceDN w:val="0"/>
              <w:adjustRightInd w:val="0"/>
              <w:rPr>
                <w:color w:val="auto"/>
                <w:sz w:val="28"/>
                <w:szCs w:val="28"/>
              </w:rPr>
            </w:pPr>
            <w:r w:rsidRPr="004455B8">
              <w:rPr>
                <w:color w:val="auto"/>
                <w:sz w:val="28"/>
                <w:szCs w:val="28"/>
              </w:rPr>
              <w:t>Елена Николаевна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секретарь избирательной комиссии Шпаковского района, секретарь Рабочей группы</w:t>
            </w:r>
          </w:p>
        </w:tc>
      </w:tr>
      <w:tr w:rsidR="004455B8" w:rsidRPr="004455B8" w:rsidTr="00B037A7">
        <w:tc>
          <w:tcPr>
            <w:tcW w:w="9133" w:type="dxa"/>
            <w:gridSpan w:val="2"/>
            <w:tcBorders>
              <w:top w:val="nil"/>
              <w:left w:val="nil"/>
              <w:bottom w:val="nil"/>
              <w:right w:val="nil"/>
            </w:tcBorders>
          </w:tcPr>
          <w:p w:rsidR="004455B8" w:rsidRPr="004455B8" w:rsidRDefault="004455B8" w:rsidP="004455B8">
            <w:pPr>
              <w:autoSpaceDE w:val="0"/>
              <w:autoSpaceDN w:val="0"/>
              <w:adjustRightInd w:val="0"/>
              <w:jc w:val="center"/>
              <w:rPr>
                <w:color w:val="auto"/>
                <w:sz w:val="28"/>
                <w:szCs w:val="28"/>
              </w:rPr>
            </w:pPr>
            <w:r w:rsidRPr="004455B8">
              <w:rPr>
                <w:color w:val="auto"/>
                <w:sz w:val="28"/>
                <w:szCs w:val="28"/>
              </w:rPr>
              <w:t>члены Рабочей группы</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proofErr w:type="spellStart"/>
            <w:r w:rsidRPr="004455B8">
              <w:rPr>
                <w:color w:val="auto"/>
                <w:sz w:val="28"/>
                <w:szCs w:val="28"/>
              </w:rPr>
              <w:t>Виноградний</w:t>
            </w:r>
            <w:proofErr w:type="spellEnd"/>
            <w:r w:rsidRPr="004455B8">
              <w:rPr>
                <w:color w:val="auto"/>
                <w:sz w:val="28"/>
                <w:szCs w:val="28"/>
              </w:rPr>
              <w:t xml:space="preserve"> </w:t>
            </w:r>
          </w:p>
          <w:p w:rsidR="004455B8" w:rsidRPr="004455B8" w:rsidRDefault="004455B8" w:rsidP="004455B8">
            <w:pPr>
              <w:autoSpaceDE w:val="0"/>
              <w:autoSpaceDN w:val="0"/>
              <w:adjustRightInd w:val="0"/>
              <w:rPr>
                <w:color w:val="auto"/>
                <w:sz w:val="28"/>
                <w:szCs w:val="28"/>
              </w:rPr>
            </w:pPr>
            <w:r w:rsidRPr="004455B8">
              <w:rPr>
                <w:color w:val="auto"/>
                <w:sz w:val="28"/>
                <w:szCs w:val="28"/>
              </w:rPr>
              <w:t>Александр Иванович</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000000" w:themeColor="text1"/>
                <w:sz w:val="28"/>
                <w:szCs w:val="28"/>
                <w:shd w:val="clear" w:color="auto" w:fill="FFFFFF"/>
              </w:rPr>
            </w:pPr>
            <w:proofErr w:type="spellStart"/>
            <w:r w:rsidRPr="004455B8">
              <w:rPr>
                <w:color w:val="000000" w:themeColor="text1"/>
                <w:sz w:val="28"/>
                <w:szCs w:val="28"/>
                <w:shd w:val="clear" w:color="auto" w:fill="FFFFFF"/>
              </w:rPr>
              <w:t>Девальд</w:t>
            </w:r>
            <w:proofErr w:type="spellEnd"/>
            <w:r w:rsidRPr="004455B8">
              <w:rPr>
                <w:color w:val="000000" w:themeColor="text1"/>
                <w:sz w:val="28"/>
                <w:szCs w:val="28"/>
                <w:shd w:val="clear" w:color="auto" w:fill="FFFFFF"/>
              </w:rPr>
              <w:t xml:space="preserve"> </w:t>
            </w:r>
          </w:p>
          <w:p w:rsidR="004455B8" w:rsidRPr="004455B8" w:rsidRDefault="004455B8" w:rsidP="004455B8">
            <w:pPr>
              <w:autoSpaceDE w:val="0"/>
              <w:autoSpaceDN w:val="0"/>
              <w:adjustRightInd w:val="0"/>
              <w:rPr>
                <w:color w:val="auto"/>
                <w:sz w:val="28"/>
                <w:szCs w:val="28"/>
              </w:rPr>
            </w:pPr>
            <w:r w:rsidRPr="004455B8">
              <w:rPr>
                <w:color w:val="000000" w:themeColor="text1"/>
                <w:sz w:val="28"/>
                <w:szCs w:val="28"/>
                <w:shd w:val="clear" w:color="auto" w:fill="FFFFFF"/>
              </w:rPr>
              <w:t>Наталья Александровна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 xml:space="preserve">Иконникова </w:t>
            </w:r>
          </w:p>
          <w:p w:rsidR="004455B8" w:rsidRPr="004455B8" w:rsidRDefault="004455B8" w:rsidP="004455B8">
            <w:pPr>
              <w:autoSpaceDE w:val="0"/>
              <w:autoSpaceDN w:val="0"/>
              <w:adjustRightInd w:val="0"/>
              <w:rPr>
                <w:color w:val="auto"/>
                <w:sz w:val="28"/>
                <w:szCs w:val="28"/>
              </w:rPr>
            </w:pPr>
            <w:r w:rsidRPr="004455B8">
              <w:rPr>
                <w:color w:val="auto"/>
                <w:sz w:val="28"/>
                <w:szCs w:val="28"/>
              </w:rPr>
              <w:t>Ольга Григорьевна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proofErr w:type="spellStart"/>
            <w:r w:rsidRPr="004455B8">
              <w:rPr>
                <w:color w:val="auto"/>
                <w:sz w:val="28"/>
                <w:szCs w:val="28"/>
              </w:rPr>
              <w:t>Ковешникова</w:t>
            </w:r>
            <w:proofErr w:type="spellEnd"/>
            <w:r w:rsidRPr="004455B8">
              <w:rPr>
                <w:color w:val="auto"/>
                <w:sz w:val="28"/>
                <w:szCs w:val="28"/>
              </w:rPr>
              <w:t xml:space="preserve"> </w:t>
            </w:r>
          </w:p>
          <w:p w:rsidR="004455B8" w:rsidRPr="004455B8" w:rsidRDefault="004455B8" w:rsidP="004455B8">
            <w:pPr>
              <w:autoSpaceDE w:val="0"/>
              <w:autoSpaceDN w:val="0"/>
              <w:adjustRightInd w:val="0"/>
              <w:rPr>
                <w:color w:val="auto"/>
                <w:sz w:val="28"/>
                <w:szCs w:val="28"/>
              </w:rPr>
            </w:pPr>
            <w:r w:rsidRPr="004455B8">
              <w:rPr>
                <w:color w:val="auto"/>
                <w:sz w:val="28"/>
                <w:szCs w:val="28"/>
              </w:rPr>
              <w:t>Людмила Александровна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proofErr w:type="spellStart"/>
            <w:r w:rsidRPr="004455B8">
              <w:rPr>
                <w:color w:val="auto"/>
                <w:sz w:val="28"/>
                <w:szCs w:val="28"/>
              </w:rPr>
              <w:t>Ковтуновская</w:t>
            </w:r>
            <w:proofErr w:type="spellEnd"/>
            <w:r w:rsidRPr="004455B8">
              <w:rPr>
                <w:color w:val="auto"/>
                <w:sz w:val="28"/>
                <w:szCs w:val="28"/>
              </w:rPr>
              <w:t xml:space="preserve"> </w:t>
            </w:r>
          </w:p>
          <w:p w:rsidR="004455B8" w:rsidRPr="004455B8" w:rsidRDefault="004455B8" w:rsidP="004455B8">
            <w:pPr>
              <w:autoSpaceDE w:val="0"/>
              <w:autoSpaceDN w:val="0"/>
              <w:adjustRightInd w:val="0"/>
              <w:rPr>
                <w:color w:val="auto"/>
                <w:sz w:val="28"/>
                <w:szCs w:val="28"/>
              </w:rPr>
            </w:pPr>
            <w:r w:rsidRPr="004455B8">
              <w:rPr>
                <w:color w:val="auto"/>
                <w:sz w:val="28"/>
                <w:szCs w:val="28"/>
              </w:rPr>
              <w:t>Анна Николаевна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 xml:space="preserve">Луганская </w:t>
            </w:r>
          </w:p>
          <w:p w:rsidR="004455B8" w:rsidRPr="004455B8" w:rsidRDefault="004455B8" w:rsidP="004455B8">
            <w:pPr>
              <w:autoSpaceDE w:val="0"/>
              <w:autoSpaceDN w:val="0"/>
              <w:adjustRightInd w:val="0"/>
              <w:rPr>
                <w:color w:val="auto"/>
                <w:sz w:val="28"/>
                <w:szCs w:val="28"/>
              </w:rPr>
            </w:pPr>
            <w:r w:rsidRPr="004455B8">
              <w:rPr>
                <w:color w:val="auto"/>
                <w:sz w:val="28"/>
                <w:szCs w:val="28"/>
              </w:rPr>
              <w:t>Татьяна Борисовна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 xml:space="preserve">Марченко </w:t>
            </w:r>
          </w:p>
          <w:p w:rsidR="004455B8" w:rsidRPr="004455B8" w:rsidRDefault="004455B8" w:rsidP="004455B8">
            <w:pPr>
              <w:autoSpaceDE w:val="0"/>
              <w:autoSpaceDN w:val="0"/>
              <w:adjustRightInd w:val="0"/>
              <w:rPr>
                <w:color w:val="auto"/>
                <w:sz w:val="28"/>
                <w:szCs w:val="28"/>
              </w:rPr>
            </w:pPr>
            <w:r w:rsidRPr="004455B8">
              <w:rPr>
                <w:color w:val="auto"/>
                <w:sz w:val="28"/>
                <w:szCs w:val="28"/>
              </w:rPr>
              <w:t>Александра Викторовна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 xml:space="preserve">Новиков </w:t>
            </w:r>
          </w:p>
          <w:p w:rsidR="004455B8" w:rsidRPr="004455B8" w:rsidRDefault="004455B8" w:rsidP="004455B8">
            <w:pPr>
              <w:autoSpaceDE w:val="0"/>
              <w:autoSpaceDN w:val="0"/>
              <w:adjustRightInd w:val="0"/>
              <w:rPr>
                <w:color w:val="auto"/>
                <w:sz w:val="28"/>
                <w:szCs w:val="28"/>
              </w:rPr>
            </w:pPr>
            <w:r w:rsidRPr="004455B8">
              <w:rPr>
                <w:color w:val="auto"/>
                <w:sz w:val="28"/>
                <w:szCs w:val="28"/>
              </w:rPr>
              <w:t>Сергей Леонидович</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lastRenderedPageBreak/>
              <w:t>Середа Андрей Владимирович</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r w:rsidRPr="004455B8">
              <w:rPr>
                <w:color w:val="auto"/>
                <w:sz w:val="28"/>
                <w:szCs w:val="28"/>
              </w:rPr>
              <w:t xml:space="preserve">Федько </w:t>
            </w:r>
          </w:p>
          <w:p w:rsidR="004455B8" w:rsidRPr="004455B8" w:rsidRDefault="004455B8" w:rsidP="004455B8">
            <w:pPr>
              <w:autoSpaceDE w:val="0"/>
              <w:autoSpaceDN w:val="0"/>
              <w:adjustRightInd w:val="0"/>
              <w:rPr>
                <w:color w:val="auto"/>
                <w:sz w:val="28"/>
                <w:szCs w:val="28"/>
              </w:rPr>
            </w:pPr>
            <w:r w:rsidRPr="004455B8">
              <w:rPr>
                <w:color w:val="auto"/>
                <w:sz w:val="28"/>
                <w:szCs w:val="28"/>
              </w:rPr>
              <w:t>Иван Иванович</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r w:rsidR="004455B8" w:rsidRPr="004455B8" w:rsidTr="00B037A7">
        <w:tc>
          <w:tcPr>
            <w:tcW w:w="3464" w:type="dxa"/>
            <w:tcBorders>
              <w:top w:val="nil"/>
              <w:left w:val="nil"/>
              <w:bottom w:val="nil"/>
              <w:right w:val="nil"/>
            </w:tcBorders>
          </w:tcPr>
          <w:p w:rsidR="004455B8" w:rsidRPr="004455B8" w:rsidRDefault="004455B8" w:rsidP="004455B8">
            <w:pPr>
              <w:autoSpaceDE w:val="0"/>
              <w:autoSpaceDN w:val="0"/>
              <w:adjustRightInd w:val="0"/>
              <w:rPr>
                <w:color w:val="auto"/>
                <w:sz w:val="28"/>
                <w:szCs w:val="28"/>
              </w:rPr>
            </w:pPr>
            <w:proofErr w:type="spellStart"/>
            <w:r w:rsidRPr="004455B8">
              <w:rPr>
                <w:color w:val="auto"/>
                <w:sz w:val="28"/>
                <w:szCs w:val="28"/>
              </w:rPr>
              <w:t>Чепрасова</w:t>
            </w:r>
            <w:proofErr w:type="spellEnd"/>
            <w:r w:rsidRPr="004455B8">
              <w:rPr>
                <w:color w:val="auto"/>
                <w:sz w:val="28"/>
                <w:szCs w:val="28"/>
              </w:rPr>
              <w:t xml:space="preserve"> </w:t>
            </w:r>
          </w:p>
          <w:p w:rsidR="004455B8" w:rsidRPr="004455B8" w:rsidRDefault="004455B8" w:rsidP="004455B8">
            <w:pPr>
              <w:autoSpaceDE w:val="0"/>
              <w:autoSpaceDN w:val="0"/>
              <w:adjustRightInd w:val="0"/>
              <w:rPr>
                <w:color w:val="auto"/>
                <w:sz w:val="28"/>
                <w:szCs w:val="28"/>
              </w:rPr>
            </w:pPr>
            <w:r w:rsidRPr="004455B8">
              <w:rPr>
                <w:color w:val="auto"/>
                <w:sz w:val="28"/>
                <w:szCs w:val="28"/>
              </w:rPr>
              <w:t>Инна Юрьевна</w:t>
            </w:r>
          </w:p>
        </w:tc>
        <w:tc>
          <w:tcPr>
            <w:tcW w:w="5669" w:type="dxa"/>
            <w:tcBorders>
              <w:top w:val="nil"/>
              <w:left w:val="nil"/>
              <w:bottom w:val="nil"/>
              <w:right w:val="nil"/>
            </w:tcBorders>
          </w:tcPr>
          <w:p w:rsidR="004455B8" w:rsidRPr="004455B8" w:rsidRDefault="004455B8" w:rsidP="004455B8">
            <w:pPr>
              <w:autoSpaceDE w:val="0"/>
              <w:autoSpaceDN w:val="0"/>
              <w:adjustRightInd w:val="0"/>
              <w:jc w:val="both"/>
              <w:rPr>
                <w:color w:val="auto"/>
                <w:sz w:val="28"/>
                <w:szCs w:val="28"/>
              </w:rPr>
            </w:pPr>
            <w:r w:rsidRPr="004455B8">
              <w:rPr>
                <w:color w:val="auto"/>
                <w:sz w:val="28"/>
                <w:szCs w:val="28"/>
              </w:rPr>
              <w:t>член избирательной комиссии Шпаковского района с правом решающего голоса</w:t>
            </w:r>
          </w:p>
        </w:tc>
      </w:tr>
    </w:tbl>
    <w:p w:rsidR="00527A96" w:rsidRDefault="00527A96" w:rsidP="00527A96">
      <w:pPr>
        <w:rPr>
          <w:sz w:val="28"/>
          <w:szCs w:val="28"/>
        </w:rPr>
      </w:pPr>
    </w:p>
    <w:p w:rsidR="00641545" w:rsidRDefault="00641545" w:rsidP="00527A96">
      <w:pPr>
        <w:rPr>
          <w:sz w:val="28"/>
          <w:szCs w:val="28"/>
        </w:rPr>
      </w:pPr>
    </w:p>
    <w:tbl>
      <w:tblPr>
        <w:tblW w:w="0" w:type="auto"/>
        <w:tblLook w:val="04A0" w:firstRow="1" w:lastRow="0" w:firstColumn="1" w:lastColumn="0" w:noHBand="0" w:noVBand="1"/>
      </w:tblPr>
      <w:tblGrid>
        <w:gridCol w:w="3496"/>
        <w:gridCol w:w="3524"/>
        <w:gridCol w:w="2620"/>
      </w:tblGrid>
      <w:tr w:rsidR="00641545" w:rsidRPr="00623157" w:rsidTr="00D7147A">
        <w:tc>
          <w:tcPr>
            <w:tcW w:w="3509" w:type="dxa"/>
          </w:tcPr>
          <w:p w:rsidR="00641545" w:rsidRPr="00623157" w:rsidRDefault="00641545" w:rsidP="00D7147A">
            <w:pPr>
              <w:ind w:right="79"/>
              <w:jc w:val="both"/>
              <w:rPr>
                <w:sz w:val="28"/>
              </w:rPr>
            </w:pPr>
            <w:r w:rsidRPr="00623157">
              <w:rPr>
                <w:sz w:val="28"/>
              </w:rPr>
              <w:t>Секретарь комиссии</w:t>
            </w:r>
          </w:p>
        </w:tc>
        <w:tc>
          <w:tcPr>
            <w:tcW w:w="3545" w:type="dxa"/>
          </w:tcPr>
          <w:p w:rsidR="00641545" w:rsidRPr="00623157" w:rsidRDefault="00641545" w:rsidP="00D7147A">
            <w:pPr>
              <w:ind w:right="79"/>
              <w:jc w:val="both"/>
              <w:rPr>
                <w:sz w:val="28"/>
              </w:rPr>
            </w:pPr>
          </w:p>
        </w:tc>
        <w:tc>
          <w:tcPr>
            <w:tcW w:w="2624" w:type="dxa"/>
            <w:vAlign w:val="bottom"/>
          </w:tcPr>
          <w:p w:rsidR="00641545" w:rsidRPr="00623157" w:rsidRDefault="00641545" w:rsidP="00D7147A">
            <w:pPr>
              <w:ind w:right="79"/>
              <w:jc w:val="right"/>
              <w:rPr>
                <w:sz w:val="28"/>
              </w:rPr>
            </w:pPr>
            <w:proofErr w:type="spellStart"/>
            <w:r w:rsidRPr="00623157">
              <w:rPr>
                <w:sz w:val="28"/>
              </w:rPr>
              <w:t>Е.</w:t>
            </w:r>
            <w:r>
              <w:rPr>
                <w:sz w:val="28"/>
              </w:rPr>
              <w:t>Н</w:t>
            </w:r>
            <w:r w:rsidRPr="00623157">
              <w:rPr>
                <w:sz w:val="28"/>
              </w:rPr>
              <w:t>.</w:t>
            </w:r>
            <w:r>
              <w:rPr>
                <w:sz w:val="28"/>
              </w:rPr>
              <w:t>Зиборова</w:t>
            </w:r>
            <w:proofErr w:type="spellEnd"/>
          </w:p>
        </w:tc>
      </w:tr>
    </w:tbl>
    <w:p w:rsidR="00641545" w:rsidRPr="00527A96" w:rsidRDefault="00641545" w:rsidP="00527A96">
      <w:pPr>
        <w:rPr>
          <w:sz w:val="28"/>
          <w:szCs w:val="28"/>
        </w:rPr>
      </w:pPr>
      <w:bookmarkStart w:id="0" w:name="_GoBack"/>
      <w:bookmarkEnd w:id="0"/>
    </w:p>
    <w:sectPr w:rsidR="00641545" w:rsidRPr="00527A96" w:rsidSect="00280BF5">
      <w:pgSz w:w="11908" w:h="16848"/>
      <w:pgMar w:top="1134"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O Thames">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NewRomanCY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DC"/>
    <w:rsid w:val="00126CDA"/>
    <w:rsid w:val="00280BF5"/>
    <w:rsid w:val="002D101D"/>
    <w:rsid w:val="004455B8"/>
    <w:rsid w:val="004757AC"/>
    <w:rsid w:val="004F70EE"/>
    <w:rsid w:val="00527A96"/>
    <w:rsid w:val="00543724"/>
    <w:rsid w:val="00623157"/>
    <w:rsid w:val="00641545"/>
    <w:rsid w:val="00644078"/>
    <w:rsid w:val="00644A21"/>
    <w:rsid w:val="0071299B"/>
    <w:rsid w:val="00800026"/>
    <w:rsid w:val="00846A92"/>
    <w:rsid w:val="008969CC"/>
    <w:rsid w:val="009C7CDC"/>
    <w:rsid w:val="00BF27CF"/>
    <w:rsid w:val="00C45101"/>
    <w:rsid w:val="00C6168A"/>
    <w:rsid w:val="00C878E8"/>
    <w:rsid w:val="00D85BB1"/>
    <w:rsid w:val="00DD3ED5"/>
    <w:rsid w:val="00E03C3B"/>
    <w:rsid w:val="00F60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0658"/>
  <w15:docId w15:val="{86B6F483-57AD-4661-8CDF-3E5A6CAD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41545"/>
  </w:style>
  <w:style w:type="paragraph" w:styleId="10">
    <w:name w:val="heading 1"/>
    <w:basedOn w:val="a"/>
    <w:next w:val="a"/>
    <w:link w:val="11"/>
    <w:uiPriority w:val="9"/>
    <w:qFormat/>
    <w:rsid w:val="009C7CDC"/>
    <w:pPr>
      <w:keepNext/>
      <w:ind w:firstLine="720"/>
      <w:outlineLvl w:val="0"/>
    </w:pPr>
    <w:rPr>
      <w:sz w:val="28"/>
    </w:rPr>
  </w:style>
  <w:style w:type="paragraph" w:styleId="2">
    <w:name w:val="heading 2"/>
    <w:basedOn w:val="a"/>
    <w:next w:val="a"/>
    <w:link w:val="20"/>
    <w:uiPriority w:val="9"/>
    <w:qFormat/>
    <w:rsid w:val="009C7CDC"/>
    <w:pPr>
      <w:keepNext/>
      <w:ind w:left="5760" w:firstLine="720"/>
      <w:outlineLvl w:val="1"/>
    </w:pPr>
    <w:rPr>
      <w:sz w:val="28"/>
    </w:rPr>
  </w:style>
  <w:style w:type="paragraph" w:styleId="3">
    <w:name w:val="heading 3"/>
    <w:basedOn w:val="a"/>
    <w:next w:val="a"/>
    <w:link w:val="30"/>
    <w:uiPriority w:val="9"/>
    <w:qFormat/>
    <w:rsid w:val="009C7CDC"/>
    <w:pPr>
      <w:keepNext/>
      <w:widowControl w:val="0"/>
      <w:ind w:firstLine="720"/>
      <w:jc w:val="center"/>
      <w:outlineLvl w:val="2"/>
    </w:pPr>
    <w:rPr>
      <w:b/>
      <w:sz w:val="28"/>
    </w:rPr>
  </w:style>
  <w:style w:type="paragraph" w:styleId="4">
    <w:name w:val="heading 4"/>
    <w:basedOn w:val="a"/>
    <w:next w:val="a"/>
    <w:link w:val="40"/>
    <w:uiPriority w:val="9"/>
    <w:qFormat/>
    <w:rsid w:val="009C7CDC"/>
    <w:pPr>
      <w:keepNext/>
      <w:ind w:left="4820" w:hanging="951"/>
      <w:outlineLvl w:val="3"/>
    </w:pPr>
    <w:rPr>
      <w:sz w:val="24"/>
    </w:rPr>
  </w:style>
  <w:style w:type="paragraph" w:styleId="5">
    <w:name w:val="heading 5"/>
    <w:basedOn w:val="a"/>
    <w:next w:val="a"/>
    <w:link w:val="50"/>
    <w:uiPriority w:val="9"/>
    <w:qFormat/>
    <w:rsid w:val="009C7CDC"/>
    <w:pPr>
      <w:keepNext/>
      <w:outlineLvl w:val="4"/>
    </w:pPr>
    <w:rPr>
      <w:b/>
      <w:sz w:val="24"/>
    </w:rPr>
  </w:style>
  <w:style w:type="paragraph" w:styleId="6">
    <w:name w:val="heading 6"/>
    <w:basedOn w:val="a"/>
    <w:next w:val="a"/>
    <w:link w:val="60"/>
    <w:uiPriority w:val="9"/>
    <w:qFormat/>
    <w:rsid w:val="009C7CDC"/>
    <w:pPr>
      <w:keepNext/>
      <w:jc w:val="center"/>
      <w:outlineLvl w:val="5"/>
    </w:pPr>
    <w:rPr>
      <w:sz w:val="24"/>
    </w:rPr>
  </w:style>
  <w:style w:type="paragraph" w:styleId="7">
    <w:name w:val="heading 7"/>
    <w:basedOn w:val="a"/>
    <w:next w:val="a"/>
    <w:link w:val="70"/>
    <w:uiPriority w:val="9"/>
    <w:qFormat/>
    <w:rsid w:val="009C7CDC"/>
    <w:pPr>
      <w:keepNext/>
      <w:jc w:val="center"/>
      <w:outlineLvl w:val="6"/>
    </w:pPr>
    <w:rPr>
      <w:sz w:val="28"/>
    </w:rPr>
  </w:style>
  <w:style w:type="paragraph" w:styleId="8">
    <w:name w:val="heading 8"/>
    <w:basedOn w:val="a"/>
    <w:next w:val="a"/>
    <w:link w:val="80"/>
    <w:uiPriority w:val="9"/>
    <w:qFormat/>
    <w:rsid w:val="009C7CDC"/>
    <w:pPr>
      <w:keepNext/>
      <w:ind w:left="7371"/>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C7CDC"/>
  </w:style>
  <w:style w:type="paragraph" w:customStyle="1" w:styleId="12">
    <w:name w:val="заголовок 1"/>
    <w:basedOn w:val="a"/>
    <w:next w:val="a"/>
    <w:link w:val="13"/>
    <w:rsid w:val="009C7CDC"/>
    <w:pPr>
      <w:keepNext/>
      <w:widowControl w:val="0"/>
      <w:spacing w:before="360" w:after="240"/>
      <w:jc w:val="center"/>
    </w:pPr>
    <w:rPr>
      <w:b/>
      <w:sz w:val="28"/>
    </w:rPr>
  </w:style>
  <w:style w:type="character" w:customStyle="1" w:styleId="13">
    <w:name w:val="заголовок 1"/>
    <w:basedOn w:val="1"/>
    <w:link w:val="12"/>
    <w:rsid w:val="009C7CDC"/>
    <w:rPr>
      <w:b/>
      <w:sz w:val="28"/>
    </w:rPr>
  </w:style>
  <w:style w:type="paragraph" w:styleId="21">
    <w:name w:val="toc 2"/>
    <w:next w:val="a"/>
    <w:link w:val="22"/>
    <w:uiPriority w:val="39"/>
    <w:rsid w:val="009C7CDC"/>
    <w:pPr>
      <w:ind w:left="200"/>
    </w:pPr>
  </w:style>
  <w:style w:type="character" w:customStyle="1" w:styleId="22">
    <w:name w:val="Оглавление 2 Знак"/>
    <w:link w:val="21"/>
    <w:rsid w:val="009C7CDC"/>
  </w:style>
  <w:style w:type="paragraph" w:customStyle="1" w:styleId="a3">
    <w:name w:val="Норм"/>
    <w:basedOn w:val="a"/>
    <w:link w:val="a4"/>
    <w:rsid w:val="009C7CDC"/>
    <w:pPr>
      <w:jc w:val="center"/>
    </w:pPr>
    <w:rPr>
      <w:sz w:val="28"/>
    </w:rPr>
  </w:style>
  <w:style w:type="character" w:customStyle="1" w:styleId="a4">
    <w:name w:val="Норм"/>
    <w:basedOn w:val="1"/>
    <w:link w:val="a3"/>
    <w:rsid w:val="009C7CDC"/>
    <w:rPr>
      <w:sz w:val="28"/>
    </w:rPr>
  </w:style>
  <w:style w:type="paragraph" w:styleId="41">
    <w:name w:val="toc 4"/>
    <w:next w:val="a"/>
    <w:link w:val="42"/>
    <w:uiPriority w:val="39"/>
    <w:rsid w:val="009C7CDC"/>
    <w:pPr>
      <w:ind w:left="600"/>
    </w:pPr>
  </w:style>
  <w:style w:type="character" w:customStyle="1" w:styleId="42">
    <w:name w:val="Оглавление 4 Знак"/>
    <w:link w:val="41"/>
    <w:rsid w:val="009C7CDC"/>
  </w:style>
  <w:style w:type="paragraph" w:styleId="a5">
    <w:name w:val="header"/>
    <w:basedOn w:val="a"/>
    <w:link w:val="a6"/>
    <w:rsid w:val="009C7CDC"/>
    <w:pPr>
      <w:widowControl w:val="0"/>
      <w:tabs>
        <w:tab w:val="center" w:pos="4703"/>
        <w:tab w:val="right" w:pos="9406"/>
      </w:tabs>
      <w:jc w:val="both"/>
    </w:pPr>
    <w:rPr>
      <w:sz w:val="22"/>
    </w:rPr>
  </w:style>
  <w:style w:type="character" w:customStyle="1" w:styleId="a6">
    <w:name w:val="Верхний колонтитул Знак"/>
    <w:basedOn w:val="1"/>
    <w:link w:val="a5"/>
    <w:rsid w:val="009C7CDC"/>
    <w:rPr>
      <w:sz w:val="22"/>
    </w:rPr>
  </w:style>
  <w:style w:type="paragraph" w:styleId="a7">
    <w:name w:val="Body Text"/>
    <w:basedOn w:val="a"/>
    <w:link w:val="a8"/>
    <w:rsid w:val="009C7CDC"/>
    <w:pPr>
      <w:keepNext/>
      <w:spacing w:after="240"/>
      <w:jc w:val="center"/>
    </w:pPr>
    <w:rPr>
      <w:sz w:val="28"/>
    </w:rPr>
  </w:style>
  <w:style w:type="character" w:customStyle="1" w:styleId="a8">
    <w:name w:val="Основной текст Знак"/>
    <w:basedOn w:val="1"/>
    <w:link w:val="a7"/>
    <w:rsid w:val="009C7CDC"/>
    <w:rPr>
      <w:sz w:val="28"/>
    </w:rPr>
  </w:style>
  <w:style w:type="character" w:customStyle="1" w:styleId="70">
    <w:name w:val="Заголовок 7 Знак"/>
    <w:basedOn w:val="1"/>
    <w:link w:val="7"/>
    <w:rsid w:val="009C7CDC"/>
    <w:rPr>
      <w:sz w:val="28"/>
    </w:rPr>
  </w:style>
  <w:style w:type="paragraph" w:styleId="61">
    <w:name w:val="toc 6"/>
    <w:next w:val="a"/>
    <w:link w:val="62"/>
    <w:uiPriority w:val="39"/>
    <w:rsid w:val="009C7CDC"/>
    <w:pPr>
      <w:ind w:left="1000"/>
    </w:pPr>
  </w:style>
  <w:style w:type="character" w:customStyle="1" w:styleId="62">
    <w:name w:val="Оглавление 6 Знак"/>
    <w:link w:val="61"/>
    <w:rsid w:val="009C7CDC"/>
  </w:style>
  <w:style w:type="paragraph" w:customStyle="1" w:styleId="14">
    <w:name w:val="Загл.14"/>
    <w:basedOn w:val="a"/>
    <w:link w:val="140"/>
    <w:rsid w:val="009C7CDC"/>
    <w:pPr>
      <w:jc w:val="center"/>
    </w:pPr>
    <w:rPr>
      <w:b/>
      <w:sz w:val="28"/>
    </w:rPr>
  </w:style>
  <w:style w:type="character" w:customStyle="1" w:styleId="140">
    <w:name w:val="Загл.14"/>
    <w:basedOn w:val="1"/>
    <w:link w:val="14"/>
    <w:rsid w:val="009C7CDC"/>
    <w:rPr>
      <w:b/>
      <w:sz w:val="28"/>
    </w:rPr>
  </w:style>
  <w:style w:type="paragraph" w:styleId="71">
    <w:name w:val="toc 7"/>
    <w:next w:val="a"/>
    <w:link w:val="72"/>
    <w:uiPriority w:val="39"/>
    <w:rsid w:val="009C7CDC"/>
    <w:pPr>
      <w:ind w:left="1200"/>
    </w:pPr>
  </w:style>
  <w:style w:type="character" w:customStyle="1" w:styleId="72">
    <w:name w:val="Оглавление 7 Знак"/>
    <w:link w:val="71"/>
    <w:rsid w:val="009C7CDC"/>
  </w:style>
  <w:style w:type="paragraph" w:styleId="31">
    <w:name w:val="Body Text Indent 3"/>
    <w:basedOn w:val="a"/>
    <w:link w:val="32"/>
    <w:rsid w:val="009C7CDC"/>
    <w:pPr>
      <w:ind w:firstLine="709"/>
    </w:pPr>
    <w:rPr>
      <w:sz w:val="28"/>
    </w:rPr>
  </w:style>
  <w:style w:type="character" w:customStyle="1" w:styleId="32">
    <w:name w:val="Основной текст с отступом 3 Знак"/>
    <w:basedOn w:val="1"/>
    <w:link w:val="31"/>
    <w:rsid w:val="009C7CDC"/>
    <w:rPr>
      <w:sz w:val="28"/>
    </w:rPr>
  </w:style>
  <w:style w:type="paragraph" w:customStyle="1" w:styleId="141">
    <w:name w:val="полтора 14"/>
    <w:basedOn w:val="a"/>
    <w:link w:val="142"/>
    <w:rsid w:val="009C7CDC"/>
    <w:pPr>
      <w:widowControl w:val="0"/>
      <w:spacing w:line="360" w:lineRule="auto"/>
      <w:ind w:firstLine="709"/>
      <w:jc w:val="both"/>
    </w:pPr>
    <w:rPr>
      <w:sz w:val="28"/>
    </w:rPr>
  </w:style>
  <w:style w:type="character" w:customStyle="1" w:styleId="142">
    <w:name w:val="полтора 14"/>
    <w:basedOn w:val="1"/>
    <w:link w:val="141"/>
    <w:rsid w:val="009C7CDC"/>
    <w:rPr>
      <w:sz w:val="28"/>
    </w:rPr>
  </w:style>
  <w:style w:type="character" w:customStyle="1" w:styleId="30">
    <w:name w:val="Заголовок 3 Знак"/>
    <w:basedOn w:val="1"/>
    <w:link w:val="3"/>
    <w:rsid w:val="009C7CDC"/>
    <w:rPr>
      <w:b/>
      <w:sz w:val="28"/>
    </w:rPr>
  </w:style>
  <w:style w:type="paragraph" w:customStyle="1" w:styleId="ConsPlusNonformat">
    <w:name w:val="ConsPlusNonformat"/>
    <w:link w:val="ConsPlusNonformat0"/>
    <w:rsid w:val="009C7CDC"/>
    <w:pPr>
      <w:widowControl w:val="0"/>
    </w:pPr>
    <w:rPr>
      <w:rFonts w:ascii="Courier New" w:hAnsi="Courier New"/>
    </w:rPr>
  </w:style>
  <w:style w:type="character" w:customStyle="1" w:styleId="ConsPlusNonformat0">
    <w:name w:val="ConsPlusNonformat"/>
    <w:link w:val="ConsPlusNonformat"/>
    <w:rsid w:val="009C7CDC"/>
    <w:rPr>
      <w:rFonts w:ascii="Courier New" w:hAnsi="Courier New"/>
    </w:rPr>
  </w:style>
  <w:style w:type="paragraph" w:customStyle="1" w:styleId="ConsPlusTitle">
    <w:name w:val="ConsPlusTitle"/>
    <w:link w:val="ConsPlusTitle0"/>
    <w:rsid w:val="009C7CDC"/>
    <w:pPr>
      <w:widowControl w:val="0"/>
    </w:pPr>
    <w:rPr>
      <w:rFonts w:ascii="Arial" w:hAnsi="Arial"/>
      <w:b/>
    </w:rPr>
  </w:style>
  <w:style w:type="character" w:customStyle="1" w:styleId="ConsPlusTitle0">
    <w:name w:val="ConsPlusTitle"/>
    <w:link w:val="ConsPlusTitle"/>
    <w:rsid w:val="009C7CDC"/>
    <w:rPr>
      <w:rFonts w:ascii="Arial" w:hAnsi="Arial"/>
      <w:b/>
    </w:rPr>
  </w:style>
  <w:style w:type="paragraph" w:customStyle="1" w:styleId="14-1">
    <w:name w:val="Текст 14-1"/>
    <w:basedOn w:val="a"/>
    <w:link w:val="14-10"/>
    <w:rsid w:val="009C7CDC"/>
    <w:pPr>
      <w:spacing w:line="360" w:lineRule="auto"/>
      <w:ind w:firstLine="709"/>
      <w:jc w:val="both"/>
    </w:pPr>
  </w:style>
  <w:style w:type="character" w:customStyle="1" w:styleId="14-10">
    <w:name w:val="Текст 14-1"/>
    <w:basedOn w:val="1"/>
    <w:link w:val="14-1"/>
    <w:rsid w:val="009C7CDC"/>
  </w:style>
  <w:style w:type="paragraph" w:styleId="a9">
    <w:name w:val="Block Text"/>
    <w:basedOn w:val="a"/>
    <w:link w:val="aa"/>
    <w:rsid w:val="009C7CDC"/>
    <w:pPr>
      <w:ind w:left="1134" w:right="1132"/>
      <w:jc w:val="center"/>
    </w:pPr>
    <w:rPr>
      <w:b/>
      <w:sz w:val="28"/>
    </w:rPr>
  </w:style>
  <w:style w:type="character" w:customStyle="1" w:styleId="aa">
    <w:name w:val="Цитата Знак"/>
    <w:basedOn w:val="1"/>
    <w:link w:val="a9"/>
    <w:rsid w:val="009C7CDC"/>
    <w:rPr>
      <w:b/>
      <w:sz w:val="28"/>
    </w:rPr>
  </w:style>
  <w:style w:type="paragraph" w:customStyle="1" w:styleId="ab">
    <w:name w:val="Основной шрифт"/>
    <w:link w:val="ac"/>
    <w:rsid w:val="009C7CDC"/>
  </w:style>
  <w:style w:type="character" w:customStyle="1" w:styleId="ac">
    <w:name w:val="Основной шрифт"/>
    <w:link w:val="ab"/>
    <w:rsid w:val="009C7CDC"/>
  </w:style>
  <w:style w:type="paragraph" w:customStyle="1" w:styleId="14-15">
    <w:name w:val="Текст 14-15"/>
    <w:basedOn w:val="a"/>
    <w:link w:val="14-150"/>
    <w:rsid w:val="009C7CDC"/>
    <w:pPr>
      <w:keepLines/>
      <w:widowControl w:val="0"/>
      <w:spacing w:line="360" w:lineRule="auto"/>
      <w:ind w:firstLine="709"/>
      <w:jc w:val="both"/>
    </w:pPr>
    <w:rPr>
      <w:sz w:val="28"/>
    </w:rPr>
  </w:style>
  <w:style w:type="character" w:customStyle="1" w:styleId="14-150">
    <w:name w:val="Текст 14-15"/>
    <w:basedOn w:val="1"/>
    <w:link w:val="14-15"/>
    <w:rsid w:val="009C7CDC"/>
    <w:rPr>
      <w:sz w:val="28"/>
    </w:rPr>
  </w:style>
  <w:style w:type="paragraph" w:styleId="33">
    <w:name w:val="Body Text 3"/>
    <w:basedOn w:val="a"/>
    <w:link w:val="34"/>
    <w:rsid w:val="009C7CDC"/>
    <w:pPr>
      <w:jc w:val="center"/>
    </w:pPr>
    <w:rPr>
      <w:rFonts w:ascii="Times New Roman CYR" w:hAnsi="Times New Roman CYR"/>
      <w:b/>
      <w:sz w:val="28"/>
    </w:rPr>
  </w:style>
  <w:style w:type="character" w:customStyle="1" w:styleId="310">
    <w:name w:val="Основной текст 31"/>
    <w:basedOn w:val="1"/>
    <w:rsid w:val="009C7CDC"/>
    <w:rPr>
      <w:sz w:val="24"/>
    </w:rPr>
  </w:style>
  <w:style w:type="paragraph" w:styleId="35">
    <w:name w:val="toc 3"/>
    <w:next w:val="a"/>
    <w:link w:val="36"/>
    <w:uiPriority w:val="39"/>
    <w:rsid w:val="009C7CDC"/>
    <w:pPr>
      <w:ind w:left="400"/>
    </w:pPr>
  </w:style>
  <w:style w:type="character" w:customStyle="1" w:styleId="36">
    <w:name w:val="Оглавление 3 Знак"/>
    <w:link w:val="35"/>
    <w:rsid w:val="009C7CDC"/>
  </w:style>
  <w:style w:type="paragraph" w:customStyle="1" w:styleId="15">
    <w:name w:val="Знак сноски1"/>
    <w:link w:val="ad"/>
    <w:rsid w:val="009C7CDC"/>
    <w:rPr>
      <w:vertAlign w:val="superscript"/>
    </w:rPr>
  </w:style>
  <w:style w:type="character" w:styleId="ad">
    <w:name w:val="footnote reference"/>
    <w:link w:val="15"/>
    <w:rsid w:val="009C7CDC"/>
    <w:rPr>
      <w:vertAlign w:val="superscript"/>
    </w:rPr>
  </w:style>
  <w:style w:type="paragraph" w:styleId="ae">
    <w:name w:val="footer"/>
    <w:basedOn w:val="a"/>
    <w:link w:val="af"/>
    <w:rsid w:val="009C7CDC"/>
    <w:pPr>
      <w:tabs>
        <w:tab w:val="center" w:pos="4153"/>
        <w:tab w:val="right" w:pos="8306"/>
      </w:tabs>
      <w:jc w:val="right"/>
    </w:pPr>
    <w:rPr>
      <w:sz w:val="16"/>
    </w:rPr>
  </w:style>
  <w:style w:type="character" w:customStyle="1" w:styleId="af">
    <w:name w:val="Нижний колонтитул Знак"/>
    <w:basedOn w:val="1"/>
    <w:link w:val="ae"/>
    <w:rsid w:val="009C7CDC"/>
    <w:rPr>
      <w:sz w:val="16"/>
    </w:rPr>
  </w:style>
  <w:style w:type="paragraph" w:styleId="23">
    <w:name w:val="Body Text 2"/>
    <w:basedOn w:val="a"/>
    <w:link w:val="24"/>
    <w:rsid w:val="009C7CDC"/>
    <w:pPr>
      <w:spacing w:after="120" w:line="480" w:lineRule="auto"/>
    </w:pPr>
  </w:style>
  <w:style w:type="character" w:customStyle="1" w:styleId="24">
    <w:name w:val="Основной текст 2 Знак"/>
    <w:basedOn w:val="1"/>
    <w:link w:val="23"/>
    <w:rsid w:val="009C7CDC"/>
  </w:style>
  <w:style w:type="paragraph" w:customStyle="1" w:styleId="16">
    <w:name w:val="Основной шрифт абзаца1"/>
    <w:link w:val="17"/>
    <w:rsid w:val="009C7CDC"/>
  </w:style>
  <w:style w:type="character" w:customStyle="1" w:styleId="17">
    <w:name w:val="Основной шрифт абзаца1"/>
    <w:link w:val="16"/>
    <w:rsid w:val="009C7CDC"/>
    <w:rPr>
      <w:sz w:val="20"/>
    </w:rPr>
  </w:style>
  <w:style w:type="paragraph" w:styleId="af0">
    <w:name w:val="Body Text Indent"/>
    <w:basedOn w:val="a"/>
    <w:link w:val="af1"/>
    <w:rsid w:val="009C7CDC"/>
    <w:pPr>
      <w:ind w:firstLine="720"/>
      <w:jc w:val="both"/>
    </w:pPr>
    <w:rPr>
      <w:sz w:val="28"/>
    </w:rPr>
  </w:style>
  <w:style w:type="character" w:customStyle="1" w:styleId="af1">
    <w:name w:val="Основной текст с отступом Знак"/>
    <w:basedOn w:val="1"/>
    <w:link w:val="af0"/>
    <w:rsid w:val="009C7CDC"/>
    <w:rPr>
      <w:sz w:val="28"/>
    </w:rPr>
  </w:style>
  <w:style w:type="paragraph" w:styleId="HTML">
    <w:name w:val="HTML Preformatted"/>
    <w:basedOn w:val="a"/>
    <w:link w:val="HTML0"/>
    <w:rsid w:val="009C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9C7CDC"/>
    <w:rPr>
      <w:rFonts w:ascii="Courier New" w:hAnsi="Courier New"/>
    </w:rPr>
  </w:style>
  <w:style w:type="character" w:customStyle="1" w:styleId="50">
    <w:name w:val="Заголовок 5 Знак"/>
    <w:basedOn w:val="1"/>
    <w:link w:val="5"/>
    <w:rsid w:val="009C7CDC"/>
    <w:rPr>
      <w:b/>
      <w:sz w:val="24"/>
    </w:rPr>
  </w:style>
  <w:style w:type="paragraph" w:styleId="25">
    <w:name w:val="Body Text Indent 2"/>
    <w:basedOn w:val="a"/>
    <w:link w:val="26"/>
    <w:rsid w:val="009C7CDC"/>
    <w:pPr>
      <w:ind w:firstLine="560"/>
      <w:jc w:val="both"/>
    </w:pPr>
    <w:rPr>
      <w:sz w:val="28"/>
    </w:rPr>
  </w:style>
  <w:style w:type="character" w:customStyle="1" w:styleId="26">
    <w:name w:val="Основной текст с отступом 2 Знак"/>
    <w:basedOn w:val="1"/>
    <w:link w:val="25"/>
    <w:rsid w:val="009C7CDC"/>
    <w:rPr>
      <w:sz w:val="28"/>
    </w:rPr>
  </w:style>
  <w:style w:type="paragraph" w:customStyle="1" w:styleId="af2">
    <w:name w:val="номер страницы"/>
    <w:basedOn w:val="ab"/>
    <w:link w:val="af3"/>
    <w:rsid w:val="009C7CDC"/>
  </w:style>
  <w:style w:type="character" w:customStyle="1" w:styleId="af3">
    <w:name w:val="номер страницы"/>
    <w:basedOn w:val="ac"/>
    <w:link w:val="af2"/>
    <w:rsid w:val="009C7CDC"/>
  </w:style>
  <w:style w:type="character" w:customStyle="1" w:styleId="11">
    <w:name w:val="Заголовок 1 Знак"/>
    <w:basedOn w:val="1"/>
    <w:link w:val="10"/>
    <w:rsid w:val="009C7CDC"/>
    <w:rPr>
      <w:sz w:val="28"/>
    </w:rPr>
  </w:style>
  <w:style w:type="paragraph" w:customStyle="1" w:styleId="-145">
    <w:name w:val="Т-14.5"/>
    <w:basedOn w:val="a"/>
    <w:link w:val="-1450"/>
    <w:rsid w:val="009C7CDC"/>
    <w:pPr>
      <w:widowControl w:val="0"/>
      <w:spacing w:line="360" w:lineRule="auto"/>
      <w:ind w:firstLine="720"/>
      <w:jc w:val="both"/>
    </w:pPr>
    <w:rPr>
      <w:sz w:val="28"/>
    </w:rPr>
  </w:style>
  <w:style w:type="character" w:customStyle="1" w:styleId="-1450">
    <w:name w:val="Т-14.5"/>
    <w:basedOn w:val="1"/>
    <w:link w:val="-145"/>
    <w:rsid w:val="009C7CDC"/>
    <w:rPr>
      <w:sz w:val="28"/>
    </w:rPr>
  </w:style>
  <w:style w:type="paragraph" w:customStyle="1" w:styleId="18">
    <w:name w:val="Гиперссылка1"/>
    <w:link w:val="af4"/>
    <w:rsid w:val="009C7CDC"/>
    <w:rPr>
      <w:color w:val="0000FF"/>
      <w:u w:val="single"/>
    </w:rPr>
  </w:style>
  <w:style w:type="character" w:styleId="af4">
    <w:name w:val="Hyperlink"/>
    <w:link w:val="18"/>
    <w:rsid w:val="009C7CDC"/>
    <w:rPr>
      <w:color w:val="0000FF"/>
      <w:u w:val="single"/>
    </w:rPr>
  </w:style>
  <w:style w:type="paragraph" w:customStyle="1" w:styleId="Footnote">
    <w:name w:val="Footnote"/>
    <w:basedOn w:val="a"/>
    <w:link w:val="Footnote0"/>
    <w:rsid w:val="009C7CDC"/>
  </w:style>
  <w:style w:type="character" w:customStyle="1" w:styleId="Footnote0">
    <w:name w:val="Footnote"/>
    <w:basedOn w:val="1"/>
    <w:link w:val="Footnote"/>
    <w:rsid w:val="009C7CDC"/>
  </w:style>
  <w:style w:type="character" w:customStyle="1" w:styleId="80">
    <w:name w:val="Заголовок 8 Знак"/>
    <w:basedOn w:val="1"/>
    <w:link w:val="8"/>
    <w:rsid w:val="009C7CDC"/>
    <w:rPr>
      <w:sz w:val="24"/>
    </w:rPr>
  </w:style>
  <w:style w:type="paragraph" w:styleId="19">
    <w:name w:val="toc 1"/>
    <w:next w:val="a"/>
    <w:link w:val="1a"/>
    <w:uiPriority w:val="39"/>
    <w:rsid w:val="009C7CDC"/>
    <w:rPr>
      <w:rFonts w:ascii="XO Thames" w:hAnsi="XO Thames"/>
      <w:b/>
    </w:rPr>
  </w:style>
  <w:style w:type="character" w:customStyle="1" w:styleId="1a">
    <w:name w:val="Оглавление 1 Знак"/>
    <w:link w:val="19"/>
    <w:rsid w:val="009C7CDC"/>
    <w:rPr>
      <w:rFonts w:ascii="XO Thames" w:hAnsi="XO Thames"/>
      <w:b/>
    </w:rPr>
  </w:style>
  <w:style w:type="character" w:customStyle="1" w:styleId="34">
    <w:name w:val="Основной текст 3 Знак"/>
    <w:basedOn w:val="1"/>
    <w:link w:val="33"/>
    <w:rsid w:val="009C7CDC"/>
    <w:rPr>
      <w:rFonts w:ascii="Times New Roman CYR" w:hAnsi="Times New Roman CYR"/>
      <w:b/>
      <w:sz w:val="28"/>
    </w:rPr>
  </w:style>
  <w:style w:type="paragraph" w:customStyle="1" w:styleId="af5">
    <w:name w:val="знак сноски"/>
    <w:link w:val="af6"/>
    <w:rsid w:val="009C7CDC"/>
    <w:rPr>
      <w:sz w:val="28"/>
      <w:vertAlign w:val="superscript"/>
    </w:rPr>
  </w:style>
  <w:style w:type="character" w:customStyle="1" w:styleId="af6">
    <w:name w:val="знак сноски"/>
    <w:link w:val="af5"/>
    <w:rsid w:val="009C7CDC"/>
    <w:rPr>
      <w:sz w:val="28"/>
      <w:vertAlign w:val="superscript"/>
    </w:rPr>
  </w:style>
  <w:style w:type="paragraph" w:customStyle="1" w:styleId="HeaderandFooter">
    <w:name w:val="Header and Footer"/>
    <w:link w:val="HeaderandFooter0"/>
    <w:rsid w:val="009C7CDC"/>
    <w:pPr>
      <w:spacing w:line="360" w:lineRule="auto"/>
    </w:pPr>
    <w:rPr>
      <w:rFonts w:ascii="XO Thames" w:hAnsi="XO Thames"/>
    </w:rPr>
  </w:style>
  <w:style w:type="character" w:customStyle="1" w:styleId="HeaderandFooter0">
    <w:name w:val="Header and Footer"/>
    <w:link w:val="HeaderandFooter"/>
    <w:rsid w:val="009C7CDC"/>
    <w:rPr>
      <w:rFonts w:ascii="XO Thames" w:hAnsi="XO Thames"/>
      <w:sz w:val="20"/>
    </w:rPr>
  </w:style>
  <w:style w:type="paragraph" w:styleId="9">
    <w:name w:val="toc 9"/>
    <w:next w:val="a"/>
    <w:link w:val="90"/>
    <w:uiPriority w:val="39"/>
    <w:rsid w:val="009C7CDC"/>
    <w:pPr>
      <w:ind w:left="1600"/>
    </w:pPr>
  </w:style>
  <w:style w:type="character" w:customStyle="1" w:styleId="90">
    <w:name w:val="Оглавление 9 Знак"/>
    <w:link w:val="9"/>
    <w:rsid w:val="009C7CDC"/>
  </w:style>
  <w:style w:type="paragraph" w:customStyle="1" w:styleId="af7">
    <w:name w:val="Таблица"/>
    <w:basedOn w:val="a"/>
    <w:link w:val="af8"/>
    <w:rsid w:val="009C7CDC"/>
    <w:pPr>
      <w:widowControl w:val="0"/>
    </w:pPr>
    <w:rPr>
      <w:sz w:val="24"/>
    </w:rPr>
  </w:style>
  <w:style w:type="character" w:customStyle="1" w:styleId="af8">
    <w:name w:val="Таблица"/>
    <w:basedOn w:val="1"/>
    <w:link w:val="af7"/>
    <w:rsid w:val="009C7CDC"/>
    <w:rPr>
      <w:sz w:val="24"/>
    </w:rPr>
  </w:style>
  <w:style w:type="paragraph" w:customStyle="1" w:styleId="14-151">
    <w:name w:val="14-15"/>
    <w:basedOn w:val="a"/>
    <w:link w:val="14-152"/>
    <w:rsid w:val="009C7CDC"/>
    <w:pPr>
      <w:spacing w:line="360" w:lineRule="auto"/>
      <w:ind w:firstLine="720"/>
      <w:jc w:val="both"/>
    </w:pPr>
    <w:rPr>
      <w:rFonts w:ascii="Times New Roman CYR" w:hAnsi="Times New Roman CYR"/>
      <w:spacing w:val="4"/>
      <w:sz w:val="28"/>
    </w:rPr>
  </w:style>
  <w:style w:type="character" w:customStyle="1" w:styleId="14-152">
    <w:name w:val="14-15"/>
    <w:basedOn w:val="1"/>
    <w:link w:val="14-151"/>
    <w:rsid w:val="009C7CDC"/>
    <w:rPr>
      <w:rFonts w:ascii="Times New Roman CYR" w:hAnsi="Times New Roman CYR"/>
      <w:spacing w:val="4"/>
      <w:sz w:val="28"/>
    </w:rPr>
  </w:style>
  <w:style w:type="paragraph" w:styleId="81">
    <w:name w:val="toc 8"/>
    <w:next w:val="a"/>
    <w:link w:val="82"/>
    <w:uiPriority w:val="39"/>
    <w:rsid w:val="009C7CDC"/>
    <w:pPr>
      <w:ind w:left="1400"/>
    </w:pPr>
  </w:style>
  <w:style w:type="character" w:customStyle="1" w:styleId="82">
    <w:name w:val="Оглавление 8 Знак"/>
    <w:link w:val="81"/>
    <w:rsid w:val="009C7CDC"/>
  </w:style>
  <w:style w:type="paragraph" w:customStyle="1" w:styleId="1b">
    <w:name w:val="Номер страницы1"/>
    <w:basedOn w:val="27"/>
    <w:link w:val="af9"/>
    <w:rsid w:val="009C7CDC"/>
  </w:style>
  <w:style w:type="character" w:styleId="af9">
    <w:name w:val="page number"/>
    <w:basedOn w:val="a0"/>
    <w:link w:val="1b"/>
    <w:rsid w:val="009C7CDC"/>
  </w:style>
  <w:style w:type="paragraph" w:customStyle="1" w:styleId="afa">
    <w:name w:val="Письмо"/>
    <w:basedOn w:val="a"/>
    <w:link w:val="afb"/>
    <w:rsid w:val="009C7CDC"/>
    <w:pPr>
      <w:ind w:left="4536"/>
      <w:jc w:val="center"/>
    </w:pPr>
  </w:style>
  <w:style w:type="character" w:customStyle="1" w:styleId="afb">
    <w:name w:val="Письмо"/>
    <w:basedOn w:val="1"/>
    <w:link w:val="afa"/>
    <w:rsid w:val="009C7CDC"/>
  </w:style>
  <w:style w:type="paragraph" w:customStyle="1" w:styleId="lcbutton">
    <w:name w:val="lcbutton"/>
    <w:basedOn w:val="a"/>
    <w:link w:val="lcbutton0"/>
    <w:rsid w:val="009C7CDC"/>
    <w:pPr>
      <w:spacing w:beforeAutospacing="1" w:afterAutospacing="1"/>
    </w:pPr>
    <w:rPr>
      <w:rFonts w:ascii="Verdana" w:hAnsi="Verdana"/>
      <w:b/>
      <w:sz w:val="15"/>
    </w:rPr>
  </w:style>
  <w:style w:type="character" w:customStyle="1" w:styleId="lcbutton0">
    <w:name w:val="lcbutton"/>
    <w:basedOn w:val="1"/>
    <w:link w:val="lcbutton"/>
    <w:rsid w:val="009C7CDC"/>
    <w:rPr>
      <w:rFonts w:ascii="Verdana" w:hAnsi="Verdana"/>
      <w:b/>
      <w:color w:val="000000"/>
      <w:sz w:val="15"/>
    </w:rPr>
  </w:style>
  <w:style w:type="paragraph" w:styleId="51">
    <w:name w:val="toc 5"/>
    <w:next w:val="a"/>
    <w:link w:val="52"/>
    <w:uiPriority w:val="39"/>
    <w:rsid w:val="009C7CDC"/>
    <w:pPr>
      <w:ind w:left="800"/>
    </w:pPr>
  </w:style>
  <w:style w:type="character" w:customStyle="1" w:styleId="52">
    <w:name w:val="Оглавление 5 Знак"/>
    <w:link w:val="51"/>
    <w:rsid w:val="009C7CDC"/>
  </w:style>
  <w:style w:type="paragraph" w:customStyle="1" w:styleId="27">
    <w:name w:val="Основной шрифт абзаца2"/>
    <w:rsid w:val="009C7CDC"/>
  </w:style>
  <w:style w:type="paragraph" w:customStyle="1" w:styleId="afc">
    <w:name w:val="Содерж"/>
    <w:basedOn w:val="a"/>
    <w:link w:val="afd"/>
    <w:rsid w:val="009C7CDC"/>
    <w:pPr>
      <w:widowControl w:val="0"/>
      <w:spacing w:after="120"/>
      <w:jc w:val="center"/>
    </w:pPr>
    <w:rPr>
      <w:sz w:val="28"/>
    </w:rPr>
  </w:style>
  <w:style w:type="character" w:customStyle="1" w:styleId="afd">
    <w:name w:val="Содерж"/>
    <w:basedOn w:val="1"/>
    <w:link w:val="afc"/>
    <w:rsid w:val="009C7CDC"/>
    <w:rPr>
      <w:sz w:val="28"/>
    </w:rPr>
  </w:style>
  <w:style w:type="paragraph" w:customStyle="1" w:styleId="14-153">
    <w:name w:val="Текст 14-1.5"/>
    <w:basedOn w:val="a"/>
    <w:link w:val="14-154"/>
    <w:rsid w:val="009C7CDC"/>
    <w:pPr>
      <w:spacing w:line="360" w:lineRule="auto"/>
      <w:ind w:firstLine="709"/>
      <w:jc w:val="both"/>
    </w:pPr>
    <w:rPr>
      <w:sz w:val="28"/>
    </w:rPr>
  </w:style>
  <w:style w:type="character" w:customStyle="1" w:styleId="14-154">
    <w:name w:val="Текст 14-1.5"/>
    <w:basedOn w:val="1"/>
    <w:link w:val="14-153"/>
    <w:rsid w:val="009C7CDC"/>
    <w:rPr>
      <w:sz w:val="28"/>
    </w:rPr>
  </w:style>
  <w:style w:type="paragraph" w:styleId="afe">
    <w:name w:val="Subtitle"/>
    <w:next w:val="a"/>
    <w:link w:val="aff"/>
    <w:uiPriority w:val="11"/>
    <w:qFormat/>
    <w:rsid w:val="009C7CDC"/>
    <w:rPr>
      <w:rFonts w:ascii="XO Thames" w:hAnsi="XO Thames"/>
      <w:i/>
      <w:color w:val="616161"/>
      <w:sz w:val="24"/>
    </w:rPr>
  </w:style>
  <w:style w:type="character" w:customStyle="1" w:styleId="aff">
    <w:name w:val="Подзаголовок Знак"/>
    <w:link w:val="afe"/>
    <w:rsid w:val="009C7CDC"/>
    <w:rPr>
      <w:rFonts w:ascii="XO Thames" w:hAnsi="XO Thames"/>
      <w:i/>
      <w:color w:val="616161"/>
      <w:sz w:val="24"/>
    </w:rPr>
  </w:style>
  <w:style w:type="paragraph" w:customStyle="1" w:styleId="toc10">
    <w:name w:val="toc 10"/>
    <w:next w:val="a"/>
    <w:link w:val="toc100"/>
    <w:uiPriority w:val="39"/>
    <w:rsid w:val="009C7CDC"/>
    <w:pPr>
      <w:ind w:left="1800"/>
    </w:pPr>
  </w:style>
  <w:style w:type="character" w:customStyle="1" w:styleId="toc100">
    <w:name w:val="toc 10"/>
    <w:link w:val="toc10"/>
    <w:rsid w:val="009C7CDC"/>
  </w:style>
  <w:style w:type="paragraph" w:styleId="aff0">
    <w:name w:val="Title"/>
    <w:basedOn w:val="a"/>
    <w:link w:val="aff1"/>
    <w:uiPriority w:val="10"/>
    <w:qFormat/>
    <w:rsid w:val="009C7CDC"/>
    <w:pPr>
      <w:jc w:val="center"/>
    </w:pPr>
    <w:rPr>
      <w:rFonts w:ascii="Times New Roman CYR" w:hAnsi="Times New Roman CYR"/>
      <w:sz w:val="28"/>
    </w:rPr>
  </w:style>
  <w:style w:type="character" w:customStyle="1" w:styleId="aff1">
    <w:name w:val="Заголовок Знак"/>
    <w:basedOn w:val="1"/>
    <w:link w:val="aff0"/>
    <w:rsid w:val="009C7CDC"/>
    <w:rPr>
      <w:rFonts w:ascii="Times New Roman CYR" w:hAnsi="Times New Roman CYR"/>
      <w:sz w:val="28"/>
    </w:rPr>
  </w:style>
  <w:style w:type="character" w:customStyle="1" w:styleId="40">
    <w:name w:val="Заголовок 4 Знак"/>
    <w:basedOn w:val="1"/>
    <w:link w:val="4"/>
    <w:rsid w:val="009C7CDC"/>
    <w:rPr>
      <w:sz w:val="24"/>
    </w:rPr>
  </w:style>
  <w:style w:type="paragraph" w:styleId="aff2">
    <w:name w:val="Balloon Text"/>
    <w:basedOn w:val="a"/>
    <w:link w:val="aff3"/>
    <w:rsid w:val="009C7CDC"/>
    <w:rPr>
      <w:rFonts w:ascii="Tahoma" w:hAnsi="Tahoma"/>
      <w:sz w:val="16"/>
    </w:rPr>
  </w:style>
  <w:style w:type="character" w:customStyle="1" w:styleId="aff3">
    <w:name w:val="Текст выноски Знак"/>
    <w:basedOn w:val="1"/>
    <w:link w:val="aff2"/>
    <w:rsid w:val="009C7CDC"/>
    <w:rPr>
      <w:rFonts w:ascii="Tahoma" w:hAnsi="Tahoma"/>
      <w:sz w:val="16"/>
    </w:rPr>
  </w:style>
  <w:style w:type="character" w:customStyle="1" w:styleId="20">
    <w:name w:val="Заголовок 2 Знак"/>
    <w:basedOn w:val="1"/>
    <w:link w:val="2"/>
    <w:rsid w:val="009C7CDC"/>
    <w:rPr>
      <w:sz w:val="28"/>
    </w:rPr>
  </w:style>
  <w:style w:type="character" w:customStyle="1" w:styleId="60">
    <w:name w:val="Заголовок 6 Знак"/>
    <w:basedOn w:val="1"/>
    <w:link w:val="6"/>
    <w:rsid w:val="009C7CDC"/>
    <w:rPr>
      <w:sz w:val="24"/>
    </w:rPr>
  </w:style>
  <w:style w:type="table" w:styleId="aff4">
    <w:name w:val="Table Grid"/>
    <w:basedOn w:val="a1"/>
    <w:rsid w:val="009C7C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DD3ED5"/>
    <w:rPr>
      <w:rFonts w:ascii="Arial" w:eastAsia="Arial" w:hAnsi="Arial" w:cs="Arial"/>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3" Type="http://schemas.openxmlformats.org/officeDocument/2006/relationships/webSettings" Target="webSettings.xml"/><Relationship Id="rId7" Type="http://schemas.openxmlformats.org/officeDocument/2006/relationships/hyperlink" Target="https://login.consultant.ru/link/?req=doc&amp;base=RLAW077&amp;n=101325&amp;dst=1004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7&amp;n=101325&amp;dst=100044" TargetMode="External"/><Relationship Id="rId11" Type="http://schemas.openxmlformats.org/officeDocument/2006/relationships/theme" Target="theme/theme1.xml"/><Relationship Id="rId5" Type="http://schemas.openxmlformats.org/officeDocument/2006/relationships/hyperlink" Target="https://login.consultant.ru/link/?req=doc&amp;base=LAW&amp;n=217768&amp;dst=102816" TargetMode="External"/><Relationship Id="rId10" Type="http://schemas.openxmlformats.org/officeDocument/2006/relationships/fontTable" Target="fontTable.xml"/><Relationship Id="rId4" Type="http://schemas.openxmlformats.org/officeDocument/2006/relationships/hyperlink" Target="https://login.consultant.ru/link/?req=doc&amp;base=LAW&amp;n=217768&amp;dst=100293" TargetMode="External"/><Relationship Id="rId9" Type="http://schemas.openxmlformats.org/officeDocument/2006/relationships/hyperlink" Target="https://login.consultant.ru/link/?req=doc&amp;base=RLAW077&amp;n=123754&amp;dst=10001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1666</Words>
  <Characters>9498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dc:creator>
  <cp:lastModifiedBy>TIK</cp:lastModifiedBy>
  <cp:revision>7</cp:revision>
  <cp:lastPrinted>2020-07-07T13:24:00Z</cp:lastPrinted>
  <dcterms:created xsi:type="dcterms:W3CDTF">2026-06-20T08:00:00Z</dcterms:created>
  <dcterms:modified xsi:type="dcterms:W3CDTF">2026-06-20T08:15:00Z</dcterms:modified>
</cp:coreProperties>
</file>