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территориальная ИЗБИРАТЕЛЬНАЯ КОМИССИЯ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ШПАКОВСКОГО РАЙОНА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b w:val="0"/>
          <w:vertAlign w:val="superscript"/>
        </w:rPr>
      </w:pPr>
    </w:p>
    <w:p w:rsidR="00274F18" w:rsidRDefault="00274F18" w:rsidP="00274F18">
      <w:pPr>
        <w:pStyle w:val="3"/>
        <w:keepNext w:val="0"/>
        <w:widowControl w:val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ПОСТАНОВЛЕНИЕ</w:t>
      </w:r>
    </w:p>
    <w:p w:rsidR="00274F18" w:rsidRDefault="00274F18" w:rsidP="00274F18">
      <w:pPr>
        <w:widowControl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4"/>
        <w:gridCol w:w="3075"/>
        <w:gridCol w:w="3216"/>
      </w:tblGrid>
      <w:tr w:rsidR="00274F18" w:rsidTr="00274F18">
        <w:tc>
          <w:tcPr>
            <w:tcW w:w="3190" w:type="dxa"/>
            <w:hideMark/>
          </w:tcPr>
          <w:p w:rsidR="00274F18" w:rsidRDefault="007C7992">
            <w:pPr>
              <w:widowControl w:val="0"/>
              <w:spacing w:line="264" w:lineRule="auto"/>
            </w:pPr>
            <w:r>
              <w:t>09</w:t>
            </w:r>
            <w:r w:rsidR="007A01D4">
              <w:t xml:space="preserve"> августа </w:t>
            </w:r>
            <w:r w:rsidR="00274F18">
              <w:t>2024 года</w:t>
            </w:r>
          </w:p>
        </w:tc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367" w:type="dxa"/>
            <w:hideMark/>
          </w:tcPr>
          <w:p w:rsidR="00274F18" w:rsidRDefault="00274F18" w:rsidP="007C7992">
            <w:pPr>
              <w:widowControl w:val="0"/>
              <w:spacing w:line="264" w:lineRule="auto"/>
              <w:jc w:val="right"/>
            </w:pPr>
            <w:r>
              <w:t>№</w:t>
            </w:r>
            <w:r w:rsidR="007C7992">
              <w:t xml:space="preserve"> 18</w:t>
            </w:r>
            <w:r w:rsidR="007A01D4">
              <w:t>/</w:t>
            </w:r>
            <w:r w:rsidR="007C7992">
              <w:t>11</w:t>
            </w:r>
            <w:r>
              <w:t xml:space="preserve">  </w:t>
            </w:r>
          </w:p>
        </w:tc>
      </w:tr>
      <w:tr w:rsidR="00274F18" w:rsidTr="00274F18"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190" w:type="dxa"/>
            <w:hideMark/>
          </w:tcPr>
          <w:p w:rsidR="00274F18" w:rsidRDefault="00274F18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 Михайловск</w:t>
            </w:r>
          </w:p>
        </w:tc>
        <w:tc>
          <w:tcPr>
            <w:tcW w:w="3367" w:type="dxa"/>
          </w:tcPr>
          <w:p w:rsidR="00274F18" w:rsidRDefault="00274F18">
            <w:pPr>
              <w:widowControl w:val="0"/>
              <w:spacing w:line="264" w:lineRule="auto"/>
              <w:jc w:val="right"/>
            </w:pPr>
          </w:p>
        </w:tc>
      </w:tr>
    </w:tbl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widowControl w:val="0"/>
        <w:spacing w:line="240" w:lineRule="exact"/>
        <w:jc w:val="both"/>
      </w:pPr>
      <w:r>
        <w:t>О зачислении в резерв составов участковых избирательных комиссий, формируемый на территории Шпаковского муниципального округа Ставропольского края</w:t>
      </w: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ind w:firstLine="708"/>
        <w:jc w:val="both"/>
      </w:pPr>
      <w:r>
        <w:t xml:space="preserve">На основании пункта 9 статьи 26 и пункта 5.1 статьи 27 Федерального закона «Об основных гарантиях избирательных прав и права на участие в референдуме граждан Российской Федерации», пункта 9 статьи 7 Закона Ставропольского края «О системе избирательных комиссий в Ставропольском крае», пунктов 7 и 9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года № 152/1137-6, территориальная </w:t>
      </w:r>
      <w:r>
        <w:rPr>
          <w:highlight w:val="white"/>
        </w:rPr>
        <w:t>избирательная комиссия Шпаковского района</w:t>
      </w:r>
    </w:p>
    <w:p w:rsidR="00274F18" w:rsidRDefault="00274F18" w:rsidP="00274F18">
      <w:pPr>
        <w:widowControl w:val="0"/>
        <w:spacing w:line="216" w:lineRule="auto"/>
        <w:ind w:firstLine="142"/>
        <w:jc w:val="both"/>
      </w:pPr>
    </w:p>
    <w:p w:rsidR="00274F18" w:rsidRDefault="00274F18" w:rsidP="00274F18">
      <w:pPr>
        <w:widowControl w:val="0"/>
        <w:spacing w:line="216" w:lineRule="auto"/>
        <w:jc w:val="both"/>
      </w:pPr>
      <w:r>
        <w:t>ПОСТАНОВЛЯЕТ:</w:t>
      </w:r>
    </w:p>
    <w:p w:rsidR="00274F18" w:rsidRDefault="00274F18" w:rsidP="00274F18">
      <w:pPr>
        <w:widowControl w:val="0"/>
        <w:spacing w:line="216" w:lineRule="auto"/>
        <w:jc w:val="both"/>
      </w:pPr>
    </w:p>
    <w:p w:rsidR="00274F18" w:rsidRDefault="00274F18" w:rsidP="00274F18">
      <w:pPr>
        <w:widowControl w:val="0"/>
        <w:ind w:firstLine="700"/>
        <w:jc w:val="both"/>
      </w:pPr>
      <w:r>
        <w:t>1.Зачислить в резерв составов участковых избирательных комиссий, формируемый на территории Шпаковского муниципального округа Ставропольского края лиц согласно прилагаемому списку.</w:t>
      </w:r>
    </w:p>
    <w:p w:rsidR="00274F18" w:rsidRDefault="00274F18" w:rsidP="00274F18">
      <w:pPr>
        <w:widowControl w:val="0"/>
        <w:ind w:firstLine="708"/>
        <w:jc w:val="both"/>
      </w:pPr>
      <w:r>
        <w:t>2.Направить настоящее постановление в избирательную комиссию Ставропольского края.</w:t>
      </w:r>
    </w:p>
    <w:p w:rsidR="00274F18" w:rsidRDefault="00274F18" w:rsidP="00274F18">
      <w:pPr>
        <w:widowControl w:val="0"/>
        <w:ind w:firstLine="708"/>
        <w:jc w:val="both"/>
      </w:pPr>
      <w:r>
        <w:t>3.Разместить настоящее постановление и список лиц, зачисленных</w:t>
      </w:r>
      <w:r>
        <w:br/>
        <w:t>в резерв составов участковых избирательных комиссий, на официальном интернет-портале органов местного самоуправления Шпаковского района Ставропольского края в информационно-телекоммуникационной сети «Интернет».</w:t>
      </w:r>
    </w:p>
    <w:p w:rsidR="00274F18" w:rsidRDefault="00274F18" w:rsidP="00274F18">
      <w:pPr>
        <w:widowControl w:val="0"/>
        <w:ind w:right="3" w:firstLine="709"/>
        <w:jc w:val="both"/>
      </w:pPr>
      <w:r>
        <w:t xml:space="preserve">4.Контроль за выполнением настоящего постановления возложить на секретаря территориальной избирательной комиссии Шпаковского района </w:t>
      </w:r>
      <w:proofErr w:type="spellStart"/>
      <w:r>
        <w:t>Зиборову</w:t>
      </w:r>
      <w:proofErr w:type="spellEnd"/>
      <w:r>
        <w:t xml:space="preserve"> Е.Н.</w:t>
      </w: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</w:t>
      </w:r>
      <w:r w:rsidR="008B6A0A">
        <w:rPr>
          <w:rFonts w:ascii="Times New Roman" w:hAnsi="Times New Roman"/>
          <w:sz w:val="28"/>
        </w:rPr>
        <w:t>седатель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</w:t>
      </w:r>
      <w:proofErr w:type="spellStart"/>
      <w:r>
        <w:rPr>
          <w:rFonts w:ascii="Times New Roman" w:hAnsi="Times New Roman"/>
          <w:sz w:val="28"/>
        </w:rPr>
        <w:t>Д.В.Шаповалов</w:t>
      </w:r>
      <w:proofErr w:type="spellEnd"/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</w:t>
      </w:r>
      <w:r w:rsidR="008B6A0A">
        <w:rPr>
          <w:rFonts w:ascii="Times New Roman" w:hAnsi="Times New Roman"/>
          <w:sz w:val="28"/>
        </w:rPr>
        <w:t>арь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   </w:t>
      </w:r>
      <w:proofErr w:type="spellStart"/>
      <w:r w:rsidR="008B6A0A">
        <w:rPr>
          <w:rFonts w:ascii="Times New Roman" w:hAnsi="Times New Roman"/>
          <w:sz w:val="28"/>
        </w:rPr>
        <w:t>Е.Н.Зиборова</w:t>
      </w:r>
      <w:proofErr w:type="spellEnd"/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597"/>
      </w:tblGrid>
      <w:tr w:rsidR="00274F18" w:rsidTr="00274F18">
        <w:trPr>
          <w:trHeight w:val="992"/>
        </w:trPr>
        <w:tc>
          <w:tcPr>
            <w:tcW w:w="5007" w:type="dxa"/>
          </w:tcPr>
          <w:p w:rsidR="00274F18" w:rsidRDefault="00274F18">
            <w:pPr>
              <w:widowControl w:val="0"/>
              <w:spacing w:line="240" w:lineRule="exact"/>
            </w:pPr>
          </w:p>
        </w:tc>
        <w:tc>
          <w:tcPr>
            <w:tcW w:w="4724" w:type="dxa"/>
            <w:hideMark/>
          </w:tcPr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Приложение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к постановлению территориальной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избирательной комиссии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Шпаковского района</w:t>
            </w:r>
          </w:p>
          <w:p w:rsidR="00274F18" w:rsidRDefault="00274F18" w:rsidP="007C7992">
            <w:pPr>
              <w:widowControl w:val="0"/>
              <w:spacing w:line="240" w:lineRule="exact"/>
              <w:jc w:val="center"/>
            </w:pPr>
            <w:r>
              <w:t xml:space="preserve">от </w:t>
            </w:r>
            <w:r w:rsidR="007C7992">
              <w:t>09</w:t>
            </w:r>
            <w:r w:rsidR="007A01D4">
              <w:t>.08.</w:t>
            </w:r>
            <w:r>
              <w:t xml:space="preserve">2024 г. № </w:t>
            </w:r>
            <w:r w:rsidR="007C7992">
              <w:t>18</w:t>
            </w:r>
            <w:r w:rsidR="007A01D4">
              <w:t>/</w:t>
            </w:r>
            <w:r w:rsidR="007C7992">
              <w:t>11</w:t>
            </w:r>
          </w:p>
        </w:tc>
      </w:tr>
    </w:tbl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spacing w:line="240" w:lineRule="exact"/>
        <w:jc w:val="center"/>
      </w:pPr>
      <w:r>
        <w:t>СПИСОК</w:t>
      </w:r>
    </w:p>
    <w:p w:rsidR="00274F18" w:rsidRDefault="00274F18" w:rsidP="00274F18">
      <w:pPr>
        <w:widowControl w:val="0"/>
        <w:spacing w:line="240" w:lineRule="exact"/>
        <w:jc w:val="center"/>
      </w:pPr>
      <w:r>
        <w:t>лиц, зачисленных в резерв состава участковой</w:t>
      </w:r>
    </w:p>
    <w:p w:rsidR="00274F18" w:rsidRDefault="00274F18" w:rsidP="00274F18">
      <w:pPr>
        <w:widowControl w:val="0"/>
        <w:spacing w:line="240" w:lineRule="exact"/>
        <w:jc w:val="center"/>
      </w:pPr>
      <w:r>
        <w:t>избирательной комиссии 1</w:t>
      </w:r>
      <w:r w:rsidR="007A01D4">
        <w:t>229</w:t>
      </w:r>
    </w:p>
    <w:p w:rsidR="00274F18" w:rsidRDefault="00274F18" w:rsidP="00274F18">
      <w:pPr>
        <w:widowControl w:val="0"/>
        <w:jc w:val="center"/>
        <w:rPr>
          <w:sz w:val="20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Кем предложен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Очередность назначения, указанная политической партией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 наличии)</w:t>
            </w:r>
          </w:p>
        </w:tc>
      </w:tr>
    </w:tbl>
    <w:p w:rsidR="00274F18" w:rsidRDefault="00274F18" w:rsidP="00274F18">
      <w:pPr>
        <w:rPr>
          <w:sz w:val="2"/>
          <w:szCs w:val="2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74F18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8" w:rsidRDefault="00274F18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317" w:rsidRDefault="007A01D4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Никонова </w:t>
            </w:r>
          </w:p>
          <w:p w:rsidR="007A01D4" w:rsidRDefault="007A01D4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Дмитриевна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8" w:rsidRDefault="00622BED">
            <w:pPr>
              <w:widowControl w:val="0"/>
              <w:spacing w:line="220" w:lineRule="exact"/>
              <w:jc w:val="center"/>
              <w:rPr>
                <w:sz w:val="24"/>
              </w:rPr>
            </w:pPr>
            <w:r w:rsidRPr="007730BD">
              <w:rPr>
                <w:color w:val="000000" w:themeColor="text1"/>
                <w:sz w:val="24"/>
                <w:szCs w:val="24"/>
              </w:rPr>
              <w:t>Региональное отделение в Ставропольском крае Партии «</w:t>
            </w:r>
            <w:r w:rsidRPr="007730BD">
              <w:rPr>
                <w:b/>
                <w:color w:val="000000" w:themeColor="text1"/>
                <w:sz w:val="24"/>
                <w:szCs w:val="24"/>
              </w:rPr>
              <w:t>НОВЫЕ ЛЮДИ</w:t>
            </w:r>
            <w:r w:rsidRPr="007730BD">
              <w:rPr>
                <w:color w:val="000000" w:themeColor="text1"/>
                <w:sz w:val="24"/>
                <w:szCs w:val="24"/>
              </w:rPr>
              <w:t>» в Ставропольском крае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8" w:rsidRDefault="00274F18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274F18" w:rsidRDefault="00274F18" w:rsidP="00274F18">
      <w:pPr>
        <w:widowControl w:val="0"/>
        <w:jc w:val="both"/>
        <w:rPr>
          <w:shd w:val="clear" w:color="auto" w:fill="FFE779"/>
        </w:rPr>
      </w:pPr>
    </w:p>
    <w:p w:rsidR="00274F18" w:rsidRDefault="00274F18" w:rsidP="00274F18">
      <w:pPr>
        <w:widowControl w:val="0"/>
        <w:rPr>
          <w:sz w:val="2"/>
          <w:shd w:val="clear" w:color="auto" w:fill="FFE779"/>
        </w:rPr>
      </w:pPr>
    </w:p>
    <w:p w:rsidR="00274F18" w:rsidRDefault="00274F18" w:rsidP="00274F18">
      <w:pPr>
        <w:widowControl w:val="0"/>
        <w:rPr>
          <w:shd w:val="clear" w:color="auto" w:fill="FFE779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D777F" w:rsidRDefault="002D777F"/>
    <w:sectPr w:rsidR="002D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4754"/>
    <w:multiLevelType w:val="hybridMultilevel"/>
    <w:tmpl w:val="60227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E1"/>
    <w:rsid w:val="00203317"/>
    <w:rsid w:val="00274F18"/>
    <w:rsid w:val="002D777F"/>
    <w:rsid w:val="004E038C"/>
    <w:rsid w:val="00622BED"/>
    <w:rsid w:val="007A01D4"/>
    <w:rsid w:val="007C7992"/>
    <w:rsid w:val="008B6A0A"/>
    <w:rsid w:val="00C12DE1"/>
    <w:rsid w:val="00F1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B8249-4B4B-41B7-85BD-5A5079D7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F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F18"/>
    <w:pPr>
      <w:keepNext/>
      <w:jc w:val="both"/>
      <w:outlineLvl w:val="2"/>
    </w:pPr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74F18"/>
    <w:rPr>
      <w:rFonts w:ascii="Times New Roman CYR" w:eastAsia="Times New Roman" w:hAnsi="Times New Roman CYR" w:cs="Times New Roman"/>
      <w:color w:val="000000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274F18"/>
    <w:pPr>
      <w:jc w:val="center"/>
    </w:pPr>
    <w:rPr>
      <w:rFonts w:ascii="Times New Roman CYR" w:hAnsi="Times New Roman CYR"/>
      <w:b/>
    </w:rPr>
  </w:style>
  <w:style w:type="paragraph" w:customStyle="1" w:styleId="ConsPlusNonformat">
    <w:name w:val="ConsPlusNonformat"/>
    <w:rsid w:val="00274F18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5</cp:revision>
  <dcterms:created xsi:type="dcterms:W3CDTF">2024-07-22T06:43:00Z</dcterms:created>
  <dcterms:modified xsi:type="dcterms:W3CDTF">2024-08-12T07:33:00Z</dcterms:modified>
</cp:coreProperties>
</file>