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17" w:rsidRDefault="00BC0717" w:rsidP="00BC0717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BC0717" w:rsidRDefault="00BC0717" w:rsidP="00BC0717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BC0717" w:rsidRDefault="00BC0717" w:rsidP="00BC0717">
      <w:pPr>
        <w:pStyle w:val="31"/>
        <w:rPr>
          <w:b w:val="0"/>
          <w:bCs/>
          <w:vertAlign w:val="superscript"/>
        </w:rPr>
      </w:pPr>
    </w:p>
    <w:p w:rsidR="00BC0717" w:rsidRPr="003C0A03" w:rsidRDefault="00BC0717" w:rsidP="00BC0717">
      <w:pPr>
        <w:pStyle w:val="3"/>
        <w:jc w:val="center"/>
        <w:rPr>
          <w:rFonts w:ascii="Times New Roman" w:hAnsi="Times New Roman"/>
          <w:b w:val="0"/>
          <w:sz w:val="40"/>
        </w:rPr>
      </w:pPr>
      <w:r w:rsidRPr="003C0A03">
        <w:rPr>
          <w:rFonts w:ascii="Times New Roman" w:hAnsi="Times New Roman"/>
          <w:b w:val="0"/>
          <w:sz w:val="40"/>
        </w:rPr>
        <w:t>ПОСТАНОВЛЕНИЕ</w:t>
      </w:r>
    </w:p>
    <w:p w:rsidR="00BC0717" w:rsidRDefault="00BC0717" w:rsidP="00BC0717"/>
    <w:tbl>
      <w:tblPr>
        <w:tblW w:w="0" w:type="auto"/>
        <w:tblLook w:val="0000" w:firstRow="0" w:lastRow="0" w:firstColumn="0" w:lastColumn="0" w:noHBand="0" w:noVBand="0"/>
      </w:tblPr>
      <w:tblGrid>
        <w:gridCol w:w="3115"/>
        <w:gridCol w:w="3129"/>
        <w:gridCol w:w="3111"/>
      </w:tblGrid>
      <w:tr w:rsidR="00BC0717" w:rsidTr="005D7788">
        <w:tc>
          <w:tcPr>
            <w:tcW w:w="3190" w:type="dxa"/>
          </w:tcPr>
          <w:p w:rsidR="00BC0717" w:rsidRDefault="00A80D17" w:rsidP="00A873D7">
            <w:r>
              <w:t>0</w:t>
            </w:r>
            <w:bookmarkStart w:id="0" w:name="_GoBack"/>
            <w:bookmarkEnd w:id="0"/>
            <w:r w:rsidR="00D752CA">
              <w:t>1</w:t>
            </w:r>
            <w:r w:rsidR="00BC0717">
              <w:t xml:space="preserve"> ию</w:t>
            </w:r>
            <w:r w:rsidR="00A873D7">
              <w:t>л</w:t>
            </w:r>
            <w:r w:rsidR="00BC0717">
              <w:t>я 2025 года</w:t>
            </w:r>
          </w:p>
        </w:tc>
        <w:tc>
          <w:tcPr>
            <w:tcW w:w="3190" w:type="dxa"/>
          </w:tcPr>
          <w:p w:rsidR="00BC0717" w:rsidRDefault="00BC0717" w:rsidP="005D7788"/>
        </w:tc>
        <w:tc>
          <w:tcPr>
            <w:tcW w:w="3190" w:type="dxa"/>
          </w:tcPr>
          <w:p w:rsidR="00BC0717" w:rsidRDefault="00BC0717" w:rsidP="00A873D7">
            <w:pPr>
              <w:jc w:val="right"/>
            </w:pPr>
            <w:r>
              <w:t xml:space="preserve">№ </w:t>
            </w:r>
            <w:r w:rsidR="00A873D7">
              <w:t>30</w:t>
            </w:r>
            <w:r>
              <w:t xml:space="preserve">/1 </w:t>
            </w:r>
          </w:p>
        </w:tc>
      </w:tr>
      <w:tr w:rsidR="00BC0717" w:rsidTr="005D7788">
        <w:tc>
          <w:tcPr>
            <w:tcW w:w="3190" w:type="dxa"/>
          </w:tcPr>
          <w:p w:rsidR="00BC0717" w:rsidRDefault="00BC0717" w:rsidP="005D7788"/>
        </w:tc>
        <w:tc>
          <w:tcPr>
            <w:tcW w:w="3190" w:type="dxa"/>
          </w:tcPr>
          <w:p w:rsidR="00BC0717" w:rsidRPr="0002235B" w:rsidRDefault="00BC0717" w:rsidP="005D7788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BC0717" w:rsidRDefault="00BC0717" w:rsidP="005D7788">
            <w:pPr>
              <w:jc w:val="right"/>
            </w:pPr>
          </w:p>
        </w:tc>
      </w:tr>
    </w:tbl>
    <w:p w:rsidR="00BC0717" w:rsidRDefault="00BC0717" w:rsidP="00BC0717">
      <w:pPr>
        <w:keepLines/>
        <w:widowControl w:val="0"/>
        <w:autoSpaceDE w:val="0"/>
        <w:autoSpaceDN w:val="0"/>
        <w:ind w:right="-6"/>
        <w:jc w:val="center"/>
        <w:rPr>
          <w:color w:val="FF0000"/>
          <w:szCs w:val="28"/>
        </w:rPr>
      </w:pPr>
    </w:p>
    <w:p w:rsidR="00BC0717" w:rsidRPr="00BC0717" w:rsidRDefault="00BC0717" w:rsidP="00A873D7">
      <w:pPr>
        <w:spacing w:line="240" w:lineRule="exact"/>
        <w:jc w:val="center"/>
        <w:rPr>
          <w:b/>
          <w:bCs/>
          <w:szCs w:val="28"/>
        </w:rPr>
      </w:pPr>
      <w:r w:rsidRPr="00BC0717">
        <w:rPr>
          <w:bCs/>
          <w:szCs w:val="28"/>
        </w:rPr>
        <w:t>О Календарном плане мероприятий по подготовке и проведению выборов</w:t>
      </w:r>
      <w:r w:rsidRPr="00BC0717">
        <w:rPr>
          <w:b/>
          <w:bCs/>
          <w:szCs w:val="28"/>
        </w:rPr>
        <w:t xml:space="preserve"> </w:t>
      </w:r>
      <w:r w:rsidRPr="00BC0717">
        <w:rPr>
          <w:bCs/>
          <w:szCs w:val="28"/>
        </w:rPr>
        <w:t>депутатов Шпаковского муниципального округа Ставропольского края</w:t>
      </w:r>
      <w:r w:rsidR="00FA306F">
        <w:rPr>
          <w:bCs/>
          <w:szCs w:val="28"/>
        </w:rPr>
        <w:t xml:space="preserve"> второго созыва</w:t>
      </w:r>
      <w:r w:rsidRPr="00BC0717">
        <w:rPr>
          <w:bCs/>
          <w:szCs w:val="28"/>
        </w:rPr>
        <w:t xml:space="preserve"> </w:t>
      </w:r>
    </w:p>
    <w:p w:rsidR="00BC0717" w:rsidRDefault="00BC0717" w:rsidP="00BC0717">
      <w:pPr>
        <w:autoSpaceDE w:val="0"/>
        <w:autoSpaceDN w:val="0"/>
        <w:spacing w:line="240" w:lineRule="exact"/>
        <w:ind w:right="-6"/>
        <w:jc w:val="center"/>
        <w:rPr>
          <w:bCs/>
        </w:rPr>
      </w:pPr>
    </w:p>
    <w:p w:rsidR="00BC0717" w:rsidRPr="00BC0717" w:rsidRDefault="00BC0717" w:rsidP="00BC0717">
      <w:pPr>
        <w:autoSpaceDE w:val="0"/>
        <w:autoSpaceDN w:val="0"/>
        <w:spacing w:line="240" w:lineRule="exact"/>
        <w:ind w:right="-6"/>
        <w:jc w:val="center"/>
        <w:rPr>
          <w:bCs/>
          <w:sz w:val="22"/>
          <w:szCs w:val="22"/>
        </w:rPr>
      </w:pPr>
    </w:p>
    <w:p w:rsidR="003505B8" w:rsidRDefault="003505B8" w:rsidP="003505B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основании Федерального закона от 12 июня 2002 года № 67-ФЗ «Об основных</w:t>
      </w:r>
      <w:r>
        <w:t xml:space="preserve"> гарантиях избирательных прав и права на участие в референдуме граждан Российской Федерации», Закона Ставропольского края от </w:t>
      </w:r>
      <w:r>
        <w:rPr>
          <w:szCs w:val="28"/>
        </w:rPr>
        <w:t xml:space="preserve">12.05.2017 № 50-кз «О выборах в органы местного самоуправления муниципальных образований Ставропольского </w:t>
      </w:r>
      <w:proofErr w:type="gramStart"/>
      <w:r>
        <w:rPr>
          <w:szCs w:val="28"/>
        </w:rPr>
        <w:t>края»  территориальная</w:t>
      </w:r>
      <w:proofErr w:type="gramEnd"/>
      <w:r>
        <w:rPr>
          <w:szCs w:val="28"/>
        </w:rPr>
        <w:t xml:space="preserve"> избирательная комиссия Шпаковского района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BC0717" w:rsidRPr="00577CF8" w:rsidTr="005D7788"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</w:tr>
    </w:tbl>
    <w:p w:rsidR="00BC0717" w:rsidRPr="000B70C9" w:rsidRDefault="00BC0717" w:rsidP="00BC0717">
      <w:pPr>
        <w:spacing w:line="216" w:lineRule="auto"/>
        <w:jc w:val="both"/>
        <w:rPr>
          <w:szCs w:val="28"/>
        </w:rPr>
      </w:pPr>
      <w:r w:rsidRPr="000B70C9">
        <w:rPr>
          <w:szCs w:val="28"/>
        </w:rPr>
        <w:t>ПОСТАНОВЛЯЕТ:</w:t>
      </w:r>
    </w:p>
    <w:p w:rsidR="00BC0717" w:rsidRPr="000B70C9" w:rsidRDefault="00BC0717" w:rsidP="00BC0717">
      <w:pPr>
        <w:spacing w:line="216" w:lineRule="auto"/>
        <w:jc w:val="both"/>
        <w:rPr>
          <w:color w:val="FF0000"/>
          <w:szCs w:val="28"/>
        </w:rPr>
      </w:pPr>
    </w:p>
    <w:p w:rsidR="00BC0717" w:rsidRPr="00D76C1A" w:rsidRDefault="00BC0717" w:rsidP="00BC0717">
      <w:pPr>
        <w:pStyle w:val="14-15"/>
        <w:spacing w:line="240" w:lineRule="auto"/>
      </w:pPr>
      <w:r w:rsidRPr="00D76C1A">
        <w:t>1. Утвердить прилагаемый Календарный план мероприятий по подготовке и проведению выборов</w:t>
      </w:r>
      <w:r w:rsidRPr="00BC0717">
        <w:rPr>
          <w:bCs/>
        </w:rPr>
        <w:t xml:space="preserve"> депутатов Шпаковского муниципального округа Ставропольского края</w:t>
      </w:r>
      <w:r w:rsidR="00FA306F">
        <w:rPr>
          <w:bCs/>
        </w:rPr>
        <w:t xml:space="preserve"> второго созыва</w:t>
      </w:r>
      <w:r w:rsidRPr="00D76C1A">
        <w:t>.</w:t>
      </w:r>
    </w:p>
    <w:p w:rsidR="00BC0717" w:rsidRDefault="00BC0717" w:rsidP="00BC0717">
      <w:pPr>
        <w:ind w:right="3" w:firstLine="709"/>
        <w:jc w:val="both"/>
        <w:rPr>
          <w:szCs w:val="28"/>
        </w:rPr>
      </w:pPr>
      <w:r w:rsidRPr="00D76C1A">
        <w:t xml:space="preserve">2. </w:t>
      </w:r>
      <w:r>
        <w:t>К</w:t>
      </w:r>
      <w:r w:rsidRPr="00D76C1A">
        <w:t xml:space="preserve">онтроль за выполнением Календарного плана </w:t>
      </w:r>
      <w:r w:rsidRPr="00D76C1A">
        <w:br/>
        <w:t xml:space="preserve">мероприятий по подготовке и проведению выборов </w:t>
      </w:r>
      <w:r w:rsidRPr="00BC0717">
        <w:rPr>
          <w:bCs/>
          <w:szCs w:val="28"/>
        </w:rPr>
        <w:t>депутатов Шпаковского муниципального округа Ставропольского края</w:t>
      </w:r>
      <w:r w:rsidRPr="00D76C1A">
        <w:t xml:space="preserve"> </w:t>
      </w:r>
      <w:r>
        <w:t>в</w:t>
      </w:r>
      <w:r w:rsidRPr="00D76C1A">
        <w:t xml:space="preserve">озложить на секретаря </w:t>
      </w:r>
      <w:r>
        <w:t xml:space="preserve">территориальной </w:t>
      </w:r>
      <w:r w:rsidRPr="00D76C1A">
        <w:t xml:space="preserve">избирательной комиссии </w:t>
      </w:r>
      <w:r>
        <w:t>Шпаковского района</w:t>
      </w:r>
      <w:r w:rsidRPr="00D76C1A">
        <w:t xml:space="preserve"> </w:t>
      </w:r>
      <w:proofErr w:type="spellStart"/>
      <w:r>
        <w:rPr>
          <w:szCs w:val="28"/>
        </w:rPr>
        <w:t>Зиборову</w:t>
      </w:r>
      <w:proofErr w:type="spellEnd"/>
      <w:r>
        <w:rPr>
          <w:szCs w:val="28"/>
        </w:rPr>
        <w:t xml:space="preserve"> Е.Н.</w:t>
      </w:r>
    </w:p>
    <w:p w:rsidR="00BC0717" w:rsidRDefault="00BC0717" w:rsidP="00BC0717">
      <w:pPr>
        <w:ind w:right="3" w:firstLine="709"/>
        <w:jc w:val="both"/>
        <w:rPr>
          <w:szCs w:val="28"/>
        </w:rPr>
      </w:pPr>
      <w:r>
        <w:rPr>
          <w:szCs w:val="28"/>
        </w:rPr>
        <w:t>3</w:t>
      </w:r>
      <w:r w:rsidRPr="002244D7">
        <w:rPr>
          <w:szCs w:val="28"/>
        </w:rPr>
        <w:t xml:space="preserve">. </w:t>
      </w:r>
      <w:r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2244D7">
        <w:rPr>
          <w:szCs w:val="28"/>
        </w:rPr>
        <w:t>.</w:t>
      </w:r>
    </w:p>
    <w:p w:rsidR="00BC0717" w:rsidRPr="00A65BCB" w:rsidRDefault="00BC0717" w:rsidP="00BC0717">
      <w:pPr>
        <w:ind w:right="3" w:firstLine="709"/>
        <w:jc w:val="both"/>
        <w:rPr>
          <w:szCs w:val="28"/>
        </w:rPr>
      </w:pPr>
    </w:p>
    <w:p w:rsidR="00BC0717" w:rsidRDefault="00BC0717" w:rsidP="00BC07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717" w:rsidRDefault="00BC0717" w:rsidP="00BC07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232"/>
      </w:tblGrid>
      <w:tr w:rsidR="00BC0717" w:rsidRPr="00A65BCB" w:rsidTr="005D7788">
        <w:trPr>
          <w:trHeight w:val="80"/>
        </w:trPr>
        <w:tc>
          <w:tcPr>
            <w:tcW w:w="3510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65BCB">
              <w:rPr>
                <w:szCs w:val="28"/>
              </w:rPr>
              <w:t>редседатель комиссии</w:t>
            </w:r>
          </w:p>
        </w:tc>
        <w:tc>
          <w:tcPr>
            <w:tcW w:w="3402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BC0717" w:rsidRPr="00A65BCB" w:rsidRDefault="00BC0717" w:rsidP="005D7788">
            <w:pPr>
              <w:ind w:right="79"/>
              <w:rPr>
                <w:szCs w:val="28"/>
              </w:rPr>
            </w:pPr>
            <w:proofErr w:type="spellStart"/>
            <w:r w:rsidRPr="00A65BCB">
              <w:rPr>
                <w:szCs w:val="28"/>
              </w:rPr>
              <w:t>Д.В.Шаповалов</w:t>
            </w:r>
            <w:proofErr w:type="spellEnd"/>
          </w:p>
        </w:tc>
      </w:tr>
      <w:tr w:rsidR="00BC0717" w:rsidRPr="00A65BCB" w:rsidTr="005D7788">
        <w:trPr>
          <w:trHeight w:val="80"/>
        </w:trPr>
        <w:tc>
          <w:tcPr>
            <w:tcW w:w="3510" w:type="dxa"/>
          </w:tcPr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</w:p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</w:p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комиссии </w:t>
            </w:r>
          </w:p>
        </w:tc>
        <w:tc>
          <w:tcPr>
            <w:tcW w:w="3402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BC0717" w:rsidRPr="00A65BCB" w:rsidRDefault="00BC0717" w:rsidP="005D7788">
            <w:pPr>
              <w:ind w:right="79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sectPr w:rsidR="00BC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B2"/>
    <w:rsid w:val="001475B2"/>
    <w:rsid w:val="003505B8"/>
    <w:rsid w:val="00891283"/>
    <w:rsid w:val="00A80D17"/>
    <w:rsid w:val="00A873D7"/>
    <w:rsid w:val="00BC0717"/>
    <w:rsid w:val="00D752CA"/>
    <w:rsid w:val="00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35A4"/>
  <w15:chartTrackingRefBased/>
  <w15:docId w15:val="{F454DC90-13C3-4C79-B6F7-64073BD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7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0717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BC0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C071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BC0717"/>
    <w:pPr>
      <w:autoSpaceDE w:val="0"/>
      <w:autoSpaceDN w:val="0"/>
      <w:spacing w:line="360" w:lineRule="auto"/>
      <w:ind w:firstLine="709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9</cp:revision>
  <dcterms:created xsi:type="dcterms:W3CDTF">2025-05-22T06:47:00Z</dcterms:created>
  <dcterms:modified xsi:type="dcterms:W3CDTF">2025-07-01T12:24:00Z</dcterms:modified>
</cp:coreProperties>
</file>