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52"/>
        <w:gridCol w:w="4537"/>
      </w:tblGrid>
      <w:tr w:rsidR="0081332F" w:rsidTr="00480535">
        <w:tc>
          <w:tcPr>
            <w:tcW w:w="5352" w:type="dxa"/>
            <w:shd w:val="clear" w:color="auto" w:fill="auto"/>
          </w:tcPr>
          <w:p w:rsidR="0081332F" w:rsidRDefault="0081332F" w:rsidP="00480535">
            <w:pPr>
              <w:snapToGrid w:val="0"/>
              <w:spacing w:line="100" w:lineRule="atLeast"/>
              <w:ind w:right="3"/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81332F" w:rsidRDefault="0081332F" w:rsidP="0048053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9</w:t>
            </w:r>
          </w:p>
          <w:p w:rsidR="0081332F" w:rsidRDefault="0081332F" w:rsidP="0048053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:rsidR="0081332F" w:rsidRDefault="0081332F" w:rsidP="0048053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района </w:t>
            </w:r>
          </w:p>
          <w:p w:rsidR="0081332F" w:rsidRDefault="0081332F" w:rsidP="00480535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от 21 июня 2025 года № 29/8</w:t>
            </w:r>
          </w:p>
        </w:tc>
      </w:tr>
    </w:tbl>
    <w:p w:rsidR="0081332F" w:rsidRDefault="0081332F" w:rsidP="0081332F">
      <w:pPr>
        <w:ind w:left="5670"/>
        <w:jc w:val="center"/>
      </w:pPr>
    </w:p>
    <w:p w:rsidR="0081332F" w:rsidRDefault="0081332F" w:rsidP="0081332F">
      <w:pPr>
        <w:ind w:left="5670"/>
        <w:jc w:val="center"/>
      </w:pPr>
    </w:p>
    <w:p w:rsidR="0081332F" w:rsidRDefault="0081332F" w:rsidP="008133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81332F" w:rsidRDefault="0081332F" w:rsidP="0081332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итогах сбора подписей избирателей в поддержку выдвижения</w:t>
      </w:r>
    </w:p>
    <w:p w:rsidR="0081332F" w:rsidRDefault="0081332F" w:rsidP="0081332F">
      <w:pPr>
        <w:tabs>
          <w:tab w:val="right" w:pos="9413"/>
        </w:tabs>
        <w:ind w:left="624" w:right="624"/>
        <w:rPr>
          <w:sz w:val="28"/>
          <w:szCs w:val="28"/>
        </w:rPr>
      </w:pPr>
      <w:r>
        <w:rPr>
          <w:sz w:val="28"/>
          <w:szCs w:val="28"/>
        </w:rPr>
        <w:tab/>
        <w:t>/самовыдвижения</w:t>
      </w:r>
    </w:p>
    <w:p w:rsidR="0081332F" w:rsidRDefault="0081332F" w:rsidP="0081332F">
      <w:pPr>
        <w:pBdr>
          <w:top w:val="single" w:sz="4" w:space="1" w:color="000000"/>
        </w:pBdr>
        <w:spacing w:after="180"/>
        <w:ind w:left="624" w:right="3825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81332F" w:rsidRDefault="0081332F" w:rsidP="0081332F">
      <w:pPr>
        <w:jc w:val="center"/>
        <w:rPr>
          <w:i/>
          <w:iCs/>
        </w:rPr>
      </w:pPr>
      <w:r>
        <w:rPr>
          <w:sz w:val="28"/>
          <w:szCs w:val="28"/>
        </w:rPr>
        <w:t xml:space="preserve">кандидата в депутаты </w:t>
      </w:r>
      <w:r w:rsidRPr="00D829F7">
        <w:rPr>
          <w:sz w:val="28"/>
          <w:szCs w:val="28"/>
        </w:rPr>
        <w:t xml:space="preserve">Думы Шпаковского муниципального округа Ставропольского края второго созыва </w:t>
      </w:r>
    </w:p>
    <w:p w:rsidR="0081332F" w:rsidRDefault="0081332F" w:rsidP="0081332F">
      <w:pPr>
        <w:rPr>
          <w:sz w:val="28"/>
          <w:szCs w:val="28"/>
        </w:rPr>
      </w:pPr>
    </w:p>
    <w:p w:rsidR="0081332F" w:rsidRDefault="0081332F" w:rsidP="0081332F">
      <w:pPr>
        <w:pBdr>
          <w:top w:val="single" w:sz="4" w:space="1" w:color="000000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81332F" w:rsidRDefault="0081332F" w:rsidP="008133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многомандатному избирательному округу № ______</w:t>
      </w:r>
    </w:p>
    <w:p w:rsidR="0081332F" w:rsidRDefault="0081332F" w:rsidP="0081332F">
      <w:pPr>
        <w:rPr>
          <w:sz w:val="28"/>
          <w:szCs w:val="28"/>
        </w:rPr>
      </w:pPr>
    </w:p>
    <w:p w:rsidR="0081332F" w:rsidRDefault="0081332F" w:rsidP="0081332F">
      <w:pPr>
        <w:rPr>
          <w:sz w:val="28"/>
          <w:szCs w:val="28"/>
        </w:rPr>
      </w:pPr>
    </w:p>
    <w:tbl>
      <w:tblPr>
        <w:tblW w:w="9667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553"/>
        <w:gridCol w:w="3401"/>
        <w:gridCol w:w="2551"/>
      </w:tblGrid>
      <w:tr w:rsidR="0081332F" w:rsidTr="00480535">
        <w:trPr>
          <w:trHeight w:val="1295"/>
        </w:trPr>
        <w:tc>
          <w:tcPr>
            <w:tcW w:w="11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1332F" w:rsidRDefault="0081332F" w:rsidP="004805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  <w:t>п/п</w:t>
            </w: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1332F" w:rsidRDefault="0081332F" w:rsidP="004805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папки</w:t>
            </w:r>
          </w:p>
        </w:tc>
        <w:tc>
          <w:tcPr>
            <w:tcW w:w="34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1332F" w:rsidRDefault="0081332F" w:rsidP="00480535">
            <w:pPr>
              <w:jc w:val="center"/>
            </w:pPr>
            <w:r>
              <w:rPr>
                <w:b/>
                <w:bCs/>
                <w:spacing w:val="-4"/>
              </w:rPr>
              <w:t>Количест</w:t>
            </w:r>
            <w:r>
              <w:rPr>
                <w:b/>
                <w:bCs/>
              </w:rPr>
              <w:t>во подписных листов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1332F" w:rsidRDefault="0081332F" w:rsidP="004805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Заявленное количество подписей избирателей</w:t>
            </w:r>
          </w:p>
        </w:tc>
      </w:tr>
      <w:tr w:rsidR="0081332F" w:rsidTr="00480535">
        <w:trPr>
          <w:trHeight w:hRule="exact" w:val="391"/>
        </w:trPr>
        <w:tc>
          <w:tcPr>
            <w:tcW w:w="11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1332F" w:rsidRDefault="0081332F" w:rsidP="0048053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1332F" w:rsidTr="00480535">
        <w:trPr>
          <w:trHeight w:hRule="exact" w:val="454"/>
        </w:trPr>
        <w:tc>
          <w:tcPr>
            <w:tcW w:w="11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  <w:tc>
          <w:tcPr>
            <w:tcW w:w="3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</w:tr>
      <w:tr w:rsidR="0081332F" w:rsidTr="00480535">
        <w:trPr>
          <w:trHeight w:hRule="exact" w:val="432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</w:tr>
      <w:tr w:rsidR="0081332F" w:rsidTr="00480535">
        <w:trPr>
          <w:trHeight w:hRule="exact" w:val="432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pacing w:line="360" w:lineRule="auto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2F" w:rsidRDefault="0081332F" w:rsidP="00480535">
            <w:pPr>
              <w:snapToGrid w:val="0"/>
              <w:spacing w:line="360" w:lineRule="auto"/>
              <w:jc w:val="center"/>
            </w:pPr>
          </w:p>
        </w:tc>
      </w:tr>
    </w:tbl>
    <w:p w:rsidR="0081332F" w:rsidRDefault="0081332F" w:rsidP="0081332F">
      <w:pPr>
        <w:spacing w:before="240" w:after="480"/>
        <w:ind w:firstLine="567"/>
        <w:jc w:val="both"/>
        <w:rPr>
          <w:i/>
          <w:iCs/>
          <w:sz w:val="28"/>
          <w:szCs w:val="28"/>
        </w:rPr>
      </w:pPr>
    </w:p>
    <w:tbl>
      <w:tblPr>
        <w:tblW w:w="9413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7"/>
        <w:gridCol w:w="2267"/>
        <w:gridCol w:w="398"/>
        <w:gridCol w:w="2551"/>
      </w:tblGrid>
      <w:tr w:rsidR="0081332F" w:rsidTr="00480535">
        <w:tc>
          <w:tcPr>
            <w:tcW w:w="4196" w:type="dxa"/>
            <w:vAlign w:val="bottom"/>
          </w:tcPr>
          <w:p w:rsidR="0081332F" w:rsidRDefault="0081332F" w:rsidP="0048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vAlign w:val="bottom"/>
          </w:tcPr>
          <w:p w:rsidR="0081332F" w:rsidRDefault="0081332F" w:rsidP="00480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vAlign w:val="bottom"/>
          </w:tcPr>
          <w:p w:rsidR="0081332F" w:rsidRDefault="0081332F" w:rsidP="00480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:rsidR="0081332F" w:rsidRDefault="0081332F" w:rsidP="00480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1332F" w:rsidTr="00480535">
        <w:tc>
          <w:tcPr>
            <w:tcW w:w="4196" w:type="dxa"/>
          </w:tcPr>
          <w:p w:rsidR="0081332F" w:rsidRDefault="0081332F" w:rsidP="0048053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81332F" w:rsidRDefault="0081332F" w:rsidP="00480535">
            <w:pPr>
              <w:ind w:hanging="2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98" w:type="dxa"/>
          </w:tcPr>
          <w:p w:rsidR="0081332F" w:rsidRDefault="0081332F" w:rsidP="00480535">
            <w:pPr>
              <w:snapToGri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81332F" w:rsidRDefault="0081332F" w:rsidP="0048053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81332F" w:rsidRDefault="0081332F" w:rsidP="0081332F">
      <w:pPr>
        <w:spacing w:after="240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81332F" w:rsidRDefault="0081332F" w:rsidP="0081332F">
      <w:pPr>
        <w:ind w:firstLine="510"/>
        <w:jc w:val="both"/>
        <w:rPr>
          <w:b/>
          <w:bCs/>
          <w:sz w:val="28"/>
          <w:szCs w:val="28"/>
        </w:rPr>
      </w:pPr>
    </w:p>
    <w:p w:rsidR="0081332F" w:rsidRDefault="0081332F" w:rsidP="0081332F">
      <w:pPr>
        <w:ind w:firstLine="510"/>
        <w:jc w:val="both"/>
        <w:rPr>
          <w:b/>
          <w:bCs/>
        </w:rPr>
      </w:pPr>
    </w:p>
    <w:p w:rsidR="0081332F" w:rsidRDefault="0081332F" w:rsidP="0081332F">
      <w:pPr>
        <w:ind w:firstLine="510"/>
        <w:jc w:val="both"/>
      </w:pPr>
      <w:r>
        <w:rPr>
          <w:b/>
          <w:bCs/>
          <w:sz w:val="22"/>
          <w:szCs w:val="22"/>
        </w:rPr>
        <w:t>Примечания.</w:t>
      </w:r>
      <w:r>
        <w:rPr>
          <w:sz w:val="22"/>
          <w:szCs w:val="22"/>
        </w:rPr>
        <w:t> 1. Протокол представляется на бумажном носителе. При заполнении таблицы не следует объединять или разделять ее графы. В заголовке протокола указываются либо слово «выдвижения» и наименование избирательного объединения, либо слово «самовыдвижения».</w:t>
      </w:r>
    </w:p>
    <w:p w:rsidR="0081332F" w:rsidRDefault="0081332F" w:rsidP="0081332F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2. В итоговой строке таблицы указываются соответственно: общее количество папок, листов, подписей (кроме исключенных (вычеркнутых).</w:t>
      </w:r>
    </w:p>
    <w:p w:rsidR="0081332F" w:rsidRDefault="0081332F" w:rsidP="0081332F">
      <w:pPr>
        <w:pStyle w:val="2"/>
        <w:spacing w:after="0" w:line="240" w:lineRule="auto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3. Текст подстрочников, а также примечания в изготовленном протоколе об итогах сбора подписей избирателей могут не воспроизводиться.</w:t>
      </w:r>
    </w:p>
    <w:p w:rsidR="0081332F" w:rsidRDefault="0081332F" w:rsidP="0081332F">
      <w:pPr>
        <w:pStyle w:val="2"/>
        <w:spacing w:after="0" w:line="240" w:lineRule="auto"/>
        <w:ind w:firstLine="510"/>
        <w:jc w:val="both"/>
        <w:rPr>
          <w:sz w:val="22"/>
          <w:szCs w:val="22"/>
        </w:rPr>
      </w:pPr>
    </w:p>
    <w:p w:rsidR="0081332F" w:rsidRPr="005A6C47" w:rsidRDefault="0081332F" w:rsidP="0081332F">
      <w:pPr>
        <w:tabs>
          <w:tab w:val="left" w:pos="5835"/>
        </w:tabs>
        <w:rPr>
          <w:sz w:val="28"/>
          <w:szCs w:val="28"/>
        </w:rPr>
      </w:pPr>
    </w:p>
    <w:p w:rsidR="005315CA" w:rsidRDefault="005315CA">
      <w:bookmarkStart w:id="0" w:name="_GoBack"/>
      <w:bookmarkEnd w:id="0"/>
    </w:p>
    <w:sectPr w:rsidR="005315CA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32"/>
    <w:rsid w:val="005315CA"/>
    <w:rsid w:val="0081332F"/>
    <w:rsid w:val="00B8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6524E-8469-49E1-8B65-00D53A2E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2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133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1332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2025-06-23T06:18:00Z</dcterms:created>
  <dcterms:modified xsi:type="dcterms:W3CDTF">2025-06-23T06:18:00Z</dcterms:modified>
</cp:coreProperties>
</file>