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40"/>
        <w:ind w:left="3828" w:hanging="0"/>
        <w:jc w:val="center"/>
        <w:rPr>
          <w:bCs/>
        </w:rPr>
      </w:pPr>
      <w:r>
        <w:rPr/>
        <w:t>Приложение № 5</w:t>
      </w:r>
    </w:p>
    <w:p>
      <w:pPr>
        <w:pStyle w:val="ConsPlusNormal"/>
        <w:spacing w:lineRule="exact" w:line="240"/>
        <w:ind w:left="3828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к административному регламенту </w:t>
      </w:r>
      <w:r>
        <w:rPr>
          <w:rFonts w:cs="Times New Roman" w:ascii="Times New Roman" w:hAnsi="Times New Roman"/>
          <w:sz w:val="28"/>
          <w:szCs w:val="28"/>
        </w:rPr>
        <w:t xml:space="preserve">государственной услуги «Осуществление приема заявлений и документов, необходимых для присвоения звания «Ветеран труда», и формирование списка лиц, претендующих на присвоение звания «Ветеран труда» в соответствии с Законом Ставропольского края от 7 декабря 2004 г. </w:t>
        <w:br/>
        <w:t>№ 103-кз «О мерах социальной поддержки ветеранов»</w:t>
      </w:r>
    </w:p>
    <w:p>
      <w:pPr>
        <w:pStyle w:val="ConsPlusNormal"/>
        <w:spacing w:lineRule="exact" w:line="240"/>
        <w:ind w:left="4961" w:hanging="0"/>
        <w:rPr/>
      </w:pPr>
      <w:r>
        <w:rPr/>
      </w:r>
    </w:p>
    <w:p>
      <w:pPr>
        <w:pStyle w:val="Normal"/>
        <w:suppressAutoHyphens w:val="true"/>
        <w:spacing w:lineRule="exact" w:line="240"/>
        <w:ind w:left="5400" w:hanging="0"/>
        <w:jc w:val="center"/>
        <w:rPr/>
      </w:pPr>
      <w:r>
        <w:rPr/>
      </w:r>
    </w:p>
    <w:p>
      <w:pPr>
        <w:pStyle w:val="Normal"/>
        <w:suppressAutoHyphens w:val="true"/>
        <w:ind w:left="5387" w:hanging="0"/>
        <w:jc w:val="center"/>
        <w:rPr>
          <w:szCs w:val="20"/>
          <w:u w:val="single"/>
        </w:rPr>
      </w:pPr>
      <w:r>
        <w:rPr>
          <w:szCs w:val="20"/>
          <w:u w:val="single"/>
        </w:rPr>
      </w:r>
    </w:p>
    <w:p>
      <w:pPr>
        <w:pStyle w:val="Normal"/>
        <w:suppressAutoHyphens w:val="true"/>
        <w:ind w:left="5387" w:hanging="0"/>
        <w:jc w:val="right"/>
        <w:rPr/>
      </w:pPr>
      <w:r>
        <w:rPr>
          <w:szCs w:val="20"/>
        </w:rPr>
        <w:t>Форма</w:t>
      </w:r>
    </w:p>
    <w:p>
      <w:pPr>
        <w:pStyle w:val="Normal"/>
        <w:suppressAutoHyphens w:val="true"/>
        <w:rPr>
          <w:szCs w:val="20"/>
        </w:rPr>
      </w:pPr>
      <w:r>
        <w:rPr>
          <w:szCs w:val="20"/>
        </w:rPr>
      </w:r>
    </w:p>
    <w:p>
      <w:pPr>
        <w:pStyle w:val="Normal"/>
        <w:suppressAutoHyphens w:val="true"/>
        <w:rPr>
          <w:szCs w:val="20"/>
        </w:rPr>
      </w:pPr>
      <w:r>
        <w:rPr>
          <w:szCs w:val="20"/>
        </w:rPr>
      </w:r>
    </w:p>
    <w:p>
      <w:pPr>
        <w:pStyle w:val="Normal"/>
        <w:suppressAutoHyphens w:val="true"/>
        <w:jc w:val="center"/>
        <w:rPr/>
      </w:pPr>
      <w:r>
        <w:rPr/>
        <w:t>СПИСОК</w:t>
      </w:r>
    </w:p>
    <w:p>
      <w:pPr>
        <w:pStyle w:val="Normal"/>
        <w:suppressAutoHyphens w:val="true"/>
        <w:jc w:val="center"/>
        <w:rPr/>
      </w:pPr>
      <w:r>
        <w:rPr/>
      </w:r>
    </w:p>
    <w:p>
      <w:pPr>
        <w:pStyle w:val="Normal"/>
        <w:suppressAutoHyphens w:val="true"/>
        <w:spacing w:lineRule="exact" w:line="240"/>
        <w:jc w:val="center"/>
        <w:rPr/>
      </w:pPr>
      <w:r>
        <w:rPr>
          <w:szCs w:val="20"/>
        </w:rPr>
        <w:t xml:space="preserve">лиц, претендующих на присвоение звания «Ветеран труда», </w:t>
      </w:r>
    </w:p>
    <w:p>
      <w:pPr>
        <w:pStyle w:val="Normal"/>
        <w:suppressAutoHyphens w:val="true"/>
        <w:spacing w:lineRule="exact" w:line="240"/>
        <w:jc w:val="center"/>
        <w:rPr/>
      </w:pPr>
      <w:r>
        <w:rPr>
          <w:szCs w:val="20"/>
        </w:rPr>
        <w:t>по Шпаковскому муниципальному</w:t>
      </w:r>
      <w:r>
        <w:rPr>
          <w:szCs w:val="20"/>
          <w:lang w:val="en-US"/>
        </w:rPr>
        <w:t xml:space="preserve"> </w:t>
      </w:r>
      <w:r>
        <w:rPr>
          <w:szCs w:val="20"/>
        </w:rPr>
        <w:t xml:space="preserve">округу </w:t>
      </w:r>
    </w:p>
    <w:p>
      <w:pPr>
        <w:pStyle w:val="Normal"/>
        <w:suppressAutoHyphens w:val="true"/>
        <w:jc w:val="center"/>
        <w:rPr>
          <w:szCs w:val="20"/>
        </w:rPr>
      </w:pPr>
      <w:r>
        <w:rPr>
          <w:szCs w:val="20"/>
        </w:rPr>
      </w:r>
    </w:p>
    <w:tbl>
      <w:tblPr>
        <w:tblW w:w="9568" w:type="dxa"/>
        <w:jc w:val="left"/>
        <w:tblInd w:w="-50" w:type="dxa"/>
        <w:tblBorders>
          <w:top w:val="single" w:sz="4" w:space="0" w:color="000001"/>
          <w:left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47"/>
        <w:gridCol w:w="3421"/>
        <w:gridCol w:w="1800"/>
        <w:gridCol w:w="3699"/>
      </w:tblGrid>
      <w:tr>
        <w:trPr>
          <w:cantSplit w:val="true"/>
        </w:trPr>
        <w:tc>
          <w:tcPr>
            <w:tcW w:w="64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4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Ф.И.О.</w:t>
            </w:r>
          </w:p>
        </w:tc>
        <w:tc>
          <w:tcPr>
            <w:tcW w:w="54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Основание для присвоения звания</w:t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«Ветеран труда»</w:t>
            </w:r>
          </w:p>
        </w:tc>
      </w:tr>
      <w:tr>
        <w:trPr>
          <w:cantSplit w:val="true"/>
        </w:trPr>
        <w:tc>
          <w:tcPr>
            <w:tcW w:w="647" w:type="dxa"/>
            <w:vMerge w:val="continue"/>
            <w:tcBorders>
              <w:top w:val="single" w:sz="4" w:space="0" w:color="000001"/>
              <w:left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4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трудовой стаж</w:t>
            </w:r>
          </w:p>
        </w:tc>
        <w:tc>
          <w:tcPr>
            <w:tcW w:w="3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награда (звание) или возраст и период работы во время Великой Отечественной войны*</w:t>
            </w:r>
          </w:p>
        </w:tc>
      </w:tr>
      <w:tr>
        <w:trPr/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</w:t>
            </w:r>
          </w:p>
        </w:tc>
        <w:tc>
          <w:tcPr>
            <w:tcW w:w="3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3</w:t>
            </w:r>
          </w:p>
        </w:tc>
        <w:tc>
          <w:tcPr>
            <w:tcW w:w="3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4</w:t>
            </w:r>
          </w:p>
        </w:tc>
      </w:tr>
    </w:tbl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  <w:t>Наименование</w:t>
      </w:r>
    </w:p>
    <w:p>
      <w:pPr>
        <w:pStyle w:val="Normal"/>
        <w:suppressAutoHyphens w:val="true"/>
        <w:rPr/>
      </w:pPr>
      <w:r>
        <w:rPr/>
        <w:t>должности _____________       ____________</w:t>
        <w:tab/>
        <w:t xml:space="preserve">          ______________</w:t>
        <w:tab/>
      </w:r>
    </w:p>
    <w:p>
      <w:pPr>
        <w:pStyle w:val="Normal"/>
        <w:suppressAutoHyphens w:val="true"/>
        <w:rPr/>
      </w:pPr>
      <w:r>
        <w:rPr/>
        <w:tab/>
        <w:tab/>
        <w:tab/>
        <w:tab/>
        <w:tab/>
        <w:t xml:space="preserve">   (подпись)</w:t>
        <w:tab/>
        <w:tab/>
        <w:t xml:space="preserve">   </w:t>
        <w:tab/>
        <w:t>(инициалы,</w:t>
      </w:r>
      <w:bookmarkStart w:id="0" w:name="_GoBack"/>
      <w:bookmarkEnd w:id="0"/>
      <w:r>
        <w:rPr/>
        <w:t xml:space="preserve"> фамилия)</w:t>
      </w:r>
    </w:p>
    <w:p>
      <w:pPr>
        <w:pStyle w:val="Normal"/>
        <w:suppressAutoHyphens w:val="true"/>
        <w:rPr/>
      </w:pPr>
      <w:r>
        <w:rPr/>
        <w:t>М.П.</w:t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  <mc:AlternateContent>
          <mc:Choice Requires="wpg">
            <w:drawing>
              <wp:inline distT="0" distB="0" distL="0" distR="0">
                <wp:extent cx="4079240" cy="239776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8440" cy="23972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4078440" cy="239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593640"/>
                            <a:ext cx="1352520" cy="1393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Times New Roman" w:hAnsi="Times New Roman"/>
                                  <w:lang w:eastAsia="en-US"/>
                                </w:rPr>
                                <w:t>наклейка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/>
                                  <w:lang w:eastAsia="en-US"/>
                                </w:rPr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s:wsp>
                        <wps:cNvSpPr/>
                        <wps:spPr>
                          <a:xfrm flipV="1">
                            <a:off x="1369800" y="1252080"/>
                            <a:ext cx="1021680" cy="11736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141560" y="1380960"/>
                            <a:ext cx="72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69800" y="1380960"/>
                            <a:ext cx="102168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321.15pt;height:188.75pt" coordorigin="0,0" coordsize="6423,3775">
                <v:rect id="shape_0" ID="Rectangle 3" stroked="f" style="position:absolute;left:0;top:0;width:6422;height:3774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/>
                            <w:lang w:eastAsia="en-US"/>
                          </w:rPr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rect>
                <v:rect id="shape_0" ID="Text Box 4" fillcolor="white" stroked="t" style="position:absolute;left:0;top:935;width:2129;height:2193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Times New Roman" w:hAnsi="Times New Roman"/>
                            <w:lang w:eastAsia="en-US"/>
                          </w:rPr>
                          <w:t>наклейка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/>
                            <w:lang w:eastAsia="en-US"/>
                          </w:rPr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black" weight="9360" joinstyle="miter" endcap="flat"/>
                </v:rect>
                <v:line id="shape_0" from="2157,1972" to="3765,2156" ID="Line 5" stroked="t" style="position:absolute;flip:y">
                  <v:stroke color="black" weight="9360" joinstyle="miter" endcap="flat"/>
                  <v:fill o:detectmouseclick="t" on="false"/>
                </v:line>
                <v:line id="shape_0" from="1798,2175" to="1798,2175" ID="Line 6" stroked="t" style="position:absolute">
                  <v:stroke color="black" weight="9360" joinstyle="miter" endcap="flat"/>
                  <v:fill o:detectmouseclick="t" on="false"/>
                </v:line>
                <v:line id="shape_0" from="2157,2175" to="3765,2175" ID="Line 7" stroked="t" style="position:absolute">
                  <v:stroke color="black" weight="9360" joinstyle="miter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Normal"/>
        <w:suppressAutoHyphens w:val="true"/>
        <w:rPr/>
      </w:pPr>
      <w:r>
        <w:rPr/>
        <w:t>В настоящий список внесено ____ (_______________) человек</w:t>
      </w:r>
    </w:p>
    <w:p>
      <w:pPr>
        <w:pStyle w:val="Normal"/>
        <w:suppressAutoHyphens w:val="true"/>
        <w:rPr/>
      </w:pPr>
      <w:r>
        <w:rPr/>
        <w:tab/>
        <w:tab/>
        <w:tab/>
        <w:tab/>
        <w:t xml:space="preserve">                      кол-во прописью</w:t>
      </w:r>
    </w:p>
    <w:p>
      <w:pPr>
        <w:pStyle w:val="Normal"/>
        <w:suppressAutoHyphens w:val="true"/>
        <w:rPr/>
      </w:pPr>
      <w:r>
        <w:rPr/>
        <w:t>пронумеровано, прошнуровано ___ (________________) листов.</w:t>
      </w:r>
    </w:p>
    <w:p>
      <w:pPr>
        <w:pStyle w:val="Normal"/>
        <w:suppressAutoHyphens w:val="true"/>
        <w:rPr/>
      </w:pPr>
      <w:r>
        <w:rPr/>
        <w:tab/>
        <w:tab/>
        <w:tab/>
        <w:tab/>
        <w:tab/>
        <w:t xml:space="preserve">               кол-во прописью</w:t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tabs>
          <w:tab w:val="left" w:pos="2282" w:leader="none"/>
        </w:tabs>
        <w:suppressAutoHyphens w:val="true"/>
        <w:rPr/>
      </w:pPr>
      <w:r>
        <w:rPr/>
        <w:t>Наличие оснований для присвоения звания «Ветеран труда» лицам, указанным в списке, по представленным документам проверено.</w:t>
      </w:r>
    </w:p>
    <w:p>
      <w:pPr>
        <w:pStyle w:val="Normal"/>
        <w:tabs>
          <w:tab w:val="left" w:pos="2282" w:leader="none"/>
        </w:tabs>
        <w:suppressAutoHyphens w:val="true"/>
        <w:rPr/>
      </w:pPr>
      <w:r>
        <w:rPr/>
      </w:r>
    </w:p>
    <w:p>
      <w:pPr>
        <w:pStyle w:val="Normal"/>
        <w:tabs>
          <w:tab w:val="left" w:pos="2282" w:leader="none"/>
        </w:tabs>
        <w:suppressAutoHyphens w:val="true"/>
        <w:rPr/>
      </w:pPr>
      <w:r>
        <w:rPr/>
      </w:r>
    </w:p>
    <w:p>
      <w:pPr>
        <w:pStyle w:val="Normal"/>
        <w:tabs>
          <w:tab w:val="left" w:pos="2282" w:leader="none"/>
        </w:tabs>
        <w:suppressAutoHyphens w:val="true"/>
        <w:rPr/>
      </w:pPr>
      <w:r>
        <w:rPr/>
      </w:r>
    </w:p>
    <w:p>
      <w:pPr>
        <w:pStyle w:val="Normal"/>
        <w:tabs>
          <w:tab w:val="left" w:pos="2282" w:leader="none"/>
        </w:tabs>
        <w:suppressAutoHyphens w:val="true"/>
        <w:rPr/>
      </w:pPr>
      <w:r>
        <w:rPr/>
      </w:r>
    </w:p>
    <w:p>
      <w:pPr>
        <w:pStyle w:val="Normal"/>
        <w:tabs>
          <w:tab w:val="left" w:pos="2282" w:leader="none"/>
        </w:tabs>
        <w:suppressAutoHyphens w:val="true"/>
        <w:spacing w:lineRule="exact" w:line="240"/>
        <w:rPr/>
      </w:pPr>
      <w:r>
        <w:rPr/>
        <w:t xml:space="preserve">Заместитель министра труда </w:t>
      </w:r>
    </w:p>
    <w:p>
      <w:pPr>
        <w:pStyle w:val="Normal"/>
        <w:tabs>
          <w:tab w:val="left" w:pos="2282" w:leader="none"/>
        </w:tabs>
        <w:suppressAutoHyphens w:val="true"/>
        <w:spacing w:lineRule="exact" w:line="240"/>
        <w:rPr/>
      </w:pPr>
      <w:r>
        <w:rPr/>
        <w:t>и социальной защиты</w:t>
      </w:r>
    </w:p>
    <w:p>
      <w:pPr>
        <w:pStyle w:val="Normal"/>
        <w:tabs>
          <w:tab w:val="left" w:pos="2282" w:leader="none"/>
        </w:tabs>
        <w:suppressAutoHyphens w:val="true"/>
        <w:spacing w:lineRule="exact" w:line="240"/>
        <w:rPr/>
      </w:pPr>
      <w:r>
        <w:rPr/>
        <w:t xml:space="preserve">населения Ставропольского края                                             _____________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_________________</w:t>
      </w:r>
    </w:p>
    <w:sectPr>
      <w:headerReference w:type="default" r:id="rId2"/>
      <w:footerReference w:type="default" r:id="rId3"/>
      <w:type w:val="nextPage"/>
      <w:pgSz w:w="11906" w:h="16838"/>
      <w:pgMar w:left="1985" w:right="567" w:header="454" w:top="1135" w:footer="720" w:bottom="777" w:gutter="0"/>
      <w:pgNumType w:fmt="decimal"/>
      <w:formProt w:val="false"/>
      <w:titlePg/>
      <w:textDirection w:val="lrTb"/>
      <w:docGrid w:type="default" w:linePitch="60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598585027"/>
    </w:sdtPr>
    <w:sdtContent>
      <w:p>
        <w:pPr>
          <w:pStyle w:val="Style24"/>
          <w:jc w:val="center"/>
          <w:rPr/>
        </w:pPr>
        <w:r>
          <w:rPr>
            <w:sz w:val="24"/>
          </w:rP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Style24"/>
      <w:ind w:right="360" w:hanging="0"/>
      <w:rPr/>
    </w:pPr>
    <w:r>
      <w:rPr/>
    </w:r>
  </w:p>
</w:hdr>
</file>

<file path=word/settings.xml><?xml version="1.0" encoding="utf-8"?>
<w:settings xmlns:w="http://schemas.openxmlformats.org/wordprocessingml/2006/main">
  <w:zoom w:percent="132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655e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8"/>
      <w:szCs w:val="28"/>
      <w:lang w:eastAsia="ar-SA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ижний колонтитул Знак"/>
    <w:basedOn w:val="DefaultParagraphFont"/>
    <w:link w:val="a3"/>
    <w:qFormat/>
    <w:rsid w:val="002655ee"/>
    <w:rPr>
      <w:rFonts w:ascii="Times New Roman" w:hAnsi="Times New Roman" w:eastAsia="Times New Roman" w:cs="Times New Roman"/>
      <w:sz w:val="16"/>
      <w:szCs w:val="28"/>
      <w:lang w:eastAsia="ar-SA"/>
    </w:rPr>
  </w:style>
  <w:style w:type="character" w:styleId="Style15" w:customStyle="1">
    <w:name w:val="Верхний колонтитул Знак"/>
    <w:basedOn w:val="DefaultParagraphFont"/>
    <w:link w:val="a5"/>
    <w:uiPriority w:val="99"/>
    <w:qFormat/>
    <w:rsid w:val="002655ee"/>
    <w:rPr>
      <w:rFonts w:ascii="Times New Roman" w:hAnsi="Times New Roman" w:eastAsia="Times New Roman" w:cs="Times New Roman"/>
      <w:sz w:val="28"/>
      <w:szCs w:val="28"/>
      <w:lang w:eastAsia="ar-SA"/>
    </w:rPr>
  </w:style>
  <w:style w:type="character" w:styleId="Style16" w:customStyle="1">
    <w:name w:val="Текст выноски Знак"/>
    <w:basedOn w:val="DefaultParagraphFont"/>
    <w:link w:val="a7"/>
    <w:uiPriority w:val="99"/>
    <w:semiHidden/>
    <w:qFormat/>
    <w:rsid w:val="001c4770"/>
    <w:rPr>
      <w:rFonts w:ascii="Segoe UI" w:hAnsi="Segoe UI" w:eastAsia="Times New Roman" w:cs="Segoe UI"/>
      <w:sz w:val="18"/>
      <w:szCs w:val="18"/>
      <w:lang w:eastAsia="ar-SA"/>
    </w:rPr>
  </w:style>
  <w:style w:type="character" w:styleId="Style17">
    <w:name w:val="Интернет-ссылка"/>
    <w:rPr>
      <w:color w:val="000080"/>
      <w:u w:val="single"/>
      <w:lang w:val="zxx" w:eastAsia="zxx" w:bidi="zxx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Style23">
    <w:name w:val="Footer"/>
    <w:basedOn w:val="Normal"/>
    <w:link w:val="a4"/>
    <w:rsid w:val="002655ee"/>
    <w:pPr>
      <w:tabs>
        <w:tab w:val="center" w:pos="4153" w:leader="none"/>
        <w:tab w:val="right" w:pos="8306" w:leader="none"/>
      </w:tabs>
    </w:pPr>
    <w:rPr>
      <w:sz w:val="16"/>
    </w:rPr>
  </w:style>
  <w:style w:type="paragraph" w:styleId="ConsPlusNormal" w:customStyle="1">
    <w:name w:val="ConsPlusNormal"/>
    <w:qFormat/>
    <w:rsid w:val="002655e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sz w:val="20"/>
      <w:szCs w:val="20"/>
      <w:lang w:eastAsia="ar-SA" w:val="ru-RU" w:bidi="ar-SA"/>
    </w:rPr>
  </w:style>
  <w:style w:type="paragraph" w:styleId="Style24">
    <w:name w:val="Header"/>
    <w:basedOn w:val="Normal"/>
    <w:link w:val="a6"/>
    <w:uiPriority w:val="99"/>
    <w:rsid w:val="002655ee"/>
    <w:pPr>
      <w:tabs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8"/>
    <w:uiPriority w:val="99"/>
    <w:semiHidden/>
    <w:unhideWhenUsed/>
    <w:qFormat/>
    <w:rsid w:val="001c4770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LibreOffice/5.2.0.4$Windows_X86_64 LibreOffice_project/066b007f5ebcc236395c7d282ba488bca6720265</Application>
  <Pages>2</Pages>
  <Words>139</Words>
  <Characters>977</Characters>
  <CharactersWithSpaces>1228</CharactersWithSpaces>
  <Paragraphs>31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2021-07-02T07:53:00Z</dcterms:created>
  <dc:creator>Вера Витальевна</dc:creator>
  <dc:description/>
  <dc:language>ru-RU</dc:language>
  <cp:lastModifiedBy/>
  <cp:lastPrinted>2024-04-16T15:14:02Z</cp:lastPrinted>
  <dcterms:modified xsi:type="dcterms:W3CDTF">2024-04-16T15:34:19Z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