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1913"/>
        <w:gridCol w:w="4819"/>
      </w:tblGrid>
      <w:tr w:rsidR="009811EE" w:rsidRPr="009811EE" w:rsidTr="003E397A">
        <w:trPr>
          <w:trHeight w:val="1843"/>
        </w:trPr>
        <w:tc>
          <w:tcPr>
            <w:tcW w:w="3157" w:type="dxa"/>
          </w:tcPr>
          <w:p w:rsidR="009811EE" w:rsidRPr="009811EE" w:rsidRDefault="009811EE" w:rsidP="009811EE">
            <w:pPr>
              <w:suppressAutoHyphens/>
              <w:spacing w:line="240" w:lineRule="exact"/>
              <w:rPr>
                <w:rFonts w:ascii="Times New Roman" w:eastAsia="Times New Roman" w:hAnsi="Times New Roman" w:cs="Courier New"/>
                <w:sz w:val="28"/>
                <w:szCs w:val="28"/>
                <w:lang w:eastAsia="ar-SA"/>
              </w:rPr>
            </w:pPr>
            <w:bookmarkStart w:id="0" w:name="Par35"/>
            <w:bookmarkEnd w:id="0"/>
          </w:p>
        </w:tc>
        <w:tc>
          <w:tcPr>
            <w:tcW w:w="1913" w:type="dxa"/>
          </w:tcPr>
          <w:p w:rsidR="009811EE" w:rsidRPr="009811EE" w:rsidRDefault="009811EE" w:rsidP="009811EE">
            <w:pPr>
              <w:suppressAutoHyphens/>
              <w:spacing w:line="240" w:lineRule="exact"/>
              <w:rPr>
                <w:rFonts w:ascii="Times New Roman" w:eastAsia="Times New Roman" w:hAnsi="Times New Roman" w:cs="Courier New"/>
                <w:sz w:val="28"/>
                <w:szCs w:val="28"/>
                <w:lang w:eastAsia="ar-SA"/>
              </w:rPr>
            </w:pPr>
          </w:p>
        </w:tc>
        <w:tc>
          <w:tcPr>
            <w:tcW w:w="4819" w:type="dxa"/>
          </w:tcPr>
          <w:p w:rsidR="009811EE" w:rsidRPr="009811EE" w:rsidRDefault="009811EE" w:rsidP="009811EE">
            <w:pPr>
              <w:widowControl w:val="0"/>
              <w:suppressAutoHyphens/>
              <w:spacing w:line="240" w:lineRule="exact"/>
              <w:ind w:firstLine="5954"/>
              <w:jc w:val="center"/>
              <w:rPr>
                <w:rFonts w:ascii="Times New Roman" w:eastAsia="Calibri" w:hAnsi="Times New Roman" w:cs="Times New Roman"/>
                <w:sz w:val="28"/>
                <w:szCs w:val="28"/>
              </w:rPr>
            </w:pPr>
            <w:r w:rsidRPr="009811EE">
              <w:rPr>
                <w:rFonts w:ascii="Times New Roman" w:eastAsia="Courier New" w:hAnsi="Times New Roman" w:cs="Courier New"/>
                <w:color w:val="000000"/>
                <w:sz w:val="28"/>
                <w:szCs w:val="28"/>
                <w:lang w:eastAsia="ru-RU"/>
              </w:rPr>
              <w:tab/>
              <w:t>УТВЕРЖДЕН</w:t>
            </w:r>
          </w:p>
          <w:p w:rsidR="009811EE" w:rsidRDefault="009811EE" w:rsidP="003E397A">
            <w:pPr>
              <w:spacing w:line="240" w:lineRule="exact"/>
              <w:ind w:left="176"/>
              <w:jc w:val="center"/>
              <w:rPr>
                <w:rFonts w:ascii="Times New Roman" w:eastAsia="Calibri" w:hAnsi="Times New Roman" w:cs="Times New Roman"/>
                <w:sz w:val="28"/>
                <w:szCs w:val="28"/>
              </w:rPr>
            </w:pPr>
            <w:r w:rsidRPr="009811EE">
              <w:rPr>
                <w:rFonts w:ascii="Times New Roman" w:eastAsia="Calibri" w:hAnsi="Times New Roman" w:cs="Times New Roman"/>
                <w:sz w:val="28"/>
                <w:szCs w:val="28"/>
              </w:rPr>
              <w:t xml:space="preserve">распоряжением комитета по градостроительству, земельным и </w:t>
            </w:r>
            <w:r w:rsidR="003E397A">
              <w:rPr>
                <w:rFonts w:ascii="Times New Roman" w:eastAsia="Calibri" w:hAnsi="Times New Roman" w:cs="Times New Roman"/>
                <w:sz w:val="28"/>
                <w:szCs w:val="28"/>
              </w:rPr>
              <w:t>и</w:t>
            </w:r>
            <w:r w:rsidRPr="009811EE">
              <w:rPr>
                <w:rFonts w:ascii="Times New Roman" w:eastAsia="Calibri" w:hAnsi="Times New Roman" w:cs="Times New Roman"/>
                <w:sz w:val="28"/>
                <w:szCs w:val="28"/>
              </w:rPr>
              <w:t>мущественным отношениям администрации Шпаковского муниципального округа Ставропольского края</w:t>
            </w:r>
          </w:p>
          <w:p w:rsidR="00325B8A" w:rsidRPr="009811EE" w:rsidRDefault="00325B8A" w:rsidP="003E397A">
            <w:pPr>
              <w:spacing w:line="240" w:lineRule="exact"/>
              <w:ind w:left="176"/>
              <w:jc w:val="center"/>
              <w:rPr>
                <w:rFonts w:ascii="Times New Roman" w:eastAsia="Calibri" w:hAnsi="Times New Roman" w:cs="Times New Roman"/>
                <w:sz w:val="28"/>
                <w:szCs w:val="28"/>
              </w:rPr>
            </w:pPr>
            <w:r>
              <w:rPr>
                <w:rFonts w:ascii="Times New Roman" w:eastAsia="Calibri" w:hAnsi="Times New Roman" w:cs="Times New Roman"/>
                <w:sz w:val="28"/>
                <w:szCs w:val="28"/>
              </w:rPr>
              <w:t>от 02 июня  2021 г. № 1089</w:t>
            </w:r>
            <w:bookmarkStart w:id="1" w:name="_GoBack"/>
            <w:bookmarkEnd w:id="1"/>
          </w:p>
        </w:tc>
      </w:tr>
    </w:tbl>
    <w:p w:rsidR="00764518" w:rsidRPr="00104060" w:rsidRDefault="00764518" w:rsidP="00104060">
      <w:pPr>
        <w:autoSpaceDE w:val="0"/>
        <w:autoSpaceDN w:val="0"/>
        <w:adjustRightInd w:val="0"/>
        <w:spacing w:after="0" w:line="240" w:lineRule="auto"/>
        <w:jc w:val="center"/>
        <w:rPr>
          <w:rFonts w:ascii="Times New Roman" w:hAnsi="Times New Roman" w:cs="Times New Roman"/>
          <w:bCs/>
          <w:sz w:val="28"/>
          <w:szCs w:val="28"/>
        </w:rPr>
      </w:pPr>
    </w:p>
    <w:p w:rsidR="004578F0" w:rsidRPr="009D42C1"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0D39C0" w:rsidRDefault="000D39C0"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AE7DDC">
      <w:pPr>
        <w:autoSpaceDE w:val="0"/>
        <w:autoSpaceDN w:val="0"/>
        <w:adjustRightInd w:val="0"/>
        <w:spacing w:after="0" w:line="240" w:lineRule="exact"/>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AE7DDC">
      <w:pPr>
        <w:autoSpaceDE w:val="0"/>
        <w:autoSpaceDN w:val="0"/>
        <w:adjustRightInd w:val="0"/>
        <w:spacing w:after="0" w:line="240" w:lineRule="exact"/>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3B49E9" w:rsidRPr="003B49E9">
        <w:rPr>
          <w:rFonts w:ascii="Times New Roman" w:hAnsi="Times New Roman" w:cs="Times New Roman"/>
          <w:sz w:val="28"/>
          <w:szCs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Default="00AE7DDC"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w:t>
      </w:r>
      <w:r w:rsidRPr="00AE7DDC">
        <w:rPr>
          <w:rFonts w:ascii="Times New Roman" w:hAnsi="Times New Roman" w:cs="Times New Roman"/>
          <w:sz w:val="28"/>
          <w:szCs w:val="28"/>
        </w:rPr>
        <w:t xml:space="preserve">. </w:t>
      </w:r>
      <w:r w:rsidR="004578F0">
        <w:rPr>
          <w:rFonts w:ascii="Times New Roman" w:hAnsi="Times New Roman" w:cs="Times New Roman"/>
          <w:sz w:val="28"/>
          <w:szCs w:val="28"/>
        </w:rPr>
        <w:t>Общие положения</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CF0F87" w:rsidP="00764518">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3B49E9" w:rsidRPr="003B49E9">
        <w:rPr>
          <w:rFonts w:ascii="Times New Roman" w:hAnsi="Times New Roman" w:cs="Times New Roman"/>
          <w:sz w:val="28"/>
          <w:szCs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104060" w:rsidRPr="00104060">
        <w:rPr>
          <w:rFonts w:ascii="Times New Roman" w:hAnsi="Times New Roman" w:cs="Times New Roman"/>
          <w:sz w:val="28"/>
          <w:szCs w:val="28"/>
        </w:rPr>
        <w:t>(далее - Регламент) разработан в целях повышения качества исполнения и доступности результатов предоставления муниципальной услуги.</w:t>
      </w:r>
      <w:proofErr w:type="gramEnd"/>
      <w:r w:rsidR="00104060" w:rsidRPr="00104060">
        <w:rPr>
          <w:rFonts w:ascii="Times New Roman" w:hAnsi="Times New Roman" w:cs="Times New Roman"/>
          <w:sz w:val="28"/>
          <w:szCs w:val="28"/>
        </w:rPr>
        <w:t xml:space="preserve">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w:t>
      </w:r>
      <w:r w:rsidR="00764518">
        <w:rPr>
          <w:rFonts w:ascii="Times New Roman" w:hAnsi="Times New Roman" w:cs="Times New Roman"/>
          <w:sz w:val="28"/>
          <w:szCs w:val="28"/>
        </w:rPr>
        <w:t>тавлению муниципальной услуги.</w:t>
      </w:r>
    </w:p>
    <w:p w:rsidR="00104060" w:rsidRPr="00104060" w:rsidRDefault="00104060" w:rsidP="00764518">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764518">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Заявителями являются физические или юридические лица </w:t>
      </w:r>
      <w:r w:rsidR="000D39C0">
        <w:rPr>
          <w:rFonts w:ascii="Times New Roman" w:hAnsi="Times New Roman" w:cs="Times New Roman"/>
          <w:sz w:val="28"/>
          <w:szCs w:val="28"/>
        </w:rPr>
        <w:t xml:space="preserve">                         </w:t>
      </w:r>
      <w:r w:rsidRPr="001040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764518">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3. Информация о месте нахождения и графике работы органа, предоставляющего муниципальную услугу, и муниципального казенного </w:t>
      </w:r>
      <w:r w:rsidRPr="00104060">
        <w:rPr>
          <w:rFonts w:ascii="Times New Roman" w:hAnsi="Times New Roman" w:cs="Times New Roman"/>
          <w:sz w:val="28"/>
          <w:szCs w:val="28"/>
        </w:rPr>
        <w:lastRenderedPageBreak/>
        <w:t>учреждения «Многофункциональный центр предоставления государственных и муниципальных услуг Шпаковского района Ставропольского края».</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1) Комитет по градостроительству, земельным и имущественным отношениям </w:t>
      </w:r>
      <w:r w:rsidR="00AE7DDC">
        <w:rPr>
          <w:rFonts w:ascii="Times New Roman" w:hAnsi="Times New Roman" w:cs="Times New Roman"/>
          <w:sz w:val="28"/>
          <w:szCs w:val="28"/>
        </w:rPr>
        <w:t xml:space="preserve">администрации </w:t>
      </w:r>
      <w:r w:rsidRPr="00104060">
        <w:rPr>
          <w:rFonts w:ascii="Times New Roman" w:hAnsi="Times New Roman" w:cs="Times New Roman"/>
          <w:sz w:val="28"/>
          <w:szCs w:val="28"/>
        </w:rPr>
        <w:t>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w:t>
      </w:r>
      <w:r w:rsidR="000D39C0">
        <w:rPr>
          <w:rFonts w:ascii="Times New Roman" w:hAnsi="Times New Roman" w:cs="Times New Roman"/>
          <w:sz w:val="28"/>
          <w:szCs w:val="28"/>
        </w:rPr>
        <w:t xml:space="preserve">                </w:t>
      </w:r>
      <w:r w:rsidRPr="00104060">
        <w:rPr>
          <w:rFonts w:ascii="Times New Roman" w:hAnsi="Times New Roman" w:cs="Times New Roman"/>
          <w:sz w:val="28"/>
          <w:szCs w:val="28"/>
        </w:rPr>
        <w:t xml:space="preserve"> ул. Гоголя, 26/10.</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органа, предоставляющего муниципальную услугу и Центра.</w:t>
      </w:r>
    </w:p>
    <w:p w:rsidR="00104060" w:rsidRPr="000D39C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Телефон Комитета 8(</w:t>
      </w:r>
      <w:r w:rsidRPr="000D39C0">
        <w:rPr>
          <w:rFonts w:ascii="Times New Roman" w:hAnsi="Times New Roman" w:cs="Times New Roman"/>
          <w:color w:val="000000" w:themeColor="text1"/>
          <w:sz w:val="28"/>
          <w:szCs w:val="28"/>
        </w:rPr>
        <w:t xml:space="preserve">86553) </w:t>
      </w:r>
      <w:r w:rsidR="000D39C0">
        <w:rPr>
          <w:rFonts w:ascii="Times New Roman" w:hAnsi="Times New Roman" w:cs="Times New Roman"/>
          <w:color w:val="000000" w:themeColor="text1"/>
          <w:sz w:val="28"/>
          <w:szCs w:val="28"/>
        </w:rPr>
        <w:t>6</w:t>
      </w:r>
      <w:r w:rsidRPr="000D39C0">
        <w:rPr>
          <w:rFonts w:ascii="Times New Roman" w:hAnsi="Times New Roman" w:cs="Times New Roman"/>
          <w:color w:val="000000" w:themeColor="text1"/>
          <w:sz w:val="28"/>
          <w:szCs w:val="28"/>
        </w:rPr>
        <w:t>-0</w:t>
      </w:r>
      <w:r w:rsidR="000D39C0">
        <w:rPr>
          <w:rFonts w:ascii="Times New Roman" w:hAnsi="Times New Roman" w:cs="Times New Roman"/>
          <w:color w:val="000000" w:themeColor="text1"/>
          <w:sz w:val="28"/>
          <w:szCs w:val="28"/>
        </w:rPr>
        <w:t>0</w:t>
      </w:r>
      <w:r w:rsidRPr="000D39C0">
        <w:rPr>
          <w:rFonts w:ascii="Times New Roman" w:hAnsi="Times New Roman" w:cs="Times New Roman"/>
          <w:color w:val="000000" w:themeColor="text1"/>
          <w:sz w:val="28"/>
          <w:szCs w:val="28"/>
        </w:rPr>
        <w:t>-1</w:t>
      </w:r>
      <w:r w:rsidR="000D39C0">
        <w:rPr>
          <w:rFonts w:ascii="Times New Roman" w:hAnsi="Times New Roman" w:cs="Times New Roman"/>
          <w:color w:val="000000" w:themeColor="text1"/>
          <w:sz w:val="28"/>
          <w:szCs w:val="28"/>
        </w:rPr>
        <w:t>6, доп. 83-48</w:t>
      </w:r>
    </w:p>
    <w:p w:rsidR="00104060" w:rsidRPr="000D39C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0D39C0">
        <w:rPr>
          <w:rFonts w:ascii="Times New Roman" w:hAnsi="Times New Roman" w:cs="Times New Roman"/>
          <w:color w:val="000000" w:themeColor="text1"/>
          <w:sz w:val="28"/>
          <w:szCs w:val="28"/>
        </w:rPr>
        <w:t>Телефон Центра 8(86553) 6-99-18, 6-99-19.</w:t>
      </w:r>
    </w:p>
    <w:p w:rsidR="00104060" w:rsidRPr="000D39C0"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0D39C0">
        <w:rPr>
          <w:rFonts w:ascii="Times New Roman" w:hAnsi="Times New Roman" w:cs="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104060" w:rsidRPr="000D39C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0D39C0">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104060" w:rsidRPr="000D39C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0D39C0">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0D39C0">
        <w:rPr>
          <w:rFonts w:ascii="Times New Roman" w:hAnsi="Times New Roman" w:cs="Times New Roman"/>
          <w:color w:val="000000" w:themeColor="text1"/>
          <w:sz w:val="28"/>
          <w:szCs w:val="28"/>
        </w:rPr>
        <w:t>.у</w:t>
      </w:r>
      <w:proofErr w:type="gramEnd"/>
      <w:r w:rsidRPr="000D39C0">
        <w:rPr>
          <w:rFonts w:ascii="Times New Roman" w:hAnsi="Times New Roman" w:cs="Times New Roman"/>
          <w:color w:val="000000" w:themeColor="text1"/>
          <w:sz w:val="28"/>
          <w:szCs w:val="28"/>
        </w:rPr>
        <w:t>мфц26.рф.</w:t>
      </w:r>
    </w:p>
    <w:p w:rsidR="00104060" w:rsidRPr="000D39C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0D39C0">
        <w:rPr>
          <w:rFonts w:ascii="Times New Roman" w:hAnsi="Times New Roman" w:cs="Times New Roman"/>
          <w:color w:val="000000" w:themeColor="text1"/>
          <w:sz w:val="28"/>
          <w:szCs w:val="28"/>
        </w:rPr>
        <w:t>Электронная почта Комитета: kumizo.mihailovsk@mail.ru.</w:t>
      </w:r>
    </w:p>
    <w:p w:rsidR="00104060" w:rsidRPr="000D39C0"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0D39C0">
        <w:rPr>
          <w:rFonts w:ascii="Times New Roman" w:hAnsi="Times New Roman" w:cs="Times New Roman"/>
          <w:color w:val="000000" w:themeColor="text1"/>
          <w:sz w:val="28"/>
          <w:szCs w:val="28"/>
        </w:rPr>
        <w:t>Электронная почта Центра: shpak-mfc@mail.ru.</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0D39C0">
        <w:rPr>
          <w:rFonts w:ascii="Times New Roman" w:hAnsi="Times New Roman" w:cs="Times New Roman"/>
          <w:color w:val="000000" w:themeColor="text1"/>
          <w:sz w:val="28"/>
          <w:szCs w:val="28"/>
        </w:rPr>
        <w:t xml:space="preserve">6. Получение информации по вопросам предоставления муниципальной услуги, а также сведений о ходе предоставления муниципальной услуги </w:t>
      </w:r>
      <w:r w:rsidRPr="00104060">
        <w:rPr>
          <w:rFonts w:ascii="Times New Roman" w:hAnsi="Times New Roman" w:cs="Times New Roman"/>
          <w:sz w:val="28"/>
          <w:szCs w:val="28"/>
        </w:rPr>
        <w:t>в Комитете и Центре осуществляется:</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личном обращении заявителя;</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письменном обращении заявителя;</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lastRenderedPageBreak/>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0D39C0">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104060" w:rsidRPr="00104060" w:rsidRDefault="00104060" w:rsidP="000D39C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7. На информационных стендах Комитета, Центра размещается следующая информация:</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F1C9C"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8. </w:t>
      </w:r>
      <w:proofErr w:type="gramStart"/>
      <w:r w:rsidRPr="00104060">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764518" w:rsidRPr="00F05636" w:rsidRDefault="00764518" w:rsidP="00104060">
      <w:pPr>
        <w:autoSpaceDE w:val="0"/>
        <w:autoSpaceDN w:val="0"/>
        <w:adjustRightInd w:val="0"/>
        <w:spacing w:after="0" w:line="240" w:lineRule="auto"/>
        <w:ind w:firstLine="708"/>
        <w:jc w:val="both"/>
        <w:rPr>
          <w:rFonts w:ascii="Times New Roman" w:hAnsi="Times New Roman"/>
          <w:sz w:val="28"/>
          <w:szCs w:val="28"/>
        </w:rPr>
      </w:pPr>
    </w:p>
    <w:p w:rsidR="004578F0" w:rsidRDefault="00AE7DDC"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II</w:t>
      </w:r>
      <w:r w:rsidR="004578F0">
        <w:rPr>
          <w:rFonts w:ascii="Times New Roman" w:hAnsi="Times New Roman" w:cs="Times New Roman"/>
          <w:sz w:val="28"/>
          <w:szCs w:val="28"/>
        </w:rPr>
        <w:t xml:space="preserve">. Стандарт предоставления </w:t>
      </w:r>
      <w:r w:rsidR="00F36A0B">
        <w:rPr>
          <w:rFonts w:ascii="Times New Roman" w:hAnsi="Times New Roman" w:cs="Times New Roman"/>
          <w:sz w:val="28"/>
          <w:szCs w:val="28"/>
        </w:rPr>
        <w:t>муниципальной услуги</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B32EE1"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4578F0">
        <w:rPr>
          <w:rFonts w:ascii="Times New Roman" w:hAnsi="Times New Roman" w:cs="Times New Roman"/>
          <w:sz w:val="28"/>
          <w:szCs w:val="28"/>
        </w:rPr>
        <w:t xml:space="preserve">Полное наименование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w:t>
      </w:r>
      <w:r w:rsidR="00B63A40" w:rsidRPr="009D42C1">
        <w:rPr>
          <w:rFonts w:ascii="Times New Roman" w:hAnsi="Times New Roman" w:cs="Times New Roman"/>
          <w:bCs/>
          <w:sz w:val="28"/>
          <w:szCs w:val="28"/>
        </w:rPr>
        <w:t>«</w:t>
      </w:r>
      <w:r w:rsidR="003B49E9" w:rsidRPr="003B49E9">
        <w:rPr>
          <w:rFonts w:ascii="Times New Roman" w:hAnsi="Times New Roman" w:cs="Times New Roman"/>
          <w:sz w:val="28"/>
          <w:szCs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B63A40" w:rsidRPr="009D42C1">
        <w:rPr>
          <w:rFonts w:ascii="Times New Roman" w:hAnsi="Times New Roman" w:cs="Times New Roman"/>
          <w:bCs/>
          <w:sz w:val="28"/>
          <w:szCs w:val="28"/>
        </w:rPr>
        <w:t>»</w:t>
      </w:r>
      <w:r w:rsidR="004578F0">
        <w:rPr>
          <w:rFonts w:ascii="Times New Roman" w:hAnsi="Times New Roman" w:cs="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05636">
        <w:rPr>
          <w:rFonts w:ascii="Times New Roman" w:hAnsi="Times New Roman"/>
          <w:sz w:val="28"/>
          <w:szCs w:val="28"/>
        </w:rPr>
        <w:t xml:space="preserve">10. </w:t>
      </w:r>
      <w:r w:rsidR="00F36A0B">
        <w:rPr>
          <w:rFonts w:ascii="Times New Roman" w:hAnsi="Times New Roman"/>
          <w:sz w:val="28"/>
          <w:szCs w:val="28"/>
        </w:rPr>
        <w:t>Муниципальная у</w:t>
      </w:r>
      <w:r w:rsidRPr="00F05636">
        <w:rPr>
          <w:rFonts w:ascii="Times New Roman" w:hAnsi="Times New Roman"/>
          <w:sz w:val="28"/>
          <w:szCs w:val="28"/>
        </w:rPr>
        <w:t xml:space="preserve">слуга предоставляется </w:t>
      </w:r>
      <w:r w:rsidR="00BE2106">
        <w:rPr>
          <w:rFonts w:ascii="Times New Roman" w:hAnsi="Times New Roman"/>
          <w:sz w:val="28"/>
          <w:szCs w:val="28"/>
        </w:rPr>
        <w:t>Комитетом</w:t>
      </w:r>
      <w:r w:rsidRPr="00F05636">
        <w:rPr>
          <w:rFonts w:ascii="Times New Roman" w:hAnsi="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w:t>
      </w:r>
      <w:r w:rsidR="00BE2106">
        <w:rPr>
          <w:rFonts w:ascii="Times New Roman" w:hAnsi="Times New Roman"/>
          <w:sz w:val="28"/>
          <w:szCs w:val="28"/>
        </w:rPr>
        <w:t>Комитет</w:t>
      </w:r>
      <w:r w:rsidRPr="00F05636">
        <w:rPr>
          <w:rFonts w:ascii="Times New Roman" w:hAnsi="Times New Roman"/>
          <w:sz w:val="28"/>
          <w:szCs w:val="28"/>
        </w:rPr>
        <w:t xml:space="preserve"> осуществляет взаимодействие:</w:t>
      </w:r>
    </w:p>
    <w:p w:rsidR="00A87254" w:rsidRDefault="00B32EE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Центром</w:t>
      </w:r>
      <w:r w:rsidR="00A87254" w:rsidRPr="009710E7">
        <w:rPr>
          <w:rFonts w:ascii="Times New Roman" w:hAnsi="Times New Roman" w:cs="Times New Roman"/>
          <w:sz w:val="28"/>
          <w:szCs w:val="28"/>
        </w:rPr>
        <w:t>;</w:t>
      </w:r>
    </w:p>
    <w:p w:rsidR="00A77E91" w:rsidRPr="009710E7" w:rsidRDefault="00A77E9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BE2106">
        <w:rPr>
          <w:rFonts w:ascii="Times New Roman" w:hAnsi="Times New Roman" w:cs="Times New Roman"/>
          <w:sz w:val="28"/>
          <w:szCs w:val="28"/>
        </w:rPr>
        <w:t>Администрацией</w:t>
      </w:r>
      <w:r w:rsidR="00AE7DDC">
        <w:rPr>
          <w:rFonts w:ascii="Times New Roman" w:hAnsi="Times New Roman" w:cs="Times New Roman"/>
          <w:sz w:val="28"/>
          <w:szCs w:val="28"/>
        </w:rPr>
        <w:t xml:space="preserve"> Шпаковского муниципального округа Ставропольского края (далее – администрация)</w:t>
      </w:r>
      <w:r>
        <w:rPr>
          <w:rFonts w:ascii="Times New Roman" w:hAnsi="Times New Roman" w:cs="Times New Roman"/>
          <w:sz w:val="28"/>
          <w:szCs w:val="28"/>
        </w:rPr>
        <w:t>;</w:t>
      </w:r>
    </w:p>
    <w:p w:rsidR="007D139E" w:rsidRPr="00F05636" w:rsidRDefault="007D139E" w:rsidP="007D139E">
      <w:pPr>
        <w:widowControl w:val="0"/>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F05636">
        <w:rPr>
          <w:rFonts w:ascii="Times New Roman" w:hAnsi="Times New Roman"/>
          <w:sz w:val="28"/>
          <w:szCs w:val="28"/>
        </w:rPr>
        <w:t xml:space="preserve">В соответствии с </w:t>
      </w:r>
      <w:hyperlink r:id="rId9" w:history="1">
        <w:r w:rsidRPr="00F05636">
          <w:rPr>
            <w:rFonts w:ascii="Times New Roman" w:hAnsi="Times New Roman"/>
            <w:sz w:val="28"/>
            <w:szCs w:val="28"/>
          </w:rPr>
          <w:t xml:space="preserve">пунктом </w:t>
        </w:r>
      </w:hyperlink>
      <w:hyperlink r:id="rId10" w:history="1">
        <w:r w:rsidRPr="00F05636">
          <w:rPr>
            <w:rFonts w:ascii="Times New Roman" w:hAnsi="Times New Roman"/>
            <w:sz w:val="28"/>
            <w:szCs w:val="28"/>
          </w:rPr>
          <w:t>3</w:t>
        </w:r>
      </w:hyperlink>
      <w:r w:rsidRPr="00F05636">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F05636">
          <w:rPr>
            <w:rFonts w:ascii="Times New Roman" w:hAnsi="Times New Roman"/>
            <w:sz w:val="28"/>
            <w:szCs w:val="28"/>
          </w:rPr>
          <w:t>2010 г</w:t>
        </w:r>
        <w:r w:rsidR="00AE7DDC">
          <w:rPr>
            <w:rFonts w:ascii="Times New Roman" w:hAnsi="Times New Roman"/>
            <w:sz w:val="28"/>
            <w:szCs w:val="28"/>
          </w:rPr>
          <w:t>ода</w:t>
        </w:r>
      </w:smartTag>
      <w:r w:rsidRPr="00F05636">
        <w:rPr>
          <w:rFonts w:ascii="Times New Roman" w:hAnsi="Times New Roman"/>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w:t>
      </w:r>
      <w:r w:rsidR="00F36A0B">
        <w:rPr>
          <w:rFonts w:ascii="Times New Roman" w:hAnsi="Times New Roman"/>
          <w:sz w:val="28"/>
          <w:szCs w:val="28"/>
        </w:rPr>
        <w:t>услуги</w:t>
      </w:r>
      <w:r w:rsidRPr="00F0563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F05636">
        <w:rPr>
          <w:rFonts w:ascii="Times New Roman" w:hAnsi="Times New Roman"/>
          <w:sz w:val="28"/>
          <w:szCs w:val="28"/>
        </w:rPr>
        <w:t xml:space="preserve">, предоставляемых в результате предоставления таких услуг, включенных в </w:t>
      </w:r>
      <w:r w:rsidRPr="00F05636">
        <w:rPr>
          <w:rFonts w:ascii="Times New Roman" w:hAnsi="Times New Roman"/>
          <w:sz w:val="28"/>
          <w:szCs w:val="28"/>
        </w:rPr>
        <w:lastRenderedPageBreak/>
        <w:t xml:space="preserve">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D139E" w:rsidRPr="00987512"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578F0" w:rsidRDefault="004578F0" w:rsidP="007D139E">
      <w:pPr>
        <w:autoSpaceDE w:val="0"/>
        <w:autoSpaceDN w:val="0"/>
        <w:adjustRightInd w:val="0"/>
        <w:spacing w:after="0" w:line="240" w:lineRule="auto"/>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r w:rsidR="00F36A0B">
        <w:rPr>
          <w:rFonts w:ascii="Times New Roman" w:hAnsi="Times New Roman" w:cs="Times New Roman"/>
          <w:sz w:val="28"/>
          <w:szCs w:val="28"/>
        </w:rPr>
        <w:t>муниципальной услуги</w:t>
      </w:r>
    </w:p>
    <w:p w:rsidR="007D139E"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p>
    <w:p w:rsidR="004578F0"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4578F0">
        <w:rPr>
          <w:rFonts w:ascii="Times New Roman" w:hAnsi="Times New Roman" w:cs="Times New Roman"/>
          <w:sz w:val="28"/>
          <w:szCs w:val="28"/>
        </w:rPr>
        <w:t xml:space="preserve">Результатом предоставления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является:</w:t>
      </w:r>
    </w:p>
    <w:p w:rsidR="007D139E" w:rsidRPr="007D139E" w:rsidRDefault="00116404"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3B49E9" w:rsidRPr="003B49E9">
        <w:rPr>
          <w:rFonts w:ascii="Times New Roman" w:hAnsi="Times New Roman" w:cs="Times New Roman"/>
          <w:sz w:val="28"/>
          <w:szCs w:val="28"/>
        </w:rPr>
        <w:t xml:space="preserve">ыдача </w:t>
      </w:r>
      <w:r w:rsidR="003B49E9">
        <w:rPr>
          <w:rFonts w:ascii="Times New Roman" w:hAnsi="Times New Roman" w:cs="Times New Roman"/>
          <w:sz w:val="28"/>
          <w:szCs w:val="28"/>
        </w:rPr>
        <w:t>акта</w:t>
      </w:r>
      <w:r w:rsidR="003B49E9" w:rsidRPr="003B49E9">
        <w:rPr>
          <w:rFonts w:ascii="Times New Roman" w:hAnsi="Times New Roman" w:cs="Times New Roman"/>
          <w:sz w:val="28"/>
          <w:szCs w:val="28"/>
        </w:rPr>
        <w:t>,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7D139E" w:rsidRPr="007D139E">
        <w:rPr>
          <w:rFonts w:ascii="Times New Roman" w:hAnsi="Times New Roman" w:cs="Times New Roman"/>
          <w:sz w:val="28"/>
          <w:szCs w:val="28"/>
        </w:rPr>
        <w:t xml:space="preserve">; </w:t>
      </w:r>
    </w:p>
    <w:p w:rsidR="007D139E" w:rsidRDefault="00116404"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D139E" w:rsidRPr="007D139E">
        <w:rPr>
          <w:rFonts w:ascii="Times New Roman" w:hAnsi="Times New Roman" w:cs="Times New Roman"/>
          <w:sz w:val="28"/>
          <w:szCs w:val="28"/>
        </w:rPr>
        <w:t xml:space="preserve">уведомление об отказе в предоставлении </w:t>
      </w:r>
      <w:r w:rsidR="00F36A0B">
        <w:rPr>
          <w:rFonts w:ascii="Times New Roman" w:hAnsi="Times New Roman" w:cs="Times New Roman"/>
          <w:sz w:val="28"/>
          <w:szCs w:val="28"/>
        </w:rPr>
        <w:t>муниципальной услуги</w:t>
      </w:r>
      <w:r w:rsidR="007D139E"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12. Срок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должен </w:t>
      </w:r>
      <w:r w:rsidR="00011523">
        <w:rPr>
          <w:rFonts w:ascii="Times New Roman" w:hAnsi="Times New Roman" w:cs="Times New Roman"/>
          <w:sz w:val="28"/>
          <w:szCs w:val="28"/>
        </w:rPr>
        <w:t xml:space="preserve">          </w:t>
      </w:r>
      <w:r w:rsidRPr="007D139E">
        <w:rPr>
          <w:rFonts w:ascii="Times New Roman" w:hAnsi="Times New Roman" w:cs="Times New Roman"/>
          <w:sz w:val="28"/>
          <w:szCs w:val="28"/>
        </w:rPr>
        <w:t xml:space="preserve">превышать </w:t>
      </w:r>
      <w:r w:rsidR="003B49E9">
        <w:rPr>
          <w:rFonts w:ascii="Times New Roman" w:hAnsi="Times New Roman" w:cs="Times New Roman"/>
          <w:sz w:val="28"/>
          <w:szCs w:val="28"/>
        </w:rPr>
        <w:t>10</w:t>
      </w:r>
      <w:r w:rsidRPr="007D139E">
        <w:rPr>
          <w:rFonts w:ascii="Times New Roman" w:hAnsi="Times New Roman" w:cs="Times New Roman"/>
          <w:sz w:val="28"/>
          <w:szCs w:val="28"/>
        </w:rPr>
        <w:t xml:space="preserve"> </w:t>
      </w:r>
      <w:r w:rsidR="00DA0DA9">
        <w:rPr>
          <w:rFonts w:ascii="Times New Roman" w:hAnsi="Times New Roman" w:cs="Times New Roman"/>
          <w:sz w:val="28"/>
          <w:szCs w:val="28"/>
        </w:rPr>
        <w:t xml:space="preserve">рабочих </w:t>
      </w:r>
      <w:r w:rsidRPr="007D139E">
        <w:rPr>
          <w:rFonts w:ascii="Times New Roman" w:hAnsi="Times New Roman" w:cs="Times New Roman"/>
          <w:sz w:val="28"/>
          <w:szCs w:val="28"/>
        </w:rPr>
        <w:t>дней</w:t>
      </w:r>
      <w:r w:rsidR="00DA0DA9">
        <w:rPr>
          <w:rFonts w:ascii="Times New Roman" w:hAnsi="Times New Roman" w:cs="Times New Roman"/>
          <w:sz w:val="28"/>
          <w:szCs w:val="28"/>
        </w:rPr>
        <w:t xml:space="preserve"> со дня регистрации в Администрации</w:t>
      </w:r>
      <w:r w:rsidR="00803192">
        <w:rPr>
          <w:rFonts w:ascii="Times New Roman" w:hAnsi="Times New Roman" w:cs="Times New Roman"/>
          <w:sz w:val="28"/>
          <w:szCs w:val="28"/>
        </w:rPr>
        <w:t>, Комитете</w:t>
      </w:r>
      <w:r w:rsidR="00DA0DA9">
        <w:rPr>
          <w:rFonts w:ascii="Times New Roman" w:hAnsi="Times New Roman" w:cs="Times New Roman"/>
          <w:sz w:val="28"/>
          <w:szCs w:val="28"/>
        </w:rPr>
        <w:t xml:space="preserve"> </w:t>
      </w:r>
      <w:r w:rsidRPr="007D139E">
        <w:rPr>
          <w:rFonts w:ascii="Times New Roman" w:hAnsi="Times New Roman" w:cs="Times New Roman"/>
          <w:sz w:val="28"/>
          <w:szCs w:val="28"/>
        </w:rPr>
        <w:t xml:space="preserve">заявления о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документов, необходимых для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указанных в пункте 14 Административного регламента.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Сроком выдачи документов, указанных в пункте</w:t>
      </w:r>
      <w:r w:rsidR="00F36A0B">
        <w:rPr>
          <w:rFonts w:ascii="Times New Roman" w:hAnsi="Times New Roman" w:cs="Times New Roman"/>
          <w:sz w:val="28"/>
          <w:szCs w:val="28"/>
        </w:rPr>
        <w:t xml:space="preserve"> </w:t>
      </w:r>
      <w:r w:rsidRPr="007D139E">
        <w:rPr>
          <w:rFonts w:ascii="Times New Roman" w:hAnsi="Times New Roman" w:cs="Times New Roman"/>
          <w:sz w:val="28"/>
          <w:szCs w:val="28"/>
        </w:rPr>
        <w:t xml:space="preserve">11 Административного регламента, является последний день окончания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или срока подготовки уведомления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Услуга считается предоставленной с момента получения заявителем ее результата,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13. Перечень нормативных правовых актов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bookmarkStart w:id="2" w:name="Par100"/>
    <w:bookmarkEnd w:id="2"/>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0"/>
          <w:szCs w:val="20"/>
          <w:lang w:eastAsia="ru-RU"/>
        </w:rPr>
        <w:fldChar w:fldCharType="begin"/>
      </w:r>
      <w:r w:rsidRPr="003B49E9">
        <w:rPr>
          <w:rFonts w:ascii="Times New Roman" w:eastAsia="Times New Roman" w:hAnsi="Times New Roman" w:cs="Times New Roman"/>
          <w:sz w:val="20"/>
          <w:szCs w:val="20"/>
          <w:lang w:eastAsia="ru-RU"/>
        </w:rPr>
        <w:instrText xml:space="preserve"> HYPERLINK "consultantplus://offline/ref=632E220E25FDBE211DF0DDECE1C7557797A0F2004922B13F54EF84J9S0L" </w:instrText>
      </w:r>
      <w:r w:rsidRPr="003B49E9">
        <w:rPr>
          <w:rFonts w:ascii="Times New Roman" w:eastAsia="Times New Roman" w:hAnsi="Times New Roman" w:cs="Times New Roman"/>
          <w:sz w:val="20"/>
          <w:szCs w:val="20"/>
          <w:lang w:eastAsia="ru-RU"/>
        </w:rPr>
        <w:fldChar w:fldCharType="separate"/>
      </w:r>
      <w:r w:rsidRPr="003B49E9">
        <w:rPr>
          <w:rFonts w:ascii="Times New Roman" w:eastAsia="Times New Roman" w:hAnsi="Times New Roman" w:cs="Times New Roman"/>
          <w:sz w:val="28"/>
          <w:szCs w:val="28"/>
          <w:lang w:eastAsia="ru-RU"/>
        </w:rPr>
        <w:t>Конституци</w:t>
      </w:r>
      <w:r w:rsidR="00764518">
        <w:rPr>
          <w:rFonts w:ascii="Times New Roman" w:eastAsia="Times New Roman" w:hAnsi="Times New Roman" w:cs="Times New Roman"/>
          <w:sz w:val="28"/>
          <w:szCs w:val="28"/>
          <w:lang w:eastAsia="ru-RU"/>
        </w:rPr>
        <w:t>я</w:t>
      </w:r>
      <w:r w:rsidRPr="003B49E9">
        <w:rPr>
          <w:rFonts w:ascii="Times New Roman" w:eastAsia="Times New Roman" w:hAnsi="Times New Roman" w:cs="Times New Roman"/>
          <w:sz w:val="28"/>
          <w:szCs w:val="28"/>
          <w:lang w:eastAsia="ru-RU"/>
        </w:rPr>
        <w:fldChar w:fldCharType="end"/>
      </w:r>
      <w:r w:rsidRPr="003B49E9">
        <w:rPr>
          <w:rFonts w:ascii="Times New Roman" w:eastAsia="Times New Roman" w:hAnsi="Times New Roman" w:cs="Times New Roman"/>
          <w:sz w:val="28"/>
          <w:szCs w:val="28"/>
          <w:lang w:eastAsia="ru-RU"/>
        </w:rPr>
        <w:t xml:space="preserve"> Российской Федерации;</w:t>
      </w:r>
    </w:p>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Граждански</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1" w:history="1">
        <w:r w:rsidRPr="003B49E9">
          <w:rPr>
            <w:rFonts w:ascii="Times New Roman" w:eastAsia="Times New Roman" w:hAnsi="Times New Roman" w:cs="Times New Roman"/>
            <w:sz w:val="28"/>
            <w:szCs w:val="28"/>
            <w:lang w:eastAsia="ru-RU"/>
          </w:rPr>
          <w:t>кодекс</w:t>
        </w:r>
      </w:hyperlink>
      <w:r w:rsidRPr="003B49E9">
        <w:rPr>
          <w:rFonts w:ascii="Times New Roman" w:eastAsia="Times New Roman" w:hAnsi="Times New Roman" w:cs="Times New Roman"/>
          <w:sz w:val="28"/>
          <w:szCs w:val="28"/>
          <w:lang w:eastAsia="ru-RU"/>
        </w:rPr>
        <w:t xml:space="preserve"> Российской Федерации (часть первая) от 30 ноября 1994 г. № 51-ФЗ («Собрание законодательства РФ», 05.12.1994, № 32, ст. 3301, «Российская газета», № 238-239, 08.12.1994);</w:t>
      </w:r>
    </w:p>
    <w:p w:rsidR="003B49E9" w:rsidRPr="003B49E9" w:rsidRDefault="003B49E9" w:rsidP="003B49E9">
      <w:pPr>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Земельны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кодекс Российской Федерации от 25.10.2001 г. № 136-ФЗ («Российская газета», № 211-212, 30.10.2001, «Собрание законодательства РФ», 29.10.20 01, № 44, ст. 4147);</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Градостроительны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2" w:history="1">
        <w:r w:rsidRPr="003B49E9">
          <w:rPr>
            <w:rFonts w:ascii="Times New Roman" w:eastAsia="Times New Roman" w:hAnsi="Times New Roman" w:cs="Times New Roman"/>
            <w:sz w:val="28"/>
            <w:szCs w:val="28"/>
            <w:lang w:eastAsia="ru-RU"/>
          </w:rPr>
          <w:t>кодекс</w:t>
        </w:r>
      </w:hyperlink>
      <w:r w:rsidRPr="003B49E9">
        <w:rPr>
          <w:rFonts w:ascii="Times New Roman" w:eastAsia="Times New Roman" w:hAnsi="Times New Roman" w:cs="Times New Roman"/>
          <w:sz w:val="28"/>
          <w:szCs w:val="28"/>
          <w:lang w:eastAsia="ru-RU"/>
        </w:rPr>
        <w:t xml:space="preserve"> Российской Федерации от </w:t>
      </w:r>
      <w:r w:rsidR="00764518">
        <w:rPr>
          <w:rFonts w:ascii="Times New Roman" w:eastAsia="Times New Roman" w:hAnsi="Times New Roman" w:cs="Times New Roman"/>
          <w:sz w:val="28"/>
          <w:szCs w:val="28"/>
          <w:lang w:eastAsia="ru-RU"/>
        </w:rPr>
        <w:t xml:space="preserve"> </w:t>
      </w:r>
      <w:r w:rsidR="000D39C0">
        <w:rPr>
          <w:rFonts w:ascii="Times New Roman" w:eastAsia="Times New Roman" w:hAnsi="Times New Roman" w:cs="Times New Roman"/>
          <w:sz w:val="28"/>
          <w:szCs w:val="28"/>
          <w:lang w:eastAsia="ru-RU"/>
        </w:rPr>
        <w:t xml:space="preserve">                                     </w:t>
      </w:r>
      <w:r w:rsidRPr="003B49E9">
        <w:rPr>
          <w:rFonts w:ascii="Times New Roman" w:eastAsia="Times New Roman" w:hAnsi="Times New Roman" w:cs="Times New Roman"/>
          <w:sz w:val="28"/>
          <w:szCs w:val="28"/>
          <w:lang w:eastAsia="ru-RU"/>
        </w:rPr>
        <w:t>29 декабря 2004 г</w:t>
      </w:r>
      <w:r w:rsidR="000D39C0">
        <w:rPr>
          <w:rFonts w:ascii="Times New Roman" w:eastAsia="Times New Roman" w:hAnsi="Times New Roman" w:cs="Times New Roman"/>
          <w:sz w:val="28"/>
          <w:szCs w:val="28"/>
          <w:lang w:eastAsia="ru-RU"/>
        </w:rPr>
        <w:t>ода</w:t>
      </w:r>
      <w:r w:rsidRPr="003B49E9">
        <w:rPr>
          <w:rFonts w:ascii="Times New Roman" w:eastAsia="Times New Roman" w:hAnsi="Times New Roman" w:cs="Times New Roman"/>
          <w:sz w:val="28"/>
          <w:szCs w:val="28"/>
          <w:lang w:eastAsia="ru-RU"/>
        </w:rPr>
        <w:t xml:space="preserve"> № 190-ФЗ («Российская газета», № 290, 30.12.2004, «Собрание законодательства РФ», 03.01.2005, № 1 (часть 1), ст. 16, «Парламентская газета», № 5-6, 14.01.2005);</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3"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29 декабря 2004 г. № 191-ФЗ «О введении в действие Градостроительного кодекса Российской Федерации» («Российская газета», № 290, 30.12.2004, «Собрание зако</w:t>
      </w:r>
      <w:r w:rsidR="000D39C0">
        <w:rPr>
          <w:rFonts w:ascii="Times New Roman" w:eastAsia="Times New Roman" w:hAnsi="Times New Roman" w:cs="Times New Roman"/>
          <w:sz w:val="28"/>
          <w:szCs w:val="28"/>
          <w:lang w:eastAsia="ru-RU"/>
        </w:rPr>
        <w:t xml:space="preserve">нодательства РФ», 03.01.2005, </w:t>
      </w:r>
      <w:r w:rsidRPr="003B49E9">
        <w:rPr>
          <w:rFonts w:ascii="Times New Roman" w:eastAsia="Times New Roman" w:hAnsi="Times New Roman" w:cs="Times New Roman"/>
          <w:sz w:val="28"/>
          <w:szCs w:val="28"/>
          <w:lang w:eastAsia="ru-RU"/>
        </w:rPr>
        <w:t>№ 1 (часть 1), ст. 17, «Парламентская газета», № 5-6, 14.01.2005);</w:t>
      </w:r>
    </w:p>
    <w:p w:rsidR="003B49E9" w:rsidRPr="003B49E9" w:rsidRDefault="003B49E9" w:rsidP="003B49E9">
      <w:pPr>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lastRenderedPageBreak/>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закон от 06 октября 2003 г. №131–ФЗ «Об общих принципах организации местного самоуправления в Российской Федерации», («Российская газета» от 8 октября 2003 г. № 202, Собрание законодательства Российской Федерации от 6 октября 2003 г. N 40 ст. 3822);</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4"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5"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27 июля 2006 г. № 152-ФЗ «О персональных данных» («Российская газета», 29 июля 2006 г., № 165, «Собрание законодательства РФ», 31.07.2006, № 31 (1 ч.), ст. 3451);</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6" w:history="1">
        <w:r w:rsidR="00764518">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3B49E9" w:rsidRPr="003B49E9" w:rsidRDefault="003B49E9" w:rsidP="003B49E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7"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3B49E9" w:rsidRPr="003B49E9" w:rsidRDefault="00A8462D" w:rsidP="003B49E9">
      <w:pPr>
        <w:shd w:val="clear" w:color="auto" w:fill="FFFFFF"/>
        <w:spacing w:after="0" w:line="240" w:lineRule="auto"/>
        <w:ind w:firstLine="708"/>
        <w:jc w:val="both"/>
        <w:rPr>
          <w:rFonts w:ascii="Times New Roman" w:eastAsia="Times New Roman" w:hAnsi="Times New Roman" w:cs="Times New Roman"/>
          <w:sz w:val="28"/>
          <w:szCs w:val="28"/>
          <w:lang w:eastAsia="ru-RU"/>
        </w:rPr>
      </w:pPr>
      <w:hyperlink r:id="rId18" w:history="1">
        <w:r w:rsidR="003B49E9"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003B49E9" w:rsidRPr="003B49E9">
          <w:rPr>
            <w:rFonts w:ascii="Times New Roman" w:eastAsia="Times New Roman" w:hAnsi="Times New Roman" w:cs="Times New Roman"/>
            <w:sz w:val="28"/>
            <w:szCs w:val="28"/>
            <w:lang w:eastAsia="ru-RU"/>
          </w:rPr>
          <w:t xml:space="preserve"> закон</w:t>
        </w:r>
      </w:hyperlink>
      <w:r w:rsidR="003B49E9" w:rsidRPr="003B49E9">
        <w:rPr>
          <w:rFonts w:ascii="Times New Roman" w:eastAsia="Times New Roman" w:hAnsi="Times New Roman" w:cs="Times New Roman"/>
          <w:sz w:val="28"/>
          <w:szCs w:val="28"/>
          <w:lang w:eastAsia="ru-RU"/>
        </w:rPr>
        <w:t xml:space="preserve"> от 01 декабря 2014 г. № 419-ФЗ «О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 («Российская газета», № 278, 05.12.2014, «Собрание законодательства РФ», 08.12.2014, № 49 (часть VI), ст. 6928);</w:t>
      </w:r>
    </w:p>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49E9">
        <w:rPr>
          <w:rFonts w:ascii="Times New Roman" w:eastAsia="Times New Roman" w:hAnsi="Times New Roman" w:cs="Times New Roman"/>
          <w:sz w:val="28"/>
          <w:szCs w:val="28"/>
          <w:lang w:eastAsia="ru-RU"/>
        </w:rPr>
        <w:t>Федеральны</w:t>
      </w:r>
      <w:r w:rsidR="00764518">
        <w:rPr>
          <w:rFonts w:ascii="Times New Roman" w:eastAsia="Times New Roman" w:hAnsi="Times New Roman" w:cs="Times New Roman"/>
          <w:sz w:val="28"/>
          <w:szCs w:val="28"/>
          <w:lang w:eastAsia="ru-RU"/>
        </w:rPr>
        <w:t>й</w:t>
      </w:r>
      <w:r w:rsidRPr="003B49E9">
        <w:rPr>
          <w:rFonts w:ascii="Times New Roman" w:eastAsia="Times New Roman" w:hAnsi="Times New Roman" w:cs="Times New Roman"/>
          <w:sz w:val="28"/>
          <w:szCs w:val="28"/>
          <w:lang w:eastAsia="ru-RU"/>
        </w:rPr>
        <w:t xml:space="preserve"> </w:t>
      </w:r>
      <w:hyperlink r:id="rId19" w:history="1">
        <w:r w:rsidRPr="003B49E9">
          <w:rPr>
            <w:rFonts w:ascii="Times New Roman" w:eastAsia="Times New Roman" w:hAnsi="Times New Roman" w:cs="Times New Roman"/>
            <w:sz w:val="28"/>
            <w:szCs w:val="28"/>
            <w:lang w:eastAsia="ru-RU"/>
          </w:rPr>
          <w:t>закон</w:t>
        </w:r>
      </w:hyperlink>
      <w:r w:rsidRPr="003B49E9">
        <w:rPr>
          <w:rFonts w:ascii="Times New Roman" w:eastAsia="Times New Roman" w:hAnsi="Times New Roman" w:cs="Times New Roman"/>
          <w:sz w:val="28"/>
          <w:szCs w:val="28"/>
          <w:lang w:eastAsia="ru-RU"/>
        </w:rPr>
        <w:t xml:space="preserve"> от 29 декабря 2006 г. № 256-ФЗ «О дополнительных мерах государственной поддержки семей, имеющих детей»;</w:t>
      </w:r>
    </w:p>
    <w:p w:rsidR="003B49E9" w:rsidRPr="003B49E9" w:rsidRDefault="003B49E9"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3B49E9">
        <w:rPr>
          <w:rFonts w:ascii="Times New Roman" w:eastAsia="Times New Roman" w:hAnsi="Times New Roman" w:cs="Times New Roman"/>
          <w:sz w:val="28"/>
          <w:szCs w:val="28"/>
          <w:lang w:eastAsia="ru-RU"/>
        </w:rPr>
        <w:t>П</w:t>
      </w:r>
      <w:proofErr w:type="gramEnd"/>
      <w:r w:rsidR="00764518">
        <w:fldChar w:fldCharType="begin"/>
      </w:r>
      <w:r w:rsidR="00764518">
        <w:instrText xml:space="preserve"> HYPERLINK "consultantplus://offline/ref=01C837F425522B70427F3A8EF7C04DD015C4B111D21B1A5568AA2AE3DAy37DL" </w:instrText>
      </w:r>
      <w:r w:rsidR="00764518">
        <w:fldChar w:fldCharType="separate"/>
      </w:r>
      <w:r w:rsidRPr="003B49E9">
        <w:rPr>
          <w:rFonts w:ascii="Times New Roman" w:eastAsia="Times New Roman" w:hAnsi="Times New Roman" w:cs="Times New Roman"/>
          <w:sz w:val="28"/>
          <w:szCs w:val="28"/>
          <w:lang w:eastAsia="ru-RU"/>
        </w:rPr>
        <w:t>остановление</w:t>
      </w:r>
      <w:r w:rsidR="00764518">
        <w:rPr>
          <w:rFonts w:ascii="Times New Roman" w:eastAsia="Times New Roman" w:hAnsi="Times New Roman" w:cs="Times New Roman"/>
          <w:sz w:val="28"/>
          <w:szCs w:val="28"/>
          <w:lang w:eastAsia="ru-RU"/>
        </w:rPr>
        <w:fldChar w:fldCharType="end"/>
      </w:r>
      <w:r w:rsidRPr="003B49E9">
        <w:rPr>
          <w:rFonts w:ascii="Times New Roman" w:eastAsia="Times New Roman" w:hAnsi="Times New Roman" w:cs="Times New Roman"/>
          <w:sz w:val="28"/>
          <w:szCs w:val="28"/>
          <w:lang w:eastAsia="ru-RU"/>
        </w:rPr>
        <w:t xml:space="preserve"> Правительства Российской Федерации от 18 августа 2011 г.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3B49E9" w:rsidRPr="003B49E9" w:rsidRDefault="00A8462D"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0" w:history="1">
        <w:r w:rsidR="003B49E9" w:rsidRPr="003B49E9">
          <w:rPr>
            <w:rFonts w:ascii="Times New Roman" w:eastAsia="Times New Roman" w:hAnsi="Times New Roman" w:cs="Times New Roman"/>
            <w:sz w:val="28"/>
            <w:szCs w:val="28"/>
            <w:lang w:eastAsia="ru-RU"/>
          </w:rPr>
          <w:t>Постановление</w:t>
        </w:r>
      </w:hyperlink>
      <w:r w:rsidR="003B49E9" w:rsidRPr="003B49E9">
        <w:rPr>
          <w:rFonts w:ascii="Times New Roman" w:eastAsia="Times New Roman" w:hAnsi="Times New Roman" w:cs="Times New Roman"/>
          <w:sz w:val="28"/>
          <w:szCs w:val="28"/>
          <w:lang w:eastAsia="ru-RU"/>
        </w:rPr>
        <w:t xml:space="preserve">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 условий»;</w:t>
      </w:r>
    </w:p>
    <w:p w:rsidR="003B49E9" w:rsidRPr="003B49E9" w:rsidRDefault="00A8462D" w:rsidP="003B49E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1" w:history="1">
        <w:proofErr w:type="gramStart"/>
        <w:r w:rsidR="003B49E9" w:rsidRPr="003B49E9">
          <w:rPr>
            <w:rFonts w:ascii="Times New Roman" w:eastAsia="Times New Roman" w:hAnsi="Times New Roman" w:cs="Times New Roman"/>
            <w:sz w:val="28"/>
            <w:szCs w:val="28"/>
            <w:lang w:eastAsia="ru-RU"/>
          </w:rPr>
          <w:t>Приказ</w:t>
        </w:r>
      </w:hyperlink>
      <w:r w:rsidR="003B49E9" w:rsidRPr="003B49E9">
        <w:rPr>
          <w:rFonts w:ascii="Times New Roman" w:eastAsia="Times New Roman" w:hAnsi="Times New Roman" w:cs="Times New Roman"/>
          <w:sz w:val="28"/>
          <w:szCs w:val="28"/>
          <w:lang w:eastAsia="ru-RU"/>
        </w:rPr>
        <w:t xml:space="preserve"> Министерства регионального развития Российской Федерации от 17 июня 2011 г. № 286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w:t>
      </w:r>
      <w:proofErr w:type="gramEnd"/>
      <w:r w:rsidR="003B49E9" w:rsidRPr="003B49E9">
        <w:rPr>
          <w:rFonts w:ascii="Times New Roman" w:eastAsia="Times New Roman" w:hAnsi="Times New Roman" w:cs="Times New Roman"/>
          <w:sz w:val="28"/>
          <w:szCs w:val="28"/>
          <w:lang w:eastAsia="ru-RU"/>
        </w:rPr>
        <w:t xml:space="preserve"> жилого помещения, </w:t>
      </w:r>
      <w:proofErr w:type="gramStart"/>
      <w:r w:rsidR="003B49E9" w:rsidRPr="003B49E9">
        <w:rPr>
          <w:rFonts w:ascii="Times New Roman" w:eastAsia="Times New Roman" w:hAnsi="Times New Roman" w:cs="Times New Roman"/>
          <w:sz w:val="28"/>
          <w:szCs w:val="28"/>
          <w:lang w:eastAsia="ru-RU"/>
        </w:rPr>
        <w:t>устанавливаемую</w:t>
      </w:r>
      <w:proofErr w:type="gramEnd"/>
      <w:r w:rsidR="003B49E9" w:rsidRPr="003B49E9">
        <w:rPr>
          <w:rFonts w:ascii="Times New Roman" w:eastAsia="Times New Roman" w:hAnsi="Times New Roman" w:cs="Times New Roman"/>
          <w:sz w:val="28"/>
          <w:szCs w:val="28"/>
          <w:lang w:eastAsia="ru-RU"/>
        </w:rPr>
        <w:t xml:space="preserve"> в соответствии с жилищным законодательством Российской Федерации»;</w:t>
      </w:r>
    </w:p>
    <w:p w:rsidR="00587050" w:rsidRPr="00587050" w:rsidRDefault="00AE7DDC" w:rsidP="005870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587050" w:rsidRPr="00587050">
        <w:rPr>
          <w:rFonts w:ascii="Times New Roman" w:eastAsia="Times New Roman" w:hAnsi="Times New Roman" w:cs="Times New Roman"/>
          <w:sz w:val="28"/>
          <w:szCs w:val="28"/>
          <w:lang w:eastAsia="ru-RU"/>
        </w:rPr>
        <w:t>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587050" w:rsidRPr="00587050" w:rsidRDefault="00AE7DDC" w:rsidP="005870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587050" w:rsidRPr="00587050">
        <w:rPr>
          <w:rFonts w:ascii="Times New Roman" w:eastAsia="Times New Roman" w:hAnsi="Times New Roman" w:cs="Times New Roman"/>
          <w:sz w:val="28"/>
          <w:szCs w:val="28"/>
          <w:lang w:eastAsia="ru-RU"/>
        </w:rPr>
        <w:t>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AE7DDC" w:rsidRDefault="00AE7DDC" w:rsidP="005870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87050" w:rsidRPr="00587050">
        <w:rPr>
          <w:rFonts w:ascii="Times New Roman" w:eastAsia="Times New Roman" w:hAnsi="Times New Roman" w:cs="Times New Roman"/>
          <w:sz w:val="28"/>
          <w:szCs w:val="28"/>
          <w:lang w:eastAsia="ru-RU"/>
        </w:rPr>
        <w:t>остановление администрации Шпаковского муниципального района Ставропольского края от 04 декабря 2020 г</w:t>
      </w:r>
      <w:r>
        <w:rPr>
          <w:rFonts w:ascii="Times New Roman" w:eastAsia="Times New Roman" w:hAnsi="Times New Roman" w:cs="Times New Roman"/>
          <w:sz w:val="28"/>
          <w:szCs w:val="28"/>
          <w:lang w:eastAsia="ru-RU"/>
        </w:rPr>
        <w:t>.</w:t>
      </w:r>
      <w:r w:rsidR="00587050" w:rsidRPr="00587050">
        <w:rPr>
          <w:rFonts w:ascii="Times New Roman" w:eastAsia="Times New Roman" w:hAnsi="Times New Roman" w:cs="Times New Roman"/>
          <w:sz w:val="28"/>
          <w:szCs w:val="28"/>
          <w:lang w:eastAsia="ru-RU"/>
        </w:rPr>
        <w:t xml:space="preserve"> № 990 «Об утверждении Перечня услуг, предоставляемых администрацией Шпаковского муниципально</w:t>
      </w:r>
      <w:r>
        <w:rPr>
          <w:rFonts w:ascii="Times New Roman" w:eastAsia="Times New Roman" w:hAnsi="Times New Roman" w:cs="Times New Roman"/>
          <w:sz w:val="28"/>
          <w:szCs w:val="28"/>
          <w:lang w:eastAsia="ru-RU"/>
        </w:rPr>
        <w:t>го округа Ставропольского края»;</w:t>
      </w:r>
    </w:p>
    <w:p w:rsidR="00587050" w:rsidRPr="00587050" w:rsidRDefault="00587050" w:rsidP="0058705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наст</w:t>
      </w:r>
      <w:r w:rsidRPr="00587050">
        <w:rPr>
          <w:rFonts w:ascii="Times New Roman" w:eastAsia="Calibri" w:hAnsi="Times New Roman" w:cs="Times New Roman"/>
          <w:sz w:val="28"/>
          <w:szCs w:val="28"/>
        </w:rPr>
        <w:t>оящий Административный регламент и последующие редакции вышеуказанных нормативных актов.</w:t>
      </w:r>
    </w:p>
    <w:p w:rsid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5D6EBC" w:rsidRDefault="005D6EBC" w:rsidP="00AE7DDC">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заявление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AE7DDC">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p w:rsidR="00587050" w:rsidRDefault="00587050"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p>
    <w:tbl>
      <w:tblPr>
        <w:tblW w:w="978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9181"/>
      </w:tblGrid>
      <w:tr w:rsidR="00B4681A" w:rsidRPr="00F1146E" w:rsidTr="00587050">
        <w:trPr>
          <w:trHeight w:val="451"/>
          <w:tblCellSpacing w:w="5" w:type="nil"/>
        </w:trPr>
        <w:tc>
          <w:tcPr>
            <w:tcW w:w="600" w:type="dxa"/>
          </w:tcPr>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w:t>
            </w:r>
          </w:p>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п/п</w:t>
            </w:r>
          </w:p>
        </w:tc>
        <w:tc>
          <w:tcPr>
            <w:tcW w:w="9181" w:type="dxa"/>
          </w:tcPr>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r>
      <w:tr w:rsidR="00284182" w:rsidRPr="00F1146E" w:rsidTr="00587050">
        <w:trPr>
          <w:trHeight w:val="529"/>
          <w:tblCellSpacing w:w="5" w:type="nil"/>
        </w:trPr>
        <w:tc>
          <w:tcPr>
            <w:tcW w:w="9781" w:type="dxa"/>
            <w:gridSpan w:val="2"/>
          </w:tcPr>
          <w:p w:rsidR="00284182" w:rsidRDefault="00284182" w:rsidP="00587050">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 xml:space="preserve">Для объектов капитального строительства </w:t>
            </w:r>
          </w:p>
          <w:p w:rsidR="00284182" w:rsidRDefault="00284182" w:rsidP="00587050">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(за исключением индивидуального жилищного строительства)</w:t>
            </w:r>
          </w:p>
        </w:tc>
      </w:tr>
      <w:tr w:rsidR="00B4681A" w:rsidRPr="00F1146E" w:rsidTr="00587050">
        <w:trPr>
          <w:trHeight w:val="820"/>
          <w:tblCellSpacing w:w="5" w:type="nil"/>
        </w:trPr>
        <w:tc>
          <w:tcPr>
            <w:tcW w:w="600" w:type="dxa"/>
          </w:tcPr>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1.</w:t>
            </w:r>
          </w:p>
        </w:tc>
        <w:tc>
          <w:tcPr>
            <w:tcW w:w="9181" w:type="dxa"/>
          </w:tcPr>
          <w:p w:rsidR="00B4681A" w:rsidRPr="004E57EA" w:rsidRDefault="003B49E9" w:rsidP="00587050">
            <w:pPr>
              <w:widowControl w:val="0"/>
              <w:autoSpaceDE w:val="0"/>
              <w:autoSpaceDN w:val="0"/>
              <w:adjustRightInd w:val="0"/>
              <w:spacing w:after="0" w:line="240" w:lineRule="exact"/>
              <w:jc w:val="both"/>
              <w:outlineLvl w:val="2"/>
              <w:rPr>
                <w:rFonts w:ascii="Times New Roman" w:hAnsi="Times New Roman"/>
                <w:sz w:val="28"/>
                <w:szCs w:val="28"/>
              </w:rPr>
            </w:pPr>
            <w:r w:rsidRPr="003B49E9">
              <w:rPr>
                <w:rFonts w:ascii="Times New Roman" w:hAnsi="Times New Roman" w:cs="Times New Roman"/>
                <w:sz w:val="28"/>
                <w:szCs w:val="28"/>
              </w:rPr>
              <w:t>Подлинник документа, удостов</w:t>
            </w:r>
            <w:r>
              <w:rPr>
                <w:rFonts w:ascii="Times New Roman" w:hAnsi="Times New Roman" w:cs="Times New Roman"/>
                <w:sz w:val="28"/>
                <w:szCs w:val="28"/>
              </w:rPr>
              <w:t>еряющего личность заявителя (за</w:t>
            </w:r>
            <w:r w:rsidRPr="003B49E9">
              <w:rPr>
                <w:rFonts w:ascii="Times New Roman" w:hAnsi="Times New Roman" w:cs="Times New Roman"/>
                <w:sz w:val="28"/>
                <w:szCs w:val="28"/>
              </w:rPr>
              <w:t>явителей), являющегося физич</w:t>
            </w:r>
            <w:r>
              <w:rPr>
                <w:rFonts w:ascii="Times New Roman" w:hAnsi="Times New Roman" w:cs="Times New Roman"/>
                <w:sz w:val="28"/>
                <w:szCs w:val="28"/>
              </w:rPr>
              <w:t>еским лицом, либо личность пред</w:t>
            </w:r>
            <w:r w:rsidRPr="003B49E9">
              <w:rPr>
                <w:rFonts w:ascii="Times New Roman" w:hAnsi="Times New Roman" w:cs="Times New Roman"/>
                <w:sz w:val="28"/>
                <w:szCs w:val="28"/>
              </w:rPr>
              <w:t xml:space="preserve">ставителя заявителя (заявителей)  </w:t>
            </w:r>
          </w:p>
        </w:tc>
      </w:tr>
      <w:tr w:rsidR="00B4681A" w:rsidRPr="00F1146E" w:rsidTr="00587050">
        <w:trPr>
          <w:trHeight w:val="785"/>
          <w:tblCellSpacing w:w="5" w:type="nil"/>
        </w:trPr>
        <w:tc>
          <w:tcPr>
            <w:tcW w:w="600" w:type="dxa"/>
          </w:tcPr>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2.</w:t>
            </w:r>
          </w:p>
        </w:tc>
        <w:tc>
          <w:tcPr>
            <w:tcW w:w="9181" w:type="dxa"/>
          </w:tcPr>
          <w:p w:rsidR="00B4681A" w:rsidRPr="004E57EA" w:rsidRDefault="003B49E9" w:rsidP="00587050">
            <w:pPr>
              <w:widowControl w:val="0"/>
              <w:autoSpaceDE w:val="0"/>
              <w:autoSpaceDN w:val="0"/>
              <w:adjustRightInd w:val="0"/>
              <w:spacing w:after="0" w:line="240" w:lineRule="exact"/>
              <w:jc w:val="both"/>
              <w:outlineLvl w:val="2"/>
              <w:rPr>
                <w:rFonts w:ascii="Times New Roman" w:hAnsi="Times New Roman"/>
                <w:sz w:val="28"/>
                <w:szCs w:val="28"/>
              </w:rPr>
            </w:pPr>
            <w:r w:rsidRPr="003B49E9">
              <w:rPr>
                <w:rFonts w:ascii="Times New Roman" w:hAnsi="Times New Roman"/>
                <w:sz w:val="28"/>
                <w:szCs w:val="28"/>
              </w:rPr>
              <w:t xml:space="preserve">Подлинник документа, удостоверяющего права (полномочия) представителя физического лица, если с заявлением обращается представитель заявителя (заявителей)  </w:t>
            </w:r>
          </w:p>
        </w:tc>
      </w:tr>
    </w:tbl>
    <w:bookmarkStart w:id="3" w:name="Par144"/>
    <w:bookmarkEnd w:id="3"/>
    <w:p w:rsidR="00204661" w:rsidRPr="00F1146E" w:rsidRDefault="00D10850" w:rsidP="00FD0D1E">
      <w:pPr>
        <w:widowControl w:val="0"/>
        <w:autoSpaceDE w:val="0"/>
        <w:autoSpaceDN w:val="0"/>
        <w:adjustRightInd w:val="0"/>
        <w:spacing w:after="0" w:line="240" w:lineRule="auto"/>
        <w:ind w:firstLine="709"/>
        <w:jc w:val="both"/>
        <w:rPr>
          <w:rFonts w:ascii="Times New Roman" w:hAnsi="Times New Roman"/>
          <w:sz w:val="28"/>
          <w:szCs w:val="28"/>
        </w:rPr>
      </w:pPr>
      <w:r>
        <w:fldChar w:fldCharType="begin"/>
      </w:r>
      <w:r w:rsidR="000505C7">
        <w:instrText>HYPERLINK \l "Par1276"</w:instrText>
      </w:r>
      <w:r>
        <w:fldChar w:fldCharType="separate"/>
      </w:r>
      <w:r w:rsidR="00B4681A" w:rsidRPr="00F1146E">
        <w:rPr>
          <w:rFonts w:ascii="Times New Roman" w:hAnsi="Times New Roman"/>
          <w:sz w:val="28"/>
          <w:szCs w:val="28"/>
        </w:rPr>
        <w:t>Заявление</w:t>
      </w:r>
      <w:r>
        <w:fldChar w:fldCharType="end"/>
      </w:r>
      <w:r w:rsidR="00B4681A"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00B4681A" w:rsidRPr="00F1146E">
        <w:rPr>
          <w:rFonts w:ascii="Times New Roman" w:hAnsi="Times New Roman"/>
          <w:sz w:val="28"/>
          <w:szCs w:val="28"/>
        </w:rPr>
        <w:t xml:space="preserve"> и документы, указанные в настоящем </w:t>
      </w:r>
      <w:hyperlink w:anchor="Par140" w:history="1">
        <w:r w:rsidR="00B4681A" w:rsidRPr="00F1146E">
          <w:rPr>
            <w:rFonts w:ascii="Times New Roman" w:hAnsi="Times New Roman"/>
            <w:sz w:val="28"/>
            <w:szCs w:val="28"/>
          </w:rPr>
          <w:t xml:space="preserve">пункте </w:t>
        </w:r>
      </w:hyperlink>
      <w:r w:rsidR="00B4681A"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w:t>
      </w:r>
      <w:r w:rsidR="00AE7DDC">
        <w:rPr>
          <w:rFonts w:ascii="Times New Roman" w:hAnsi="Times New Roman"/>
          <w:sz w:val="28"/>
          <w:szCs w:val="28"/>
        </w:rPr>
        <w:t xml:space="preserve">                          </w:t>
      </w:r>
      <w:r w:rsidRPr="00F1146E">
        <w:rPr>
          <w:rFonts w:ascii="Times New Roman" w:hAnsi="Times New Roman"/>
          <w:sz w:val="28"/>
          <w:szCs w:val="28"/>
        </w:rPr>
        <w:lastRenderedPageBreak/>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w:t>
      </w:r>
      <w:r w:rsidR="00AE7DDC">
        <w:rPr>
          <w:rFonts w:ascii="Times New Roman" w:hAnsi="Times New Roman"/>
          <w:sz w:val="28"/>
          <w:szCs w:val="28"/>
        </w:rPr>
        <w:t xml:space="preserve">                     </w:t>
      </w:r>
      <w:r w:rsidRPr="00F1146E">
        <w:rPr>
          <w:rFonts w:ascii="Times New Roman" w:hAnsi="Times New Roman"/>
          <w:sz w:val="28"/>
          <w:szCs w:val="28"/>
        </w:rPr>
        <w:t>06 апреля 2011 г</w:t>
      </w:r>
      <w:r w:rsidR="00AE7DDC">
        <w:rPr>
          <w:rFonts w:ascii="Times New Roman" w:hAnsi="Times New Roman"/>
          <w:sz w:val="28"/>
          <w:szCs w:val="28"/>
        </w:rPr>
        <w:t>ода</w:t>
      </w:r>
      <w:r w:rsidRPr="00F1146E">
        <w:rPr>
          <w:rFonts w:ascii="Times New Roman" w:hAnsi="Times New Roman"/>
          <w:sz w:val="28"/>
          <w:szCs w:val="28"/>
        </w:rPr>
        <w:t xml:space="preserve"> № 63-ФЗ «Об электронной подписи» (далее – удостоверяющий центр)</w:t>
      </w:r>
      <w:r>
        <w:rPr>
          <w:rFonts w:ascii="Times New Roman" w:hAnsi="Times New Roman"/>
          <w:sz w:val="28"/>
          <w:szCs w:val="28"/>
        </w:rPr>
        <w:t>.</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w:t>
      </w:r>
      <w:r w:rsidR="00AE7DDC">
        <w:rPr>
          <w:rFonts w:ascii="Times New Roman" w:hAnsi="Times New Roman"/>
          <w:sz w:val="28"/>
          <w:szCs w:val="28"/>
        </w:rPr>
        <w:t>ода</w:t>
      </w:r>
      <w:r w:rsidRPr="00F1146E">
        <w:rPr>
          <w:rFonts w:ascii="Times New Roman" w:hAnsi="Times New Roman"/>
          <w:sz w:val="28"/>
          <w:szCs w:val="28"/>
        </w:rPr>
        <w:t xml:space="preserve"> № 63-ФЗ «Об электронной подписи».</w:t>
      </w:r>
    </w:p>
    <w:p w:rsidR="00B4681A"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sidR="00B4681A">
        <w:rPr>
          <w:rFonts w:ascii="Times New Roman" w:hAnsi="Times New Roman"/>
          <w:sz w:val="28"/>
          <w:szCs w:val="28"/>
        </w:rPr>
        <w:t>:</w:t>
      </w:r>
    </w:p>
    <w:p w:rsidR="003A05C6" w:rsidRDefault="003A05C6" w:rsidP="00720F22">
      <w:pPr>
        <w:widowControl w:val="0"/>
        <w:autoSpaceDE w:val="0"/>
        <w:autoSpaceDN w:val="0"/>
        <w:adjustRightInd w:val="0"/>
        <w:spacing w:after="0" w:line="240" w:lineRule="auto"/>
        <w:ind w:firstLine="709"/>
        <w:jc w:val="both"/>
        <w:rPr>
          <w:rFonts w:ascii="Times New Roman" w:hAnsi="Times New Roman"/>
          <w:sz w:val="28"/>
          <w:szCs w:val="28"/>
        </w:rPr>
      </w:pPr>
    </w:p>
    <w:tbl>
      <w:tblPr>
        <w:tblW w:w="978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402"/>
      </w:tblGrid>
      <w:tr w:rsidR="00B4681A" w:rsidRPr="00F1146E" w:rsidTr="003A05C6">
        <w:trPr>
          <w:trHeight w:val="1024"/>
          <w:tblCellSpacing w:w="5" w:type="nil"/>
        </w:trPr>
        <w:tc>
          <w:tcPr>
            <w:tcW w:w="6379" w:type="dxa"/>
          </w:tcPr>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3402" w:type="dxa"/>
          </w:tcPr>
          <w:p w:rsidR="00B4681A" w:rsidRPr="00F1146E" w:rsidRDefault="00B4681A" w:rsidP="00587050">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4681A" w:rsidRPr="0004020C" w:rsidTr="003A05C6">
        <w:trPr>
          <w:trHeight w:val="1110"/>
          <w:tblCellSpacing w:w="5" w:type="nil"/>
        </w:trPr>
        <w:tc>
          <w:tcPr>
            <w:tcW w:w="6379" w:type="dxa"/>
          </w:tcPr>
          <w:p w:rsidR="00B4681A" w:rsidRPr="00D23B1D" w:rsidRDefault="00B4681A" w:rsidP="00587050">
            <w:pPr>
              <w:widowControl w:val="0"/>
              <w:autoSpaceDE w:val="0"/>
              <w:autoSpaceDN w:val="0"/>
              <w:adjustRightInd w:val="0"/>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 xml:space="preserve">Выписка из Единого государственного реестра </w:t>
            </w:r>
            <w:r w:rsidR="00B625AC" w:rsidRPr="00D23B1D">
              <w:rPr>
                <w:rFonts w:ascii="Times New Roman" w:hAnsi="Times New Roman" w:cs="Times New Roman"/>
                <w:sz w:val="28"/>
                <w:szCs w:val="28"/>
              </w:rPr>
              <w:t>недвижимости</w:t>
            </w:r>
            <w:r w:rsidRPr="00D23B1D">
              <w:rPr>
                <w:rFonts w:ascii="Times New Roman" w:hAnsi="Times New Roman" w:cs="Times New Roman"/>
                <w:sz w:val="28"/>
                <w:szCs w:val="28"/>
              </w:rPr>
              <w:t xml:space="preserve"> (далее - ЕГРП) о правах на земельный участок или уведомление об отсутствии в ЕГРП запрашиваемых сведений</w:t>
            </w:r>
          </w:p>
        </w:tc>
        <w:tc>
          <w:tcPr>
            <w:tcW w:w="3402" w:type="dxa"/>
          </w:tcPr>
          <w:p w:rsidR="00B4681A" w:rsidRPr="00D23B1D" w:rsidRDefault="00B4681A" w:rsidP="00587050">
            <w:pPr>
              <w:widowControl w:val="0"/>
              <w:autoSpaceDE w:val="0"/>
              <w:autoSpaceDN w:val="0"/>
              <w:adjustRightInd w:val="0"/>
              <w:spacing w:after="0" w:line="240" w:lineRule="exact"/>
              <w:jc w:val="center"/>
              <w:rPr>
                <w:rFonts w:ascii="Times New Roman" w:hAnsi="Times New Roman" w:cs="Times New Roman"/>
                <w:sz w:val="28"/>
                <w:szCs w:val="28"/>
              </w:rPr>
            </w:pPr>
            <w:proofErr w:type="spellStart"/>
            <w:r w:rsidRPr="00D23B1D">
              <w:rPr>
                <w:rFonts w:ascii="Times New Roman" w:hAnsi="Times New Roman" w:cs="Times New Roman"/>
                <w:sz w:val="28"/>
                <w:szCs w:val="28"/>
              </w:rPr>
              <w:t>Росреестр</w:t>
            </w:r>
            <w:proofErr w:type="spellEnd"/>
          </w:p>
          <w:p w:rsidR="00B4681A" w:rsidRPr="00D23B1D" w:rsidRDefault="00B4681A" w:rsidP="00587050">
            <w:pPr>
              <w:widowControl w:val="0"/>
              <w:autoSpaceDE w:val="0"/>
              <w:autoSpaceDN w:val="0"/>
              <w:adjustRightInd w:val="0"/>
              <w:spacing w:after="0" w:line="240" w:lineRule="exact"/>
              <w:jc w:val="center"/>
              <w:rPr>
                <w:rFonts w:ascii="Times New Roman" w:hAnsi="Times New Roman" w:cs="Times New Roman"/>
                <w:sz w:val="28"/>
                <w:szCs w:val="28"/>
              </w:rPr>
            </w:pPr>
          </w:p>
        </w:tc>
      </w:tr>
      <w:tr w:rsidR="00D23B1D" w:rsidRPr="0004020C" w:rsidTr="00587050">
        <w:trPr>
          <w:trHeight w:val="400"/>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587050">
            <w:pPr>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 xml:space="preserve">Кадастровый паспорт земельного участка </w:t>
            </w:r>
          </w:p>
        </w:tc>
        <w:tc>
          <w:tcPr>
            <w:tcW w:w="3402" w:type="dxa"/>
            <w:tcBorders>
              <w:top w:val="single" w:sz="8" w:space="0" w:color="auto"/>
              <w:left w:val="single" w:sz="8" w:space="0" w:color="auto"/>
              <w:bottom w:val="single" w:sz="8" w:space="0" w:color="auto"/>
              <w:right w:val="single" w:sz="8" w:space="0" w:color="auto"/>
            </w:tcBorders>
          </w:tcPr>
          <w:p w:rsidR="00D23B1D" w:rsidRPr="00D23B1D" w:rsidRDefault="00D23B1D" w:rsidP="00587050">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587050">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D23B1D" w:rsidRPr="0004020C" w:rsidTr="003A05C6">
        <w:trPr>
          <w:trHeight w:val="925"/>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587050">
            <w:pPr>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Кадастровый паспорт здания, сооружения, объекта незавершенного строительства или кадастровая выписка об объекте недвижимости</w:t>
            </w:r>
          </w:p>
        </w:tc>
        <w:tc>
          <w:tcPr>
            <w:tcW w:w="3402" w:type="dxa"/>
            <w:tcBorders>
              <w:top w:val="single" w:sz="8" w:space="0" w:color="auto"/>
              <w:left w:val="single" w:sz="8" w:space="0" w:color="auto"/>
              <w:bottom w:val="single" w:sz="8" w:space="0" w:color="auto"/>
              <w:right w:val="single" w:sz="8" w:space="0" w:color="auto"/>
            </w:tcBorders>
          </w:tcPr>
          <w:p w:rsidR="00D23B1D" w:rsidRPr="00D23B1D" w:rsidRDefault="00D23B1D" w:rsidP="00587050">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587050">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D23B1D" w:rsidRPr="0004020C" w:rsidTr="003A05C6">
        <w:trPr>
          <w:trHeight w:val="850"/>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D23B1D" w:rsidP="00587050">
            <w:pPr>
              <w:spacing w:after="0" w:line="240" w:lineRule="exact"/>
              <w:jc w:val="both"/>
              <w:rPr>
                <w:rFonts w:ascii="Times New Roman" w:hAnsi="Times New Roman" w:cs="Times New Roman"/>
                <w:sz w:val="28"/>
                <w:szCs w:val="28"/>
              </w:rPr>
            </w:pPr>
            <w:r w:rsidRPr="00D23B1D">
              <w:rPr>
                <w:rFonts w:ascii="Times New Roman" w:hAnsi="Times New Roman" w:cs="Times New Roman"/>
                <w:sz w:val="28"/>
                <w:szCs w:val="28"/>
              </w:rPr>
              <w:t xml:space="preserve">Разрешение на строительство (реконструкцию) объекта индивидуального жилищного строительства </w:t>
            </w:r>
          </w:p>
        </w:tc>
        <w:tc>
          <w:tcPr>
            <w:tcW w:w="3402" w:type="dxa"/>
            <w:tcBorders>
              <w:top w:val="single" w:sz="8" w:space="0" w:color="auto"/>
              <w:left w:val="single" w:sz="8" w:space="0" w:color="auto"/>
              <w:bottom w:val="single" w:sz="8" w:space="0" w:color="auto"/>
              <w:right w:val="single" w:sz="8" w:space="0" w:color="auto"/>
            </w:tcBorders>
          </w:tcPr>
          <w:p w:rsidR="00D23B1D" w:rsidRPr="00D23B1D" w:rsidRDefault="00D23B1D" w:rsidP="00587050">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Комитет</w:t>
            </w:r>
          </w:p>
        </w:tc>
      </w:tr>
    </w:tbl>
    <w:p w:rsidR="00720F22" w:rsidRPr="00F1146E"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17. В соответствии со статьей 7 Федерального закона                                   от 27 июля 2010 г</w:t>
      </w:r>
      <w:r>
        <w:rPr>
          <w:rFonts w:ascii="Times New Roman" w:eastAsia="Times New Roman" w:hAnsi="Times New Roman" w:cs="Times New Roman"/>
          <w:sz w:val="28"/>
          <w:szCs w:val="28"/>
          <w:lang w:eastAsia="ru-RU"/>
        </w:rPr>
        <w:t>ода</w:t>
      </w:r>
      <w:r w:rsidRPr="007F41E6">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(далее – Закон) запрещается требовать от заявителя:</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 xml:space="preserve">1) представления документов и информации или осуществления </w:t>
      </w:r>
      <w:r w:rsidRPr="007F41E6">
        <w:rPr>
          <w:rFonts w:ascii="Times New Roman" w:eastAsia="Times New Roman" w:hAnsi="Times New Roman" w:cs="Times New Roman"/>
          <w:sz w:val="28"/>
          <w:szCs w:val="28"/>
          <w:lang w:eastAsia="ru-RU"/>
        </w:rPr>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w:t>
      </w:r>
      <w:proofErr w:type="gramEnd"/>
      <w:r w:rsidRPr="007F41E6">
        <w:rPr>
          <w:rFonts w:ascii="Times New Roman" w:eastAsia="Times New Roman" w:hAnsi="Times New Roman" w:cs="Times New Roman"/>
          <w:sz w:val="28"/>
          <w:szCs w:val="28"/>
          <w:lang w:eastAsia="ru-RU"/>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roofErr w:type="gramEnd"/>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7DDC" w:rsidRPr="007F41E6" w:rsidRDefault="00AE7DDC" w:rsidP="00AE7D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w:t>
      </w:r>
      <w:r w:rsidRPr="007F41E6">
        <w:rPr>
          <w:rFonts w:ascii="Times New Roman" w:eastAsia="Times New Roman" w:hAnsi="Times New Roman" w:cs="Times New Roman"/>
          <w:sz w:val="28"/>
          <w:szCs w:val="28"/>
          <w:lang w:eastAsia="ru-RU"/>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7F41E6">
        <w:rPr>
          <w:rFonts w:ascii="Times New Roman" w:eastAsia="Times New Roman" w:hAnsi="Times New Roman" w:cs="Times New Roman"/>
          <w:sz w:val="28"/>
          <w:szCs w:val="28"/>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AE7DDC" w:rsidRPr="007F41E6" w:rsidRDefault="00AE7DDC" w:rsidP="00AE7DDC">
      <w:pPr>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7F41E6">
        <w:rPr>
          <w:rFonts w:ascii="Times New Roman" w:eastAsia="Times New Roman" w:hAnsi="Times New Roman" w:cs="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anchor="dst359" w:history="1">
        <w:r w:rsidRPr="007F41E6">
          <w:rPr>
            <w:rFonts w:ascii="Times New Roman" w:eastAsia="Times New Roman" w:hAnsi="Times New Roman" w:cs="Times New Roman"/>
            <w:color w:val="000000" w:themeColor="text1"/>
            <w:sz w:val="28"/>
            <w:szCs w:val="28"/>
            <w:lang w:eastAsia="ru-RU"/>
          </w:rPr>
          <w:t>пунктом 7.2 части 1 статьи 16</w:t>
        </w:r>
      </w:hyperlink>
      <w:r w:rsidRPr="007F41E6">
        <w:rPr>
          <w:rFonts w:ascii="Times New Roman" w:eastAsia="Times New Roman" w:hAnsi="Times New Roman" w:cs="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AE7DDC" w:rsidRDefault="00AE7DDC" w:rsidP="00AE7DDC">
      <w:pPr>
        <w:widowControl w:val="0"/>
        <w:autoSpaceDE w:val="0"/>
        <w:autoSpaceDN w:val="0"/>
        <w:adjustRightInd w:val="0"/>
        <w:spacing w:after="0" w:line="240" w:lineRule="exact"/>
        <w:jc w:val="center"/>
        <w:outlineLvl w:val="2"/>
        <w:rPr>
          <w:rFonts w:ascii="Times New Roman" w:hAnsi="Times New Roman"/>
          <w:sz w:val="28"/>
          <w:szCs w:val="28"/>
        </w:rPr>
      </w:pPr>
    </w:p>
    <w:p w:rsidR="00720F22" w:rsidRPr="00F1146E" w:rsidRDefault="00720F22" w:rsidP="00AE7DDC">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AE7DDC">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приостановления,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ED3626"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ED3626" w:rsidRPr="00F762D3">
        <w:rPr>
          <w:rFonts w:ascii="Times New Roman" w:hAnsi="Times New Roman"/>
          <w:sz w:val="28"/>
          <w:szCs w:val="28"/>
        </w:rPr>
        <w:t xml:space="preserve">Основания для приостановления предоставления </w:t>
      </w:r>
      <w:r w:rsidR="00ED3626">
        <w:rPr>
          <w:rFonts w:ascii="Times New Roman" w:hAnsi="Times New Roman"/>
          <w:sz w:val="28"/>
          <w:szCs w:val="28"/>
        </w:rPr>
        <w:t>муниципальной услуги</w:t>
      </w:r>
      <w:r w:rsidR="00ED3626" w:rsidRPr="00F762D3">
        <w:rPr>
          <w:rFonts w:ascii="Times New Roman" w:hAnsi="Times New Roman"/>
          <w:sz w:val="28"/>
          <w:szCs w:val="28"/>
        </w:rPr>
        <w:t xml:space="preserve"> отсутствуют</w:t>
      </w:r>
      <w:r w:rsidR="00ED3626">
        <w:rPr>
          <w:rFonts w:ascii="Times New Roman" w:hAnsi="Times New Roman"/>
          <w:sz w:val="28"/>
          <w:szCs w:val="28"/>
        </w:rPr>
        <w:t>.</w:t>
      </w:r>
    </w:p>
    <w:p w:rsidR="00720F22" w:rsidRPr="00F1146E" w:rsidRDefault="00ED3626" w:rsidP="00595E96">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20</w:t>
      </w:r>
      <w:r w:rsidRPr="00F1146E">
        <w:rPr>
          <w:rFonts w:ascii="Times New Roman" w:hAnsi="Times New Roman"/>
          <w:sz w:val="28"/>
          <w:szCs w:val="28"/>
        </w:rPr>
        <w:t xml:space="preserve"> </w:t>
      </w:r>
      <w:r w:rsidR="00720F22" w:rsidRPr="00F1146E">
        <w:rPr>
          <w:rFonts w:ascii="Times New Roman" w:hAnsi="Times New Roman"/>
          <w:sz w:val="28"/>
          <w:szCs w:val="28"/>
        </w:rPr>
        <w:t xml:space="preserve">Основаниями для отказа в предоставлении </w:t>
      </w:r>
      <w:r w:rsidR="00F36A0B">
        <w:rPr>
          <w:rFonts w:ascii="Times New Roman" w:hAnsi="Times New Roman"/>
          <w:sz w:val="28"/>
          <w:szCs w:val="28"/>
        </w:rPr>
        <w:t>муниципальной услуги</w:t>
      </w:r>
      <w:r w:rsidR="00720F22" w:rsidRPr="00F1146E">
        <w:rPr>
          <w:rFonts w:ascii="Times New Roman" w:hAnsi="Times New Roman"/>
          <w:sz w:val="28"/>
          <w:szCs w:val="28"/>
        </w:rPr>
        <w:t xml:space="preserve"> являются:</w:t>
      </w:r>
    </w:p>
    <w:p w:rsidR="00D23B1D" w:rsidRPr="00D23B1D" w:rsidRDefault="00D23B1D" w:rsidP="00595E96">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23B1D">
        <w:rPr>
          <w:rFonts w:ascii="Times New Roman" w:hAnsi="Times New Roman" w:cs="Times New Roman"/>
          <w:sz w:val="28"/>
          <w:szCs w:val="28"/>
        </w:rPr>
        <w:t xml:space="preserve">1) состав, форма или содержание </w:t>
      </w:r>
      <w:r>
        <w:rPr>
          <w:rFonts w:ascii="Times New Roman" w:hAnsi="Times New Roman" w:cs="Times New Roman"/>
          <w:sz w:val="28"/>
          <w:szCs w:val="28"/>
        </w:rPr>
        <w:t>представленных документов не со</w:t>
      </w:r>
      <w:r w:rsidRPr="00D23B1D">
        <w:rPr>
          <w:rFonts w:ascii="Times New Roman" w:hAnsi="Times New Roman" w:cs="Times New Roman"/>
          <w:sz w:val="28"/>
          <w:szCs w:val="28"/>
        </w:rPr>
        <w:t xml:space="preserve">ответствуют требованиям действующего законодательства и настоящего Административного регламента; </w:t>
      </w:r>
    </w:p>
    <w:p w:rsidR="00D23B1D" w:rsidRPr="00D23B1D" w:rsidRDefault="00D23B1D" w:rsidP="00595E96">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23B1D">
        <w:rPr>
          <w:rFonts w:ascii="Times New Roman" w:hAnsi="Times New Roman" w:cs="Times New Roman"/>
          <w:sz w:val="28"/>
          <w:szCs w:val="28"/>
        </w:rPr>
        <w:t xml:space="preserve">2) с заявлением о предоставлении муниципальной услуги обратилось лицо, не обладающее правом на предоставление муниципальной услуги в соответствии с настоящим Административным регламентом; </w:t>
      </w:r>
    </w:p>
    <w:p w:rsidR="00D23B1D" w:rsidRPr="00D23B1D" w:rsidRDefault="00D23B1D" w:rsidP="00595E96">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23B1D">
        <w:rPr>
          <w:rFonts w:ascii="Times New Roman" w:hAnsi="Times New Roman" w:cs="Times New Roman"/>
          <w:sz w:val="28"/>
          <w:szCs w:val="28"/>
        </w:rPr>
        <w:t>3) в ходе освидетельствования про</w:t>
      </w:r>
      <w:r>
        <w:rPr>
          <w:rFonts w:ascii="Times New Roman" w:hAnsi="Times New Roman" w:cs="Times New Roman"/>
          <w:sz w:val="28"/>
          <w:szCs w:val="28"/>
        </w:rPr>
        <w:t>ведения основных работ по строи</w:t>
      </w:r>
      <w:r w:rsidRPr="00D23B1D">
        <w:rPr>
          <w:rFonts w:ascii="Times New Roman" w:hAnsi="Times New Roman" w:cs="Times New Roman"/>
          <w:sz w:val="28"/>
          <w:szCs w:val="28"/>
        </w:rPr>
        <w:t>тельству объекта индивидуального жилищного строительства (монтаж фундамента, возведение стен и кровли) бу</w:t>
      </w:r>
      <w:r>
        <w:rPr>
          <w:rFonts w:ascii="Times New Roman" w:hAnsi="Times New Roman" w:cs="Times New Roman"/>
          <w:sz w:val="28"/>
          <w:szCs w:val="28"/>
        </w:rPr>
        <w:t>дет установлено, что такие рабо</w:t>
      </w:r>
      <w:r w:rsidRPr="00D23B1D">
        <w:rPr>
          <w:rFonts w:ascii="Times New Roman" w:hAnsi="Times New Roman" w:cs="Times New Roman"/>
          <w:sz w:val="28"/>
          <w:szCs w:val="28"/>
        </w:rPr>
        <w:t>ты не выполнены в полном объеме;</w:t>
      </w:r>
    </w:p>
    <w:p w:rsidR="00D23B1D" w:rsidRDefault="00D23B1D" w:rsidP="00595E96">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D23B1D">
        <w:rPr>
          <w:rFonts w:ascii="Times New Roman" w:hAnsi="Times New Roman" w:cs="Times New Roman"/>
          <w:sz w:val="28"/>
          <w:szCs w:val="28"/>
        </w:rPr>
        <w:t xml:space="preserve">4)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w:t>
      </w:r>
      <w:r>
        <w:rPr>
          <w:rFonts w:ascii="Times New Roman" w:hAnsi="Times New Roman" w:cs="Times New Roman"/>
          <w:sz w:val="28"/>
          <w:szCs w:val="28"/>
        </w:rPr>
        <w:t>жилого помещения не увели</w:t>
      </w:r>
      <w:r w:rsidRPr="00D23B1D">
        <w:rPr>
          <w:rFonts w:ascii="Times New Roman" w:hAnsi="Times New Roman" w:cs="Times New Roman"/>
          <w:sz w:val="28"/>
          <w:szCs w:val="28"/>
        </w:rPr>
        <w:t>чивается либо увеличивается менее че</w:t>
      </w:r>
      <w:r>
        <w:rPr>
          <w:rFonts w:ascii="Times New Roman" w:hAnsi="Times New Roman" w:cs="Times New Roman"/>
          <w:sz w:val="28"/>
          <w:szCs w:val="28"/>
        </w:rPr>
        <w:t>м на учетную норму площади жило</w:t>
      </w:r>
      <w:r w:rsidRPr="00D23B1D">
        <w:rPr>
          <w:rFonts w:ascii="Times New Roman" w:hAnsi="Times New Roman" w:cs="Times New Roman"/>
          <w:sz w:val="28"/>
          <w:szCs w:val="28"/>
        </w:rPr>
        <w:t xml:space="preserve">го помещения, </w:t>
      </w:r>
      <w:r w:rsidRPr="00D23B1D">
        <w:rPr>
          <w:rFonts w:ascii="Times New Roman" w:hAnsi="Times New Roman" w:cs="Times New Roman"/>
          <w:sz w:val="28"/>
          <w:szCs w:val="28"/>
        </w:rPr>
        <w:lastRenderedPageBreak/>
        <w:t>устанавливаемую в с</w:t>
      </w:r>
      <w:r>
        <w:rPr>
          <w:rFonts w:ascii="Times New Roman" w:hAnsi="Times New Roman" w:cs="Times New Roman"/>
          <w:sz w:val="28"/>
          <w:szCs w:val="28"/>
        </w:rPr>
        <w:t>оответствии с жилищным законода</w:t>
      </w:r>
      <w:r w:rsidRPr="00D23B1D">
        <w:rPr>
          <w:rFonts w:ascii="Times New Roman" w:hAnsi="Times New Roman" w:cs="Times New Roman"/>
          <w:sz w:val="28"/>
          <w:szCs w:val="28"/>
        </w:rPr>
        <w:t>тельством Российской Федерации.</w:t>
      </w:r>
      <w:r>
        <w:rPr>
          <w:rFonts w:ascii="Times New Roman" w:hAnsi="Times New Roman" w:cs="Times New Roman"/>
          <w:sz w:val="28"/>
          <w:szCs w:val="28"/>
        </w:rPr>
        <w:t xml:space="preserve"> </w:t>
      </w:r>
    </w:p>
    <w:p w:rsidR="00566492" w:rsidRPr="000B2ACE" w:rsidRDefault="00566492" w:rsidP="00595E96">
      <w:pPr>
        <w:pStyle w:val="s1"/>
        <w:shd w:val="clear" w:color="auto" w:fill="FFFFFF"/>
        <w:suppressAutoHyphens/>
        <w:spacing w:before="0" w:beforeAutospacing="0" w:after="0" w:afterAutospacing="0"/>
        <w:ind w:firstLine="567"/>
        <w:jc w:val="both"/>
        <w:rPr>
          <w:rFonts w:ascii="yandex-sans" w:hAnsi="yandex-sans"/>
          <w:color w:val="000000"/>
          <w:sz w:val="28"/>
          <w:szCs w:val="28"/>
        </w:rPr>
      </w:pPr>
      <w:r w:rsidRPr="000B2ACE">
        <w:rPr>
          <w:rFonts w:ascii="yandex-sans" w:hAnsi="yandex-sans"/>
          <w:color w:val="000000"/>
          <w:sz w:val="28"/>
          <w:szCs w:val="28"/>
        </w:rPr>
        <w:t>Отказ в предоставлении муниципальной услуги не препятствуют</w:t>
      </w:r>
      <w:r w:rsidRPr="000B2ACE">
        <w:rPr>
          <w:color w:val="000000"/>
          <w:sz w:val="28"/>
          <w:szCs w:val="28"/>
        </w:rPr>
        <w:t xml:space="preserve"> </w:t>
      </w:r>
      <w:r w:rsidRPr="000B2ACE">
        <w:rPr>
          <w:rFonts w:ascii="yandex-sans" w:hAnsi="yandex-sans"/>
          <w:color w:val="000000"/>
          <w:sz w:val="28"/>
          <w:szCs w:val="28"/>
        </w:rPr>
        <w:t>повторному обращению после устранения причины, послужившей</w:t>
      </w:r>
      <w:r w:rsidRPr="000B2ACE">
        <w:rPr>
          <w:color w:val="000000"/>
          <w:sz w:val="28"/>
          <w:szCs w:val="28"/>
        </w:rPr>
        <w:t xml:space="preserve"> </w:t>
      </w:r>
      <w:r w:rsidRPr="000B2ACE">
        <w:rPr>
          <w:rFonts w:ascii="yandex-sans" w:hAnsi="yandex-sans"/>
          <w:color w:val="000000"/>
          <w:sz w:val="28"/>
          <w:szCs w:val="28"/>
        </w:rPr>
        <w:t>основанием для отказа.</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AE7DDC">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720F22">
      <w:pPr>
        <w:widowControl w:val="0"/>
        <w:autoSpaceDE w:val="0"/>
        <w:autoSpaceDN w:val="0"/>
        <w:adjustRightInd w:val="0"/>
        <w:spacing w:after="0" w:line="240" w:lineRule="auto"/>
        <w:ind w:firstLine="709"/>
        <w:jc w:val="both"/>
        <w:outlineLvl w:val="2"/>
      </w:pPr>
    </w:p>
    <w:p w:rsidR="002E7539" w:rsidRPr="002326DF" w:rsidRDefault="002E7539"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r w:rsidR="00A34B3C">
        <w:rPr>
          <w:rFonts w:ascii="Times New Roman" w:hAnsi="Times New Roman"/>
          <w:sz w:val="28"/>
          <w:szCs w:val="28"/>
        </w:rPr>
        <w:t>У</w:t>
      </w:r>
      <w:r w:rsidRPr="002326DF">
        <w:rPr>
          <w:rFonts w:ascii="Times New Roman" w:hAnsi="Times New Roman"/>
          <w:sz w:val="28"/>
          <w:szCs w:val="28"/>
        </w:rPr>
        <w:t>слуг</w:t>
      </w:r>
      <w:r w:rsidR="00A34B3C">
        <w:rPr>
          <w:rFonts w:ascii="Times New Roman" w:hAnsi="Times New Roman"/>
          <w:sz w:val="28"/>
          <w:szCs w:val="28"/>
        </w:rPr>
        <w:t>и</w:t>
      </w:r>
      <w:r w:rsidRPr="002326DF">
        <w:rPr>
          <w:rFonts w:ascii="Times New Roman" w:hAnsi="Times New Roman"/>
          <w:sz w:val="28"/>
          <w:szCs w:val="28"/>
        </w:rPr>
        <w:t xml:space="preserve">, которые являются необходимыми и обязательными для предоставления </w:t>
      </w:r>
      <w:r w:rsidR="00F36A0B">
        <w:rPr>
          <w:rFonts w:ascii="Times New Roman" w:hAnsi="Times New Roman"/>
          <w:sz w:val="28"/>
          <w:szCs w:val="28"/>
        </w:rPr>
        <w:t>муниципальной услуги</w:t>
      </w:r>
      <w:r w:rsidRPr="002326DF">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w:t>
      </w:r>
      <w:r w:rsidR="00F36A0B">
        <w:rPr>
          <w:rFonts w:ascii="Times New Roman" w:hAnsi="Times New Roman"/>
          <w:sz w:val="28"/>
          <w:szCs w:val="28"/>
        </w:rPr>
        <w:t>муниципальной услуги</w:t>
      </w:r>
      <w:r w:rsidR="00A34B3C">
        <w:rPr>
          <w:rFonts w:ascii="Times New Roman" w:hAnsi="Times New Roman"/>
          <w:sz w:val="28"/>
          <w:szCs w:val="28"/>
        </w:rPr>
        <w:t xml:space="preserve"> не предусмотрены.</w:t>
      </w:r>
      <w:r w:rsidRPr="002326DF">
        <w:rPr>
          <w:rFonts w:ascii="Times New Roman" w:hAnsi="Times New Roman"/>
          <w:sz w:val="28"/>
          <w:szCs w:val="28"/>
        </w:rPr>
        <w:t xml:space="preserve"> </w:t>
      </w: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AE7DDC">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AE7DDC">
      <w:pPr>
        <w:widowControl w:val="0"/>
        <w:autoSpaceDE w:val="0"/>
        <w:autoSpaceDN w:val="0"/>
        <w:adjustRightInd w:val="0"/>
        <w:spacing w:after="0" w:line="240" w:lineRule="exact"/>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4" w:name="Par332"/>
      <w:bookmarkEnd w:id="4"/>
    </w:p>
    <w:p w:rsidR="007179E0" w:rsidRPr="00F05636" w:rsidRDefault="007179E0" w:rsidP="00AE7DDC">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Срок и порядок регистрации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18"/>
          <w:szCs w:val="28"/>
        </w:rPr>
      </w:pP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bookmarkStart w:id="5" w:name="Par409"/>
      <w:bookmarkEnd w:id="5"/>
      <w:r>
        <w:rPr>
          <w:rFonts w:ascii="Times New Roman" w:hAnsi="Times New Roman"/>
          <w:sz w:val="28"/>
          <w:szCs w:val="28"/>
        </w:rPr>
        <w:t>24</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указанных в пункте 14 Административного регламента, представленное в </w:t>
      </w:r>
      <w:r w:rsidR="00D25E2D">
        <w:rPr>
          <w:rFonts w:ascii="Times New Roman" w:hAnsi="Times New Roman"/>
          <w:sz w:val="28"/>
          <w:szCs w:val="28"/>
        </w:rPr>
        <w:t xml:space="preserve">Комитет </w:t>
      </w:r>
      <w:r w:rsidRPr="00F05636">
        <w:rPr>
          <w:rFonts w:ascii="Times New Roman" w:hAnsi="Times New Roman"/>
          <w:sz w:val="28"/>
          <w:szCs w:val="28"/>
        </w:rPr>
        <w:t xml:space="preserve">заявителем (его представителем) регистрируется в течение </w:t>
      </w:r>
      <w:r w:rsidR="00750291">
        <w:rPr>
          <w:rFonts w:ascii="Times New Roman" w:hAnsi="Times New Roman"/>
          <w:sz w:val="28"/>
          <w:szCs w:val="28"/>
        </w:rPr>
        <w:t>1 рабочего</w:t>
      </w:r>
      <w:r w:rsidRPr="00F05636">
        <w:rPr>
          <w:rFonts w:ascii="Times New Roman" w:hAnsi="Times New Roman"/>
          <w:sz w:val="28"/>
          <w:szCs w:val="28"/>
        </w:rPr>
        <w:t xml:space="preserve"> дн</w:t>
      </w:r>
      <w:r w:rsidR="00750291">
        <w:rPr>
          <w:rFonts w:ascii="Times New Roman" w:hAnsi="Times New Roman"/>
          <w:sz w:val="28"/>
          <w:szCs w:val="28"/>
        </w:rPr>
        <w:t>я</w:t>
      </w:r>
      <w:r w:rsidRPr="00F05636">
        <w:rPr>
          <w:rFonts w:ascii="Times New Roman" w:hAnsi="Times New Roman"/>
          <w:sz w:val="28"/>
          <w:szCs w:val="28"/>
        </w:rPr>
        <w:t xml:space="preserve"> в автоматизированной системе </w:t>
      </w:r>
      <w:r w:rsidR="00D25E2D">
        <w:rPr>
          <w:rFonts w:ascii="Times New Roman" w:hAnsi="Times New Roman"/>
          <w:sz w:val="28"/>
          <w:szCs w:val="28"/>
        </w:rPr>
        <w:t>Комитета</w:t>
      </w:r>
      <w:r w:rsidRPr="00F05636">
        <w:rPr>
          <w:rFonts w:ascii="Times New Roman" w:hAnsi="Times New Roman"/>
          <w:sz w:val="28"/>
          <w:szCs w:val="28"/>
        </w:rPr>
        <w:t>, а заявление</w:t>
      </w:r>
      <w:r w:rsidR="007E3FEA">
        <w:rPr>
          <w:rFonts w:ascii="Times New Roman" w:hAnsi="Times New Roman"/>
          <w:sz w:val="28"/>
          <w:szCs w:val="28"/>
        </w:rPr>
        <w:t>,</w:t>
      </w:r>
      <w:r w:rsidRPr="00F05636">
        <w:rPr>
          <w:rFonts w:ascii="Times New Roman" w:hAnsi="Times New Roman"/>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sidR="00750291">
        <w:rPr>
          <w:rFonts w:ascii="Times New Roman" w:hAnsi="Times New Roman"/>
          <w:sz w:val="28"/>
          <w:szCs w:val="28"/>
        </w:rPr>
        <w:t xml:space="preserve"> и в срок не позднее следующего рабочего дня</w:t>
      </w:r>
      <w:proofErr w:type="gramEnd"/>
      <w:r w:rsidR="00750291">
        <w:rPr>
          <w:rFonts w:ascii="Times New Roman" w:hAnsi="Times New Roman"/>
          <w:sz w:val="28"/>
          <w:szCs w:val="28"/>
        </w:rPr>
        <w:t xml:space="preserve"> передается в </w:t>
      </w:r>
      <w:r w:rsidR="00F873B3">
        <w:rPr>
          <w:rFonts w:ascii="Times New Roman" w:hAnsi="Times New Roman"/>
          <w:sz w:val="28"/>
          <w:szCs w:val="28"/>
        </w:rPr>
        <w:t>Комитет</w:t>
      </w:r>
      <w:r w:rsidR="00750291">
        <w:rPr>
          <w:rFonts w:ascii="Times New Roman" w:hAnsi="Times New Roman"/>
          <w:sz w:val="28"/>
          <w:szCs w:val="28"/>
        </w:rPr>
        <w:t>,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05636">
        <w:rPr>
          <w:rFonts w:ascii="Times New Roman" w:hAnsi="Times New Roman"/>
          <w:sz w:val="28"/>
          <w:szCs w:val="28"/>
        </w:rPr>
        <w:t xml:space="preserve">. Заявление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необходимых для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sidR="00750291">
        <w:rPr>
          <w:rFonts w:ascii="Times New Roman" w:hAnsi="Times New Roman"/>
          <w:sz w:val="28"/>
          <w:szCs w:val="28"/>
        </w:rPr>
        <w:t>1</w:t>
      </w:r>
      <w:r w:rsidRPr="00F05636">
        <w:rPr>
          <w:rFonts w:ascii="Times New Roman" w:hAnsi="Times New Roman"/>
          <w:sz w:val="28"/>
          <w:szCs w:val="28"/>
        </w:rPr>
        <w:t xml:space="preserve"> рабоч</w:t>
      </w:r>
      <w:r w:rsidR="00750291">
        <w:rPr>
          <w:rFonts w:ascii="Times New Roman" w:hAnsi="Times New Roman"/>
          <w:sz w:val="28"/>
          <w:szCs w:val="28"/>
        </w:rPr>
        <w:t>его</w:t>
      </w:r>
      <w:r w:rsidRPr="00F05636">
        <w:rPr>
          <w:rFonts w:ascii="Times New Roman" w:hAnsi="Times New Roman"/>
          <w:sz w:val="28"/>
          <w:szCs w:val="28"/>
        </w:rPr>
        <w:t xml:space="preserve"> дн</w:t>
      </w:r>
      <w:r w:rsidR="00750291">
        <w:rPr>
          <w:rFonts w:ascii="Times New Roman" w:hAnsi="Times New Roman"/>
          <w:sz w:val="28"/>
          <w:szCs w:val="28"/>
        </w:rPr>
        <w:t xml:space="preserve">я и в срок не позднее следующего рабочего дня передается в </w:t>
      </w:r>
      <w:r w:rsidR="00F873B3">
        <w:rPr>
          <w:rFonts w:ascii="Times New Roman" w:hAnsi="Times New Roman"/>
          <w:sz w:val="28"/>
          <w:szCs w:val="28"/>
        </w:rPr>
        <w:t>Комитет</w:t>
      </w:r>
      <w:r w:rsidR="00750291">
        <w:rPr>
          <w:rFonts w:ascii="Times New Roman" w:hAnsi="Times New Roman"/>
          <w:sz w:val="28"/>
          <w:szCs w:val="28"/>
        </w:rPr>
        <w:t xml:space="preserve">, а в случае необходимости направляется Центром запроса в режиме межведомственного информационного </w:t>
      </w:r>
      <w:r w:rsidR="00750291">
        <w:rPr>
          <w:rFonts w:ascii="Times New Roman" w:hAnsi="Times New Roman"/>
          <w:sz w:val="28"/>
          <w:szCs w:val="28"/>
        </w:rPr>
        <w:lastRenderedPageBreak/>
        <w:t>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91071D" w:rsidRDefault="0091071D" w:rsidP="007179E0">
      <w:pPr>
        <w:widowControl w:val="0"/>
        <w:autoSpaceDE w:val="0"/>
        <w:autoSpaceDN w:val="0"/>
        <w:adjustRightInd w:val="0"/>
        <w:spacing w:after="0" w:line="240" w:lineRule="exact"/>
        <w:jc w:val="center"/>
        <w:rPr>
          <w:rFonts w:ascii="Times New Roman" w:hAnsi="Times New Roman"/>
          <w:sz w:val="28"/>
          <w:szCs w:val="28"/>
        </w:rPr>
      </w:pPr>
    </w:p>
    <w:p w:rsidR="007179E0" w:rsidRPr="00F05636" w:rsidRDefault="007179E0" w:rsidP="00AE7DDC">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sidR="00F36A0B">
        <w:rPr>
          <w:rFonts w:ascii="Times New Roman" w:hAnsi="Times New Roman"/>
          <w:sz w:val="28"/>
          <w:szCs w:val="28"/>
        </w:rPr>
        <w:t>муниципальной услуги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6" w:name="Par393"/>
      <w:bookmarkEnd w:id="6"/>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sidR="00764518">
        <w:rPr>
          <w:rFonts w:ascii="Times New Roman" w:hAnsi="Times New Roman"/>
          <w:sz w:val="28"/>
          <w:szCs w:val="28"/>
        </w:rPr>
        <w:t>6</w:t>
      </w:r>
      <w:r w:rsidRPr="00F873B3">
        <w:rPr>
          <w:rFonts w:ascii="Times New Roman" w:hAnsi="Times New Roman"/>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наименование;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место нахождения;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график работы.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номера кабинета;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sidR="00764518">
        <w:rPr>
          <w:rFonts w:ascii="Times New Roman" w:hAnsi="Times New Roman"/>
          <w:sz w:val="28"/>
          <w:szCs w:val="28"/>
        </w:rPr>
        <w:t>7</w:t>
      </w:r>
      <w:r w:rsidRPr="00F873B3">
        <w:rPr>
          <w:rFonts w:ascii="Times New Roman" w:hAnsi="Times New Roman"/>
          <w:sz w:val="28"/>
          <w:szCs w:val="28"/>
        </w:rPr>
        <w:t>. Требования к размещению и оформлению визуальной, текстовой информации в Комитета.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sidR="00764518">
        <w:rPr>
          <w:rFonts w:ascii="Times New Roman" w:hAnsi="Times New Roman"/>
          <w:sz w:val="28"/>
          <w:szCs w:val="28"/>
        </w:rPr>
        <w:t>8</w:t>
      </w:r>
      <w:r w:rsidRPr="00F873B3">
        <w:rPr>
          <w:rFonts w:ascii="Times New Roman" w:hAnsi="Times New Roman"/>
          <w:sz w:val="28"/>
          <w:szCs w:val="28"/>
        </w:rPr>
        <w:t>. Требования к помещениям, местам ожидания и приема заявителей в Центре.</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lastRenderedPageBreak/>
        <w:t xml:space="preserve">Помещения Центра, предназначенные для работы с заявителями, располагаются на нижних этажах здания и имеют отдельный вход. </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организации взаимодействия с заявителями помещение Центра делится на следующие функциональные секторы (зоны):</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 включает:</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стулья, кресельные секции, скамьи (</w:t>
      </w:r>
      <w:proofErr w:type="spellStart"/>
      <w:r w:rsidRPr="00F873B3">
        <w:rPr>
          <w:rFonts w:ascii="Times New Roman" w:hAnsi="Times New Roman"/>
          <w:sz w:val="28"/>
          <w:szCs w:val="28"/>
        </w:rPr>
        <w:t>банкетки</w:t>
      </w:r>
      <w:proofErr w:type="spellEnd"/>
      <w:r w:rsidRPr="00F873B3">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электронную систему управления очередью, предназначенную:</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регистрации заявителя в очереди;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учета заявителей в очереди, управления отдельными очередями в зависимости от видов услуг;</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отображения статуса очереди;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автоматического перенаправления заявителя в очередь на обслуживание к следующему специалисту Центра;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sidR="00764518">
        <w:rPr>
          <w:rFonts w:ascii="Times New Roman" w:hAnsi="Times New Roman"/>
          <w:sz w:val="28"/>
          <w:szCs w:val="28"/>
        </w:rPr>
        <w:t>9</w:t>
      </w:r>
      <w:r w:rsidRPr="00F873B3">
        <w:rPr>
          <w:rFonts w:ascii="Times New Roman" w:hAnsi="Times New Roman"/>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Информационное табло.</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lastRenderedPageBreak/>
        <w:t>Информационные стенды, содержащие информацию, указанную в пункте 7 Административного регламента.</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Информационный киоск, обеспечивающий доступ к следующей информации:</w:t>
      </w:r>
    </w:p>
    <w:p w:rsidR="00F873B3" w:rsidRP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перечню документов, необходимых для получения муниципальной услуги;</w:t>
      </w:r>
    </w:p>
    <w:p w:rsidR="00F873B3" w:rsidRDefault="00F873B3"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полной версии текста Административного регламента.</w:t>
      </w:r>
    </w:p>
    <w:p w:rsidR="007179E0" w:rsidRPr="00F05636" w:rsidRDefault="007179E0" w:rsidP="00F873B3">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30</w:t>
      </w:r>
      <w:r w:rsidRPr="00F05636">
        <w:rPr>
          <w:rFonts w:ascii="Times New Roman" w:hAnsi="Times New Roman"/>
          <w:sz w:val="28"/>
          <w:szCs w:val="28"/>
        </w:rPr>
        <w:t xml:space="preserve">. Показатели доступности и качества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том числе количество взаимодействий заявителя с должностными лицами 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их продолжительность, возможность получения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Центре, возможность получения информации о ходе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в том числе с использованием информационно-коммуникационных технологий.</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Своевременность:</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случаев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установленный срок с момента подачи документов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ожидающих получения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очереди не более 15 минут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Качество:</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процесса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 95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Доступность:</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и информацией о порядке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муниципальных услуг, информация о которых доступна через информационно-телекоммуникационную сеть «Интернет» –</w:t>
      </w:r>
      <w:r w:rsidR="00235A9E">
        <w:rPr>
          <w:rFonts w:ascii="Times New Roman" w:hAnsi="Times New Roman"/>
          <w:sz w:val="28"/>
          <w:szCs w:val="28"/>
        </w:rPr>
        <w:t xml:space="preserve"> </w:t>
      </w:r>
      <w:r w:rsidRPr="00F05636">
        <w:rPr>
          <w:rFonts w:ascii="Times New Roman" w:hAnsi="Times New Roman"/>
          <w:sz w:val="28"/>
          <w:szCs w:val="28"/>
        </w:rPr>
        <w:t>90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Вежливость:</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вежливостью персонала – 95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Процесс обжалования:</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к общему количеству обслуженных заявителей по данному виду муниципальных услуг – 2 процента;</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существующим порядком обжалования – 100 процентов;</w:t>
      </w:r>
    </w:p>
    <w:p w:rsidR="007179E0" w:rsidRPr="00F05636" w:rsidRDefault="007179E0" w:rsidP="007179E0">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сроками обжалования – 90 процентов.</w:t>
      </w:r>
    </w:p>
    <w:p w:rsidR="0091071D" w:rsidRDefault="0091071D" w:rsidP="007179E0">
      <w:pPr>
        <w:widowControl w:val="0"/>
        <w:autoSpaceDE w:val="0"/>
        <w:autoSpaceDN w:val="0"/>
        <w:adjustRightInd w:val="0"/>
        <w:spacing w:after="0" w:line="240" w:lineRule="exact"/>
        <w:jc w:val="center"/>
        <w:outlineLvl w:val="1"/>
        <w:rPr>
          <w:rFonts w:ascii="Times New Roman" w:hAnsi="Times New Roman"/>
          <w:sz w:val="28"/>
          <w:szCs w:val="28"/>
        </w:rPr>
      </w:pPr>
    </w:p>
    <w:p w:rsidR="007179E0" w:rsidRPr="00F05636" w:rsidRDefault="00AE7DDC" w:rsidP="00AE7DDC">
      <w:pPr>
        <w:widowControl w:val="0"/>
        <w:autoSpaceDE w:val="0"/>
        <w:autoSpaceDN w:val="0"/>
        <w:adjustRightInd w:val="0"/>
        <w:spacing w:after="0" w:line="240" w:lineRule="exact"/>
        <w:jc w:val="center"/>
        <w:outlineLvl w:val="1"/>
        <w:rPr>
          <w:rFonts w:ascii="Times New Roman" w:hAnsi="Times New Roman"/>
          <w:sz w:val="28"/>
          <w:szCs w:val="28"/>
        </w:rPr>
      </w:pPr>
      <w:r>
        <w:rPr>
          <w:rFonts w:ascii="Times New Roman" w:hAnsi="Times New Roman"/>
          <w:sz w:val="28"/>
          <w:szCs w:val="28"/>
          <w:lang w:val="en-US"/>
        </w:rPr>
        <w:t>III</w:t>
      </w:r>
      <w:r w:rsidRPr="00AE7DDC">
        <w:rPr>
          <w:rFonts w:ascii="Times New Roman" w:hAnsi="Times New Roman"/>
          <w:sz w:val="28"/>
          <w:szCs w:val="28"/>
        </w:rPr>
        <w:t xml:space="preserve">. </w:t>
      </w:r>
      <w:r w:rsidR="007179E0" w:rsidRPr="00F05636">
        <w:rPr>
          <w:rFonts w:ascii="Times New Roman" w:hAnsi="Times New Roman"/>
          <w:sz w:val="28"/>
          <w:szCs w:val="28"/>
        </w:rPr>
        <w:t>Состав, последовательность и сроки выполнения</w:t>
      </w:r>
    </w:p>
    <w:p w:rsidR="007179E0" w:rsidRPr="00F05636" w:rsidRDefault="007179E0" w:rsidP="00AE7DDC">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требования к порядку</w:t>
      </w:r>
    </w:p>
    <w:p w:rsidR="007179E0" w:rsidRPr="00F05636" w:rsidRDefault="007179E0" w:rsidP="00AE7DDC">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их выполнения, в том числе особенности выполнения</w:t>
      </w:r>
    </w:p>
    <w:p w:rsidR="007179E0" w:rsidRPr="00F05636" w:rsidRDefault="007179E0" w:rsidP="00AE7DDC">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в электронной форме</w:t>
      </w:r>
    </w:p>
    <w:p w:rsidR="007179E0" w:rsidRPr="00F05636" w:rsidRDefault="007179E0" w:rsidP="00AE7DDC">
      <w:pPr>
        <w:widowControl w:val="0"/>
        <w:autoSpaceDE w:val="0"/>
        <w:autoSpaceDN w:val="0"/>
        <w:adjustRightInd w:val="0"/>
        <w:spacing w:after="0" w:line="240" w:lineRule="exact"/>
        <w:jc w:val="both"/>
        <w:rPr>
          <w:rFonts w:ascii="Times New Roman" w:hAnsi="Times New Roman"/>
          <w:sz w:val="28"/>
          <w:szCs w:val="28"/>
        </w:rPr>
      </w:pPr>
    </w:p>
    <w:p w:rsidR="00812BB9" w:rsidRPr="00F000F8" w:rsidRDefault="00812BB9" w:rsidP="00AE7DDC">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bookmarkStart w:id="7" w:name="Par418"/>
      <w:bookmarkStart w:id="8" w:name="Par526"/>
      <w:bookmarkEnd w:id="7"/>
      <w:bookmarkEnd w:id="8"/>
      <w:r w:rsidRPr="00F000F8">
        <w:rPr>
          <w:rFonts w:ascii="Times New Roman" w:eastAsia="Times New Roman" w:hAnsi="Times New Roman" w:cs="Times New Roman"/>
          <w:sz w:val="28"/>
          <w:szCs w:val="28"/>
        </w:rPr>
        <w:t>Перечень административных процедур</w:t>
      </w:r>
    </w:p>
    <w:p w:rsidR="00812BB9" w:rsidRPr="00F000F8" w:rsidRDefault="00812BB9" w:rsidP="00812BB9">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812BB9" w:rsidRPr="00040BDD" w:rsidRDefault="00812BB9" w:rsidP="00812BB9">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9" w:name="Par344"/>
      <w:bookmarkEnd w:id="9"/>
      <w:r w:rsidRPr="00F000F8">
        <w:rPr>
          <w:rFonts w:ascii="Times New Roman" w:hAnsi="Times New Roman" w:cs="Times New Roman"/>
          <w:sz w:val="28"/>
          <w:szCs w:val="28"/>
        </w:rPr>
        <w:lastRenderedPageBreak/>
        <w:t>3</w:t>
      </w:r>
      <w:r w:rsidR="00D80DDD">
        <w:rPr>
          <w:rFonts w:ascii="Times New Roman" w:hAnsi="Times New Roman" w:cs="Times New Roman"/>
          <w:sz w:val="28"/>
          <w:szCs w:val="28"/>
        </w:rPr>
        <w:t>1</w:t>
      </w:r>
      <w:r w:rsidRPr="00F000F8">
        <w:rPr>
          <w:rFonts w:ascii="Times New Roman" w:hAnsi="Times New Roman" w:cs="Times New Roman"/>
          <w:sz w:val="28"/>
          <w:szCs w:val="28"/>
        </w:rPr>
        <w:t xml:space="preserve">.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812BB9" w:rsidRPr="00040BDD" w:rsidRDefault="00812BB9" w:rsidP="00812BB9">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t xml:space="preserve">1) информирование и консультирование по вопросам предоставления муниципальной услуги; </w:t>
      </w:r>
    </w:p>
    <w:p w:rsidR="00812BB9" w:rsidRPr="00040BDD" w:rsidRDefault="00812BB9"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812BB9" w:rsidRPr="00040BDD" w:rsidRDefault="00812BB9" w:rsidP="00812BB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3) комплектование документов при предоставлении муниципальной услуги в рамках межведомственного взаимодействия;</w:t>
      </w:r>
    </w:p>
    <w:p w:rsidR="00812BB9" w:rsidRPr="0051541E" w:rsidRDefault="00812BB9" w:rsidP="00812BB9">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51541E">
        <w:rPr>
          <w:rFonts w:ascii="Times New Roman" w:eastAsia="Calibri" w:hAnsi="Times New Roman" w:cs="Times New Roman"/>
          <w:sz w:val="28"/>
          <w:szCs w:val="28"/>
        </w:rPr>
        <w:t xml:space="preserve">4) </w:t>
      </w:r>
      <w:r w:rsidR="004B4D1F">
        <w:rPr>
          <w:rFonts w:ascii="Times New Roman" w:eastAsia="Calibri" w:hAnsi="Times New Roman" w:cs="Times New Roman"/>
          <w:sz w:val="28"/>
          <w:szCs w:val="28"/>
        </w:rPr>
        <w:t>подготовка</w:t>
      </w:r>
      <w:r w:rsidR="00D96B3E">
        <w:rPr>
          <w:rFonts w:ascii="Times New Roman" w:eastAsia="Calibri" w:hAnsi="Times New Roman" w:cs="Times New Roman"/>
          <w:sz w:val="28"/>
          <w:szCs w:val="28"/>
        </w:rPr>
        <w:t xml:space="preserve"> </w:t>
      </w:r>
      <w:r w:rsidR="004B4D1F">
        <w:rPr>
          <w:rFonts w:ascii="Times New Roman" w:eastAsia="Calibri" w:hAnsi="Times New Roman" w:cs="Times New Roman"/>
          <w:sz w:val="28"/>
          <w:szCs w:val="28"/>
        </w:rPr>
        <w:t>документа</w:t>
      </w:r>
      <w:r w:rsidRPr="0051541E">
        <w:rPr>
          <w:rFonts w:ascii="Times New Roman" w:eastAsia="Calibri" w:hAnsi="Times New Roman" w:cs="Times New Roman"/>
          <w:sz w:val="28"/>
          <w:szCs w:val="28"/>
        </w:rPr>
        <w:t>, подготовка и подписание уведомления об</w:t>
      </w:r>
      <w:r w:rsidR="004B4D1F">
        <w:rPr>
          <w:rFonts w:ascii="Times New Roman" w:eastAsia="Calibri" w:hAnsi="Times New Roman" w:cs="Times New Roman"/>
          <w:sz w:val="28"/>
          <w:szCs w:val="28"/>
        </w:rPr>
        <w:t xml:space="preserve"> отказе в предоставлении услуги.</w:t>
      </w:r>
      <w:r w:rsidR="004B4D1F" w:rsidRPr="004B4D1F">
        <w:t xml:space="preserve"> </w:t>
      </w:r>
      <w:r w:rsidR="004B4D1F" w:rsidRPr="004B4D1F">
        <w:rPr>
          <w:rFonts w:ascii="Times New Roman" w:eastAsia="Calibri" w:hAnsi="Times New Roman" w:cs="Times New Roman"/>
          <w:sz w:val="28"/>
          <w:szCs w:val="28"/>
        </w:rPr>
        <w:t xml:space="preserve">выдача </w:t>
      </w:r>
      <w:r w:rsidR="004B4D1F">
        <w:rPr>
          <w:rFonts w:ascii="Times New Roman" w:eastAsia="Calibri" w:hAnsi="Times New Roman" w:cs="Times New Roman"/>
          <w:sz w:val="28"/>
          <w:szCs w:val="28"/>
        </w:rPr>
        <w:t>документа</w:t>
      </w:r>
      <w:r w:rsidR="004B4D1F"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p>
    <w:p w:rsidR="00812BB9" w:rsidRPr="00040BDD" w:rsidRDefault="00812BB9" w:rsidP="00812BB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 xml:space="preserve">Блок-схема предоставления муниципальной услуги приводится в </w:t>
      </w:r>
      <w:r w:rsidRPr="000A3406">
        <w:rPr>
          <w:rFonts w:ascii="Times New Roman" w:hAnsi="Times New Roman" w:cs="Times New Roman"/>
          <w:sz w:val="28"/>
          <w:szCs w:val="28"/>
        </w:rPr>
        <w:t xml:space="preserve">приложении 2 к Административному </w:t>
      </w:r>
      <w:r w:rsidRPr="00040BDD">
        <w:rPr>
          <w:rFonts w:ascii="Times New Roman" w:hAnsi="Times New Roman" w:cs="Times New Roman"/>
          <w:sz w:val="28"/>
          <w:szCs w:val="28"/>
        </w:rPr>
        <w:t>регламенту.</w:t>
      </w:r>
    </w:p>
    <w:p w:rsidR="00812BB9" w:rsidRPr="00040BDD" w:rsidRDefault="00812BB9" w:rsidP="00812BB9">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812BB9" w:rsidRDefault="00812BB9" w:rsidP="00AE7DDC">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p>
    <w:p w:rsidR="00812BB9" w:rsidRPr="00040BDD" w:rsidRDefault="00812BB9" w:rsidP="00812BB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Par413"/>
      <w:bookmarkEnd w:id="10"/>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или Центр.</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В случае личного обращения заявителя специалист отдела </w:t>
      </w:r>
      <w:r w:rsidRPr="009415A3">
        <w:rPr>
          <w:rFonts w:ascii="Times New Roman" w:eastAsia="Times New Roman" w:hAnsi="Times New Roman" w:cs="Times New Roman"/>
          <w:sz w:val="28"/>
          <w:szCs w:val="28"/>
        </w:rPr>
        <w:t>градостроительств</w:t>
      </w:r>
      <w:r w:rsidR="00AE7DDC">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поступления </w:t>
      </w:r>
      <w:r w:rsidRPr="00D25E2D">
        <w:rPr>
          <w:rFonts w:ascii="Times New Roman" w:eastAsia="Times New Roman" w:hAnsi="Times New Roman" w:cs="Times New Roman"/>
          <w:color w:val="000000" w:themeColor="text1"/>
          <w:sz w:val="28"/>
          <w:szCs w:val="28"/>
        </w:rPr>
        <w:t xml:space="preserve">в Администрацию обращения заявителя в письменном виде специалист </w:t>
      </w:r>
      <w:r w:rsidR="00D25E2D" w:rsidRPr="00D25E2D">
        <w:rPr>
          <w:rFonts w:ascii="Times New Roman" w:eastAsia="Times New Roman" w:hAnsi="Times New Roman" w:cs="Times New Roman"/>
          <w:color w:val="000000" w:themeColor="text1"/>
          <w:sz w:val="28"/>
          <w:szCs w:val="28"/>
        </w:rPr>
        <w:t>отдела по общим вопросам А</w:t>
      </w:r>
      <w:r w:rsidRPr="00D25E2D">
        <w:rPr>
          <w:rFonts w:ascii="Times New Roman" w:eastAsia="Times New Roman" w:hAnsi="Times New Roman" w:cs="Times New Roman"/>
          <w:color w:val="000000" w:themeColor="text1"/>
          <w:sz w:val="28"/>
          <w:szCs w:val="28"/>
        </w:rPr>
        <w:t xml:space="preserve">дминистрации </w:t>
      </w:r>
      <w:r w:rsidRPr="00040BDD">
        <w:rPr>
          <w:rFonts w:ascii="Times New Roman" w:eastAsia="Times New Roman" w:hAnsi="Times New Roman" w:cs="Times New Roman"/>
          <w:sz w:val="28"/>
          <w:szCs w:val="28"/>
        </w:rPr>
        <w:t>в течение</w:t>
      </w:r>
      <w:proofErr w:type="gramEnd"/>
      <w:r w:rsidRPr="00040BDD">
        <w:rPr>
          <w:rFonts w:ascii="Times New Roman" w:eastAsia="Times New Roman" w:hAnsi="Times New Roman" w:cs="Times New Roman"/>
          <w:sz w:val="28"/>
          <w:szCs w:val="28"/>
        </w:rPr>
        <w:t xml:space="preserve"> </w:t>
      </w:r>
      <w:r w:rsidR="00D25E2D">
        <w:rPr>
          <w:rFonts w:ascii="Times New Roman" w:eastAsia="Times New Roman" w:hAnsi="Times New Roman" w:cs="Times New Roman"/>
          <w:sz w:val="28"/>
          <w:szCs w:val="28"/>
        </w:rPr>
        <w:t>одного</w:t>
      </w:r>
      <w:r w:rsidRPr="00040BDD">
        <w:rPr>
          <w:rFonts w:ascii="Times New Roman" w:eastAsia="Times New Roman" w:hAnsi="Times New Roman" w:cs="Times New Roman"/>
          <w:sz w:val="28"/>
          <w:szCs w:val="28"/>
        </w:rPr>
        <w:t xml:space="preserve"> дн</w:t>
      </w:r>
      <w:r w:rsidR="00D25E2D">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регистрирует обращение в соответствующем журнале и направляет его в Комитет.</w:t>
      </w:r>
    </w:p>
    <w:p w:rsidR="00812BB9" w:rsidRPr="009415A3"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Делопроизводитель Комитета в течение одного дня регистрирует обращение в соответствующем журнале и направляет в отдел </w:t>
      </w:r>
      <w:r w:rsidRPr="009415A3">
        <w:rPr>
          <w:rFonts w:ascii="Times New Roman" w:eastAsia="Times New Roman" w:hAnsi="Times New Roman" w:cs="Times New Roman"/>
          <w:sz w:val="28"/>
          <w:szCs w:val="28"/>
        </w:rPr>
        <w:t>градостроительств</w:t>
      </w:r>
      <w:r w:rsidR="00D25E2D">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Pr="009415A3">
        <w:rPr>
          <w:rFonts w:ascii="Times New Roman" w:eastAsia="Times New Roman" w:hAnsi="Times New Roman" w:cs="Times New Roman"/>
          <w:sz w:val="28"/>
          <w:szCs w:val="28"/>
        </w:rPr>
        <w:t xml:space="preserve">отдела </w:t>
      </w:r>
      <w:r w:rsidR="00D25E2D">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в течение </w:t>
      </w:r>
      <w:r w:rsidR="004B4D1F">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w:t>
      </w:r>
      <w:r w:rsidR="00D25E2D">
        <w:rPr>
          <w:rFonts w:ascii="Times New Roman" w:eastAsia="Times New Roman" w:hAnsi="Times New Roman" w:cs="Times New Roman"/>
          <w:sz w:val="28"/>
          <w:szCs w:val="28"/>
        </w:rPr>
        <w:t xml:space="preserve">градостроительства </w:t>
      </w:r>
      <w:r w:rsidRPr="00040BDD">
        <w:rPr>
          <w:rFonts w:ascii="Times New Roman" w:eastAsia="Times New Roman" w:hAnsi="Times New Roman" w:cs="Times New Roman"/>
          <w:sz w:val="28"/>
          <w:szCs w:val="28"/>
        </w:rPr>
        <w:t>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Начальник отдела в течение одного дня со дня поступления проекта ответа визирует его и направляет на </w:t>
      </w:r>
      <w:r w:rsidRPr="00D25E2D">
        <w:rPr>
          <w:rFonts w:ascii="Times New Roman" w:eastAsia="Times New Roman" w:hAnsi="Times New Roman" w:cs="Times New Roman"/>
          <w:color w:val="000000" w:themeColor="text1"/>
          <w:sz w:val="28"/>
          <w:szCs w:val="28"/>
        </w:rPr>
        <w:t xml:space="preserve">визирование руководителю Комитета </w:t>
      </w:r>
      <w:r w:rsidRPr="00040BDD">
        <w:rPr>
          <w:rFonts w:ascii="Times New Roman" w:eastAsia="Times New Roman" w:hAnsi="Times New Roman" w:cs="Times New Roman"/>
          <w:sz w:val="28"/>
          <w:szCs w:val="28"/>
        </w:rPr>
        <w:t xml:space="preserve">или </w:t>
      </w:r>
      <w:r w:rsidRPr="00040BDD">
        <w:rPr>
          <w:rFonts w:ascii="Times New Roman" w:eastAsia="Times New Roman" w:hAnsi="Times New Roman" w:cs="Times New Roman"/>
          <w:sz w:val="28"/>
          <w:szCs w:val="28"/>
        </w:rPr>
        <w:lastRenderedPageBreak/>
        <w:t>возвращает на доработку специалисту.</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 xml:space="preserve">в день </w:t>
      </w:r>
      <w:r w:rsidRPr="00040BDD">
        <w:rPr>
          <w:rFonts w:ascii="Times New Roman" w:eastAsia="Times New Roman" w:hAnsi="Times New Roman" w:cs="Times New Roman"/>
          <w:sz w:val="28"/>
          <w:szCs w:val="28"/>
        </w:rPr>
        <w:t>его поступления.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sidR="00D25E2D">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sidR="00D25E2D">
        <w:rPr>
          <w:rFonts w:ascii="Times New Roman" w:eastAsia="Times New Roman" w:hAnsi="Times New Roman" w:cs="Times New Roman"/>
          <w:sz w:val="28"/>
          <w:szCs w:val="28"/>
        </w:rPr>
        <w:t xml:space="preserve">отдел по общим вопросам </w:t>
      </w:r>
      <w:r w:rsidRPr="00040BDD">
        <w:rPr>
          <w:rFonts w:ascii="Times New Roman" w:eastAsia="Times New Roman" w:hAnsi="Times New Roman" w:cs="Times New Roman"/>
          <w:sz w:val="28"/>
          <w:szCs w:val="28"/>
        </w:rPr>
        <w:t>Администрации.</w:t>
      </w:r>
    </w:p>
    <w:p w:rsidR="00812BB9" w:rsidRPr="00040BDD" w:rsidRDefault="00D25E2D"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Отел по общим вопросам </w:t>
      </w:r>
      <w:r w:rsidR="00812BB9" w:rsidRPr="00040BDD">
        <w:rPr>
          <w:rFonts w:ascii="Times New Roman" w:eastAsia="Times New Roman" w:hAnsi="Times New Roman" w:cs="Times New Roman"/>
          <w:sz w:val="28"/>
          <w:szCs w:val="28"/>
        </w:rPr>
        <w:t>Администрации в течение одного дня со дня поступления проекта ответа направляет на подписание курирующему заместителю главы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sidR="00D25E2D">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812BB9" w:rsidRPr="00040BDD" w:rsidRDefault="00D25E2D"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по общим вопросам</w:t>
      </w:r>
      <w:r w:rsidR="00812BB9"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812BB9" w:rsidRPr="002B00C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sidR="004B4D1F">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w:t>
      </w:r>
      <w:r w:rsidRPr="00040BDD">
        <w:rPr>
          <w:rFonts w:ascii="Times New Roman" w:eastAsia="Times New Roman" w:hAnsi="Times New Roman" w:cs="Times New Roman"/>
          <w:sz w:val="28"/>
          <w:szCs w:val="28"/>
        </w:rPr>
        <w:lastRenderedPageBreak/>
        <w:t>обращения в письменном, электронном виде.</w:t>
      </w:r>
    </w:p>
    <w:p w:rsidR="00812BB9" w:rsidRPr="00FF553B"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процедурой информирования и консультирования по вопросам предоставления муниципальной услуги в Администрации осуществляет руководитель </w:t>
      </w:r>
      <w:r w:rsidR="00D25E2D">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градостроительств</w:t>
      </w:r>
      <w:r w:rsidR="0026718E">
        <w:rPr>
          <w:rFonts w:ascii="Times New Roman" w:eastAsia="Times New Roman" w:hAnsi="Times New Roman" w:cs="Times New Roman"/>
          <w:sz w:val="28"/>
          <w:szCs w:val="28"/>
        </w:rPr>
        <w:t>а</w:t>
      </w:r>
      <w:r w:rsidRPr="00FF553B">
        <w:rPr>
          <w:rFonts w:ascii="Times New Roman" w:eastAsia="Times New Roman" w:hAnsi="Times New Roman" w:cs="Times New Roman"/>
          <w:sz w:val="28"/>
          <w:szCs w:val="28"/>
        </w:rPr>
        <w:t xml:space="preserve"> Комитета.</w:t>
      </w:r>
    </w:p>
    <w:p w:rsidR="00812BB9" w:rsidRPr="00040BDD" w:rsidRDefault="00812BB9" w:rsidP="00812BB9">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812BB9" w:rsidRPr="00040BDD" w:rsidRDefault="00812BB9" w:rsidP="00AE7DD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812BB9" w:rsidRPr="00040BDD" w:rsidRDefault="00812BB9" w:rsidP="00812BB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w:t>
      </w:r>
      <w:r w:rsidR="0026718E">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Центр с заявлением о предоставлении муниципальной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При поступлении в </w:t>
      </w:r>
      <w:r w:rsidR="0026718E">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w:t>
      </w:r>
      <w:r w:rsidR="0026718E">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2011 </w:t>
      </w:r>
      <w:r w:rsidR="0026718E">
        <w:rPr>
          <w:rFonts w:ascii="Times New Roman" w:eastAsia="Times New Roman" w:hAnsi="Times New Roman" w:cs="Times New Roman"/>
          <w:sz w:val="28"/>
          <w:szCs w:val="28"/>
        </w:rPr>
        <w:t>года</w:t>
      </w:r>
      <w:r w:rsidRPr="00040BDD">
        <w:rPr>
          <w:rFonts w:ascii="Times New Roman" w:eastAsia="Times New Roman" w:hAnsi="Times New Roman" w:cs="Times New Roman"/>
          <w:sz w:val="28"/>
          <w:szCs w:val="28"/>
        </w:rPr>
        <w:t xml:space="preserve"> № 63-ФЗ «Об электронной подписи», в</w:t>
      </w:r>
      <w:proofErr w:type="gramEnd"/>
      <w:r w:rsidRPr="00040BDD">
        <w:rPr>
          <w:rFonts w:ascii="Times New Roman" w:eastAsia="Times New Roman" w:hAnsi="Times New Roman" w:cs="Times New Roman"/>
          <w:sz w:val="28"/>
          <w:szCs w:val="28"/>
        </w:rPr>
        <w:t xml:space="preserve"> день поступления указанных заявления и </w:t>
      </w:r>
      <w:proofErr w:type="gramStart"/>
      <w:r w:rsidRPr="00040BDD">
        <w:rPr>
          <w:rFonts w:ascii="Times New Roman" w:eastAsia="Times New Roman" w:hAnsi="Times New Roman" w:cs="Times New Roman"/>
          <w:sz w:val="28"/>
          <w:szCs w:val="28"/>
        </w:rPr>
        <w:t>документов</w:t>
      </w:r>
      <w:proofErr w:type="gramEnd"/>
      <w:r w:rsidRPr="00040BDD">
        <w:rPr>
          <w:rFonts w:ascii="Times New Roman" w:eastAsia="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w:t>
      </w:r>
      <w:r w:rsidR="0026718E">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812BB9" w:rsidRPr="00040BDD" w:rsidRDefault="00812BB9" w:rsidP="00812BB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w:t>
      </w:r>
      <w:r w:rsidR="0026718E">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A3406">
        <w:rPr>
          <w:rFonts w:ascii="Times New Roman" w:eastAsia="Times New Roman" w:hAnsi="Times New Roman" w:cs="Times New Roman"/>
          <w:sz w:val="28"/>
          <w:szCs w:val="28"/>
        </w:rPr>
        <w:t xml:space="preserve">,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r w:rsidR="0026718E">
          <w:rPr>
            <w:rFonts w:ascii="Times New Roman" w:eastAsia="Times New Roman" w:hAnsi="Times New Roman" w:cs="Times New Roman"/>
            <w:sz w:val="28"/>
            <w:szCs w:val="28"/>
          </w:rPr>
          <w:t>ода</w:t>
        </w:r>
      </w:smartTag>
      <w:r w:rsidRPr="00040BDD">
        <w:rPr>
          <w:rFonts w:ascii="Times New Roman" w:eastAsia="Times New Roman" w:hAnsi="Times New Roman" w:cs="Times New Roman"/>
          <w:sz w:val="28"/>
          <w:szCs w:val="28"/>
        </w:rPr>
        <w:t xml:space="preserve"> № 63-ФЗ «Об электронной подписи</w:t>
      </w:r>
      <w:proofErr w:type="gramEnd"/>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послуживших</w:t>
      </w:r>
      <w:proofErr w:type="gramEnd"/>
      <w:r w:rsidRPr="00040BDD">
        <w:rPr>
          <w:rFonts w:ascii="Times New Roman" w:eastAsia="Times New Roman" w:hAnsi="Times New Roman" w:cs="Times New Roman"/>
          <w:sz w:val="28"/>
          <w:szCs w:val="28"/>
        </w:rPr>
        <w:t xml:space="preserve"> основанием для принятия указанного решения, и направляет его на визирование руководителю </w:t>
      </w:r>
      <w:r w:rsidR="0026718E">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sidR="0026718E">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xml:space="preserve"> в день поступления проекта уведомления об </w:t>
      </w:r>
      <w:r w:rsidRPr="00040BDD">
        <w:rPr>
          <w:rFonts w:ascii="Times New Roman" w:eastAsia="Times New Roman" w:hAnsi="Times New Roman" w:cs="Times New Roman"/>
          <w:sz w:val="28"/>
          <w:szCs w:val="28"/>
        </w:rPr>
        <w:lastRenderedPageBreak/>
        <w:t>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w:t>
      </w:r>
      <w:r w:rsidR="0026718E">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Специалист </w:t>
      </w:r>
      <w:r w:rsidR="0026718E">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r w:rsidRPr="00040BDD">
        <w:rPr>
          <w:rFonts w:ascii="Times New Roman" w:eastAsia="Times New Roman" w:hAnsi="Times New Roman" w:cs="Times New Roman"/>
          <w:sz w:val="28"/>
          <w:szCs w:val="28"/>
        </w:rPr>
        <w:t>.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специалист </w:t>
      </w:r>
      <w:r w:rsidR="0026718E">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по работе с заявителями Центра, который: </w:t>
      </w:r>
    </w:p>
    <w:p w:rsidR="00812BB9" w:rsidRPr="00040BDD" w:rsidRDefault="00812BB9" w:rsidP="00812BB9">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812BB9" w:rsidRPr="00040BDD" w:rsidRDefault="00812BB9" w:rsidP="00812BB9">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812BB9" w:rsidRPr="00040BDD" w:rsidRDefault="00812BB9" w:rsidP="00812BB9">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w:t>
      </w:r>
      <w:r w:rsidRPr="00040BDD">
        <w:rPr>
          <w:rFonts w:ascii="Times New Roman" w:eastAsia="Times New Roman" w:hAnsi="Times New Roman" w:cs="Times New Roman"/>
          <w:sz w:val="28"/>
          <w:szCs w:val="28"/>
        </w:rPr>
        <w:lastRenderedPageBreak/>
        <w:t>должность, личную подпись, расшифровку подписи.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812BB9" w:rsidRPr="002C660C" w:rsidRDefault="00812BB9" w:rsidP="00812BB9">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0026718E">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отдела по работе с заявителями Центра вносит в соответствующую информационную систему, 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812BB9" w:rsidRPr="00040BDD" w:rsidRDefault="00812BB9" w:rsidP="00812BB9">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812BB9" w:rsidRPr="00040BDD" w:rsidRDefault="00812BB9" w:rsidP="00812BB9">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812BB9" w:rsidRPr="00040BDD" w:rsidRDefault="00812BB9" w:rsidP="00812BB9">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812BB9" w:rsidRPr="00040BDD" w:rsidRDefault="00812BB9" w:rsidP="00812BB9">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812BB9" w:rsidRPr="00040BDD" w:rsidRDefault="00812BB9" w:rsidP="00812BB9">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80DDD">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sidR="004B4D1F">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812BB9" w:rsidRPr="00040BDD" w:rsidRDefault="00D80DDD"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812BB9"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sidR="0026718E">
        <w:rPr>
          <w:rFonts w:ascii="Times New Roman" w:eastAsia="Times New Roman" w:hAnsi="Times New Roman" w:cs="Times New Roman"/>
          <w:sz w:val="28"/>
          <w:szCs w:val="28"/>
        </w:rPr>
        <w:t>отдела по общим вопросам</w:t>
      </w:r>
      <w:r w:rsidR="00812BB9" w:rsidRPr="00040BDD">
        <w:rPr>
          <w:rFonts w:ascii="Times New Roman" w:eastAsia="Times New Roman" w:hAnsi="Times New Roman" w:cs="Times New Roman"/>
          <w:sz w:val="28"/>
          <w:szCs w:val="28"/>
        </w:rPr>
        <w:t xml:space="preserve"> Администрации направляет заявление о предоставлении муниципальной услуги и документы, указанные в </w:t>
      </w:r>
      <w:r w:rsidR="00812BB9" w:rsidRPr="002C660C">
        <w:rPr>
          <w:rFonts w:ascii="Times New Roman" w:eastAsia="Times New Roman" w:hAnsi="Times New Roman" w:cs="Times New Roman"/>
          <w:sz w:val="28"/>
          <w:szCs w:val="28"/>
        </w:rPr>
        <w:t>пункте 14 Административного регламента, в Комитет</w:t>
      </w:r>
      <w:r w:rsidR="00812BB9" w:rsidRPr="00040BDD">
        <w:rPr>
          <w:rFonts w:ascii="Times New Roman" w:eastAsia="Times New Roman" w:hAnsi="Times New Roman" w:cs="Times New Roman"/>
          <w:sz w:val="28"/>
          <w:szCs w:val="28"/>
        </w:rPr>
        <w:t>.</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812BB9" w:rsidRPr="000A3406"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Для заявителя административная процедура заканчивается получением расписки о приеме документов</w:t>
      </w:r>
      <w:r w:rsidRPr="000A3406">
        <w:rPr>
          <w:rFonts w:ascii="Times New Roman" w:eastAsia="Times New Roman" w:hAnsi="Times New Roman" w:cs="Times New Roman"/>
          <w:sz w:val="28"/>
          <w:szCs w:val="28"/>
        </w:rPr>
        <w:t>.</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в Администрации осуществляет руководитель </w:t>
      </w:r>
      <w:r w:rsidR="0026718E">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отдела по работе с заявителями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040BDD" w:rsidRDefault="00812BB9" w:rsidP="00AE7DDC">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812BB9" w:rsidRPr="00040BDD" w:rsidRDefault="00812BB9" w:rsidP="00812BB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812BB9" w:rsidRPr="002C660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 xml:space="preserve">отдела </w:t>
      </w:r>
      <w:r w:rsidRPr="002C660C">
        <w:rPr>
          <w:rFonts w:ascii="Times New Roman" w:eastAsia="Times New Roman" w:hAnsi="Times New Roman" w:cs="Times New Roman"/>
          <w:sz w:val="28"/>
          <w:szCs w:val="28"/>
        </w:rPr>
        <w:lastRenderedPageBreak/>
        <w:t>градостроительств</w:t>
      </w:r>
      <w:r w:rsidR="0090769C">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w:t>
      </w:r>
      <w:r w:rsidR="0090769C">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812BB9" w:rsidRPr="002C660C"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sidR="0090769C">
        <w:rPr>
          <w:rFonts w:ascii="Times New Roman" w:eastAsia="Times New Roman" w:hAnsi="Times New Roman" w:cs="Times New Roman"/>
          <w:sz w:val="28"/>
          <w:szCs w:val="28"/>
        </w:rPr>
        <w:t>три р</w:t>
      </w:r>
      <w:r w:rsidRPr="00A66AA8">
        <w:rPr>
          <w:rFonts w:ascii="Times New Roman" w:eastAsia="Times New Roman" w:hAnsi="Times New Roman" w:cs="Times New Roman"/>
          <w:sz w:val="28"/>
          <w:szCs w:val="28"/>
        </w:rPr>
        <w:t>абочих дн</w:t>
      </w:r>
      <w:r w:rsidR="0090769C">
        <w:rPr>
          <w:rFonts w:ascii="Times New Roman" w:eastAsia="Times New Roman" w:hAnsi="Times New Roman" w:cs="Times New Roman"/>
          <w:sz w:val="28"/>
          <w:szCs w:val="28"/>
        </w:rPr>
        <w:t>я</w:t>
      </w:r>
      <w:r w:rsidRPr="00A66AA8">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80DDD">
        <w:rPr>
          <w:rFonts w:ascii="Times New Roman" w:eastAsia="Times New Roman" w:hAnsi="Times New Roman" w:cs="Times New Roman"/>
          <w:sz w:val="28"/>
          <w:szCs w:val="28"/>
        </w:rPr>
        <w:t>9</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sidR="00B001B0">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A66AA8" w:rsidRDefault="004B4D1F" w:rsidP="00AE7DDC">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00812BB9"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00812BB9"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00812BB9" w:rsidRPr="00A66AA8">
        <w:rPr>
          <w:rFonts w:ascii="Times New Roman" w:eastAsia="Arial" w:hAnsi="Times New Roman" w:cs="Times New Roman"/>
          <w:sz w:val="28"/>
          <w:szCs w:val="28"/>
          <w:lang w:eastAsia="ar-SA"/>
        </w:rPr>
        <w:t xml:space="preserve"> </w:t>
      </w:r>
      <w:r w:rsidR="00812BB9"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00812BB9" w:rsidRPr="00A66AA8">
        <w:rPr>
          <w:rFonts w:ascii="Times New Roman" w:eastAsia="Times New Roman" w:hAnsi="Times New Roman" w:cs="Times New Roman"/>
          <w:sz w:val="28"/>
          <w:szCs w:val="28"/>
          <w:lang w:eastAsia="ru-RU"/>
        </w:rPr>
        <w:t xml:space="preserve">, </w:t>
      </w:r>
      <w:r w:rsidR="00812BB9" w:rsidRPr="00A66AA8">
        <w:rPr>
          <w:rFonts w:ascii="Times New Roman" w:eastAsia="Calibri" w:hAnsi="Times New Roman" w:cs="Times New Roman"/>
          <w:sz w:val="28"/>
          <w:szCs w:val="28"/>
          <w:lang w:eastAsia="ar-SA"/>
        </w:rPr>
        <w:t>уведомления об отказе в предоставлении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2BB9" w:rsidRPr="002C660C" w:rsidRDefault="00D80DDD"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812BB9"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00812BB9" w:rsidRPr="002C660C">
        <w:rPr>
          <w:rFonts w:ascii="Times New Roman" w:eastAsia="Times New Roman" w:hAnsi="Times New Roman" w:cs="Times New Roman"/>
          <w:sz w:val="28"/>
          <w:szCs w:val="28"/>
        </w:rPr>
        <w:t>пунктах 14, 16 Административного регламента.</w:t>
      </w:r>
    </w:p>
    <w:p w:rsidR="00812BB9"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sidR="00D80DDD">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Специалист отдела градостроительств</w:t>
      </w:r>
      <w:r w:rsidR="004E161E">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sidR="004B4D1F">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p>
    <w:p w:rsidR="00812BB9" w:rsidRPr="00943AFB" w:rsidRDefault="00812BB9" w:rsidP="00812BB9">
      <w:pPr>
        <w:pStyle w:val="ac"/>
        <w:widowControl w:val="0"/>
        <w:tabs>
          <w:tab w:val="left" w:pos="0"/>
        </w:tabs>
        <w:autoSpaceDE w:val="0"/>
        <w:autoSpaceDN w:val="0"/>
        <w:adjustRightInd w:val="0"/>
        <w:ind w:left="0"/>
        <w:jc w:val="both"/>
        <w:rPr>
          <w:sz w:val="28"/>
          <w:szCs w:val="28"/>
        </w:rPr>
      </w:pPr>
      <w:r>
        <w:tab/>
      </w:r>
      <w:r w:rsidRPr="00C2300A">
        <w:rPr>
          <w:sz w:val="28"/>
          <w:szCs w:val="28"/>
        </w:rPr>
        <w:t>2)</w:t>
      </w:r>
      <w:r w:rsidRPr="00943AFB">
        <w:rPr>
          <w:sz w:val="28"/>
          <w:szCs w:val="28"/>
        </w:rPr>
        <w:t xml:space="preserve"> внесение сведений о земельном участке в информационную систему</w:t>
      </w:r>
      <w:r w:rsidRPr="00EF3EC0">
        <w:rPr>
          <w:sz w:val="28"/>
          <w:szCs w:val="28"/>
        </w:rPr>
        <w:t xml:space="preserve"> </w:t>
      </w:r>
      <w:proofErr w:type="spellStart"/>
      <w:r w:rsidRPr="00653362">
        <w:rPr>
          <w:sz w:val="28"/>
          <w:szCs w:val="28"/>
          <w:lang w:val="en-US"/>
        </w:rPr>
        <w:t>UrbaniCS</w:t>
      </w:r>
      <w:proofErr w:type="spellEnd"/>
      <w:r w:rsidRPr="00943AFB">
        <w:rPr>
          <w:sz w:val="28"/>
          <w:szCs w:val="28"/>
        </w:rPr>
        <w:t xml:space="preserve">; </w:t>
      </w:r>
    </w:p>
    <w:p w:rsidR="00B87EC9" w:rsidRDefault="00812BB9" w:rsidP="00812BB9">
      <w:pPr>
        <w:pStyle w:val="ac"/>
        <w:widowControl w:val="0"/>
        <w:tabs>
          <w:tab w:val="left" w:pos="0"/>
        </w:tabs>
        <w:autoSpaceDE w:val="0"/>
        <w:autoSpaceDN w:val="0"/>
        <w:adjustRightInd w:val="0"/>
        <w:ind w:left="0"/>
        <w:jc w:val="both"/>
        <w:rPr>
          <w:sz w:val="28"/>
          <w:szCs w:val="28"/>
        </w:rPr>
      </w:pPr>
      <w:r w:rsidRPr="00943AFB">
        <w:rPr>
          <w:sz w:val="28"/>
          <w:szCs w:val="28"/>
        </w:rPr>
        <w:tab/>
      </w:r>
      <w:r>
        <w:rPr>
          <w:sz w:val="28"/>
          <w:szCs w:val="28"/>
        </w:rPr>
        <w:t>3</w:t>
      </w:r>
      <w:r w:rsidRPr="00BB3D16">
        <w:rPr>
          <w:sz w:val="28"/>
          <w:szCs w:val="28"/>
        </w:rPr>
        <w:t xml:space="preserve">) </w:t>
      </w:r>
      <w:r w:rsidR="00B87EC9">
        <w:rPr>
          <w:sz w:val="28"/>
          <w:szCs w:val="28"/>
        </w:rPr>
        <w:t>выезд на место и визуальный осмотр объекта капитального строительства;</w:t>
      </w:r>
    </w:p>
    <w:p w:rsidR="00812BB9" w:rsidRPr="00BB3D16" w:rsidRDefault="00B87EC9" w:rsidP="00812BB9">
      <w:pPr>
        <w:pStyle w:val="ac"/>
        <w:widowControl w:val="0"/>
        <w:tabs>
          <w:tab w:val="left" w:pos="0"/>
        </w:tabs>
        <w:autoSpaceDE w:val="0"/>
        <w:autoSpaceDN w:val="0"/>
        <w:adjustRightInd w:val="0"/>
        <w:ind w:left="0"/>
        <w:jc w:val="both"/>
        <w:rPr>
          <w:sz w:val="28"/>
          <w:szCs w:val="28"/>
        </w:rPr>
      </w:pPr>
      <w:r>
        <w:rPr>
          <w:sz w:val="28"/>
          <w:szCs w:val="28"/>
        </w:rPr>
        <w:tab/>
        <w:t xml:space="preserve">4) </w:t>
      </w:r>
      <w:r w:rsidR="00812BB9" w:rsidRPr="00BB3D16">
        <w:rPr>
          <w:sz w:val="28"/>
          <w:szCs w:val="28"/>
        </w:rPr>
        <w:t xml:space="preserve">подготовку </w:t>
      </w:r>
      <w:r w:rsidR="00812BB9">
        <w:rPr>
          <w:sz w:val="28"/>
          <w:szCs w:val="28"/>
        </w:rPr>
        <w:t xml:space="preserve">проекта </w:t>
      </w:r>
      <w:r w:rsidR="004B4D1F">
        <w:rPr>
          <w:sz w:val="28"/>
          <w:szCs w:val="28"/>
        </w:rPr>
        <w:t xml:space="preserve">документа </w:t>
      </w:r>
      <w:r w:rsidR="00812BB9" w:rsidRPr="00BB3D16">
        <w:rPr>
          <w:sz w:val="28"/>
          <w:szCs w:val="28"/>
        </w:rPr>
        <w:t xml:space="preserve">при отсутствии оснований для отказа в предоставлении муниципальной услуги, указанных в пункте </w:t>
      </w:r>
      <w:r w:rsidR="004E161E">
        <w:rPr>
          <w:sz w:val="28"/>
          <w:szCs w:val="28"/>
        </w:rPr>
        <w:t>20</w:t>
      </w:r>
      <w:r w:rsidR="00812BB9" w:rsidRPr="00BB3D16">
        <w:rPr>
          <w:sz w:val="28"/>
          <w:szCs w:val="28"/>
        </w:rPr>
        <w:t xml:space="preserve"> Административного регламента; </w:t>
      </w:r>
    </w:p>
    <w:p w:rsidR="00812BB9" w:rsidRPr="000A3406" w:rsidRDefault="00812BB9" w:rsidP="00812BB9">
      <w:pPr>
        <w:pStyle w:val="ac"/>
        <w:widowControl w:val="0"/>
        <w:tabs>
          <w:tab w:val="left" w:pos="0"/>
        </w:tabs>
        <w:autoSpaceDE w:val="0"/>
        <w:autoSpaceDN w:val="0"/>
        <w:adjustRightInd w:val="0"/>
        <w:ind w:left="0"/>
        <w:jc w:val="both"/>
        <w:rPr>
          <w:sz w:val="28"/>
          <w:szCs w:val="28"/>
        </w:rPr>
      </w:pPr>
      <w:r w:rsidRPr="00BB3D16">
        <w:rPr>
          <w:sz w:val="28"/>
          <w:szCs w:val="28"/>
        </w:rPr>
        <w:tab/>
      </w:r>
      <w:r w:rsidR="00B87EC9">
        <w:rPr>
          <w:sz w:val="28"/>
          <w:szCs w:val="28"/>
        </w:rPr>
        <w:t>5</w:t>
      </w:r>
      <w:r w:rsidRPr="00BB3D16">
        <w:rPr>
          <w:sz w:val="28"/>
          <w:szCs w:val="28"/>
        </w:rPr>
        <w:t xml:space="preserve">) подготовку проекта </w:t>
      </w:r>
      <w:r w:rsidR="007C707B">
        <w:rPr>
          <w:sz w:val="28"/>
          <w:szCs w:val="28"/>
        </w:rPr>
        <w:t xml:space="preserve">документа, </w:t>
      </w:r>
      <w:r w:rsidRPr="00BB3D16">
        <w:rPr>
          <w:sz w:val="28"/>
          <w:szCs w:val="28"/>
        </w:rPr>
        <w:t xml:space="preserve">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w:t>
      </w:r>
      <w:r w:rsidRPr="00BB3D16">
        <w:rPr>
          <w:sz w:val="28"/>
          <w:szCs w:val="28"/>
        </w:rPr>
        <w:lastRenderedPageBreak/>
        <w:t xml:space="preserve">указанных в пункте </w:t>
      </w:r>
      <w:r w:rsidR="004E161E">
        <w:rPr>
          <w:sz w:val="28"/>
          <w:szCs w:val="28"/>
        </w:rPr>
        <w:t>20</w:t>
      </w:r>
      <w:r w:rsidRPr="00BB3D16">
        <w:rPr>
          <w:sz w:val="28"/>
          <w:szCs w:val="28"/>
        </w:rPr>
        <w:t xml:space="preserve"> Административного регламента.</w:t>
      </w:r>
      <w:r w:rsidRPr="000A3406">
        <w:rPr>
          <w:sz w:val="28"/>
          <w:szCs w:val="28"/>
        </w:rPr>
        <w:t xml:space="preserve"> </w:t>
      </w:r>
    </w:p>
    <w:p w:rsidR="00812BB9" w:rsidRPr="00040BDD" w:rsidRDefault="00812BB9" w:rsidP="00812BB9">
      <w:pPr>
        <w:pStyle w:val="ac"/>
        <w:widowControl w:val="0"/>
        <w:tabs>
          <w:tab w:val="left" w:pos="0"/>
        </w:tabs>
        <w:autoSpaceDE w:val="0"/>
        <w:autoSpaceDN w:val="0"/>
        <w:adjustRightInd w:val="0"/>
        <w:ind w:left="0"/>
        <w:jc w:val="both"/>
        <w:rPr>
          <w:sz w:val="28"/>
          <w:szCs w:val="28"/>
        </w:rPr>
      </w:pPr>
      <w:r w:rsidRPr="0041021E">
        <w:rPr>
          <w:color w:val="C00000"/>
          <w:sz w:val="28"/>
          <w:szCs w:val="28"/>
        </w:rPr>
        <w:tab/>
      </w:r>
      <w:r w:rsidRPr="00040BDD">
        <w:rPr>
          <w:sz w:val="28"/>
          <w:szCs w:val="28"/>
        </w:rPr>
        <w:t>5</w:t>
      </w:r>
      <w:r w:rsidR="00D80DDD">
        <w:rPr>
          <w:sz w:val="28"/>
          <w:szCs w:val="28"/>
        </w:rPr>
        <w:t>2</w:t>
      </w:r>
      <w:r w:rsidRPr="00040BDD">
        <w:rPr>
          <w:sz w:val="28"/>
          <w:szCs w:val="28"/>
        </w:rPr>
        <w:t xml:space="preserve">. Подготовка </w:t>
      </w:r>
      <w:r>
        <w:rPr>
          <w:sz w:val="28"/>
          <w:szCs w:val="28"/>
        </w:rPr>
        <w:t xml:space="preserve">проекта </w:t>
      </w:r>
      <w:r w:rsidR="007C707B">
        <w:rPr>
          <w:sz w:val="28"/>
          <w:szCs w:val="28"/>
        </w:rPr>
        <w:t>документа</w:t>
      </w:r>
      <w:r>
        <w:rPr>
          <w:sz w:val="28"/>
          <w:szCs w:val="28"/>
        </w:rPr>
        <w:t xml:space="preserve"> и </w:t>
      </w:r>
      <w:r w:rsidRPr="00040BDD">
        <w:rPr>
          <w:sz w:val="28"/>
          <w:szCs w:val="28"/>
        </w:rPr>
        <w:t xml:space="preserve">проекта уведомления об отказе </w:t>
      </w:r>
      <w:r>
        <w:rPr>
          <w:sz w:val="28"/>
          <w:szCs w:val="28"/>
        </w:rPr>
        <w:t>осуществляется в</w:t>
      </w:r>
      <w:r w:rsidRPr="00040BDD">
        <w:rPr>
          <w:sz w:val="28"/>
          <w:szCs w:val="28"/>
        </w:rPr>
        <w:t xml:space="preserve"> трех эк</w:t>
      </w:r>
      <w:r>
        <w:rPr>
          <w:sz w:val="28"/>
          <w:szCs w:val="28"/>
        </w:rPr>
        <w:t xml:space="preserve">земплярах. </w:t>
      </w:r>
      <w:r w:rsidRPr="003B26DA">
        <w:rPr>
          <w:sz w:val="28"/>
          <w:szCs w:val="28"/>
        </w:rPr>
        <w:t xml:space="preserve">Проект </w:t>
      </w:r>
      <w:r w:rsidR="004E161E">
        <w:rPr>
          <w:sz w:val="28"/>
          <w:szCs w:val="28"/>
        </w:rPr>
        <w:t>документа – акта освидетельствования</w:t>
      </w:r>
      <w:r>
        <w:rPr>
          <w:sz w:val="28"/>
          <w:szCs w:val="28"/>
        </w:rPr>
        <w:t xml:space="preserve"> или</w:t>
      </w:r>
      <w:r w:rsidRPr="003B26DA">
        <w:rPr>
          <w:sz w:val="28"/>
          <w:szCs w:val="28"/>
        </w:rPr>
        <w:t xml:space="preserve"> проект </w:t>
      </w:r>
      <w:r w:rsidRPr="00040BDD">
        <w:rPr>
          <w:sz w:val="28"/>
          <w:szCs w:val="28"/>
        </w:rPr>
        <w:t>уведомлени</w:t>
      </w:r>
      <w:r>
        <w:rPr>
          <w:sz w:val="28"/>
          <w:szCs w:val="28"/>
        </w:rPr>
        <w:t>я</w:t>
      </w:r>
      <w:r w:rsidRPr="00040BDD">
        <w:rPr>
          <w:sz w:val="28"/>
          <w:szCs w:val="28"/>
        </w:rPr>
        <w:t xml:space="preserve"> об отказе </w:t>
      </w:r>
      <w:r w:rsidR="004E161E">
        <w:rPr>
          <w:sz w:val="28"/>
          <w:szCs w:val="28"/>
        </w:rPr>
        <w:t>визируется специалистом отдела градостроительства Комитета</w:t>
      </w:r>
      <w:r w:rsidRPr="00040BDD">
        <w:rPr>
          <w:sz w:val="28"/>
          <w:szCs w:val="28"/>
        </w:rPr>
        <w:t>.</w:t>
      </w:r>
    </w:p>
    <w:p w:rsidR="00812BB9" w:rsidRPr="00715B11"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80DDD">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Проект </w:t>
      </w:r>
      <w:r w:rsidR="007C707B"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градостроительств</w:t>
      </w:r>
      <w:r w:rsidR="004E161E">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 на визирование начальнику отдела </w:t>
      </w:r>
      <w:r w:rsidR="004E161E">
        <w:rPr>
          <w:rFonts w:ascii="Times New Roman" w:eastAsia="Times New Roman" w:hAnsi="Times New Roman" w:cs="Times New Roman"/>
          <w:sz w:val="28"/>
          <w:szCs w:val="28"/>
        </w:rPr>
        <w:t>градостроительства</w:t>
      </w:r>
      <w:r w:rsidRPr="00715B11">
        <w:rPr>
          <w:rFonts w:ascii="Times New Roman" w:eastAsia="Times New Roman" w:hAnsi="Times New Roman" w:cs="Times New Roman"/>
          <w:sz w:val="28"/>
          <w:szCs w:val="28"/>
        </w:rPr>
        <w:t xml:space="preserve"> Комитета.</w:t>
      </w:r>
    </w:p>
    <w:p w:rsidR="004E161E"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80DDD">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sidR="004E161E">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визирует проект </w:t>
      </w:r>
      <w:r w:rsidR="007C707B"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w:t>
      </w:r>
      <w:r w:rsidR="004E161E">
        <w:rPr>
          <w:rFonts w:ascii="Times New Roman" w:eastAsia="Times New Roman" w:hAnsi="Times New Roman" w:cs="Times New Roman"/>
          <w:sz w:val="28"/>
          <w:szCs w:val="28"/>
        </w:rPr>
        <w:t xml:space="preserve"> направляет указанные документы на подпись руководителю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80DDD">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Ответственность за подготовку проекта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sidR="004E161E">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E161E">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Доработка проекта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812BB9" w:rsidRPr="00040BDD"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E161E">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Руководитель Комитета </w:t>
      </w:r>
      <w:r w:rsidR="004E161E">
        <w:rPr>
          <w:rFonts w:ascii="Times New Roman" w:eastAsia="Times New Roman" w:hAnsi="Times New Roman" w:cs="Times New Roman"/>
          <w:sz w:val="28"/>
          <w:szCs w:val="28"/>
        </w:rPr>
        <w:t>подписывает</w:t>
      </w:r>
      <w:r w:rsidRPr="00040BDD">
        <w:rPr>
          <w:rFonts w:ascii="Times New Roman" w:eastAsia="Times New Roman" w:hAnsi="Times New Roman" w:cs="Times New Roman"/>
          <w:sz w:val="28"/>
          <w:szCs w:val="28"/>
        </w:rPr>
        <w:t xml:space="preserve"> проект </w:t>
      </w:r>
      <w:r w:rsidR="007C707B"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812BB9" w:rsidRPr="00040BDD" w:rsidRDefault="004E161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812BB9"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007C707B" w:rsidRPr="007C707B">
        <w:rPr>
          <w:rFonts w:ascii="Times New Roman" w:eastAsia="Times New Roman" w:hAnsi="Times New Roman" w:cs="Times New Roman"/>
          <w:sz w:val="28"/>
          <w:szCs w:val="28"/>
        </w:rPr>
        <w:t>документа</w:t>
      </w:r>
      <w:r w:rsidR="00812BB9" w:rsidRPr="00812BB9">
        <w:rPr>
          <w:rFonts w:ascii="Times New Roman" w:eastAsia="Times New Roman" w:hAnsi="Times New Roman" w:cs="Times New Roman"/>
          <w:sz w:val="28"/>
          <w:szCs w:val="28"/>
        </w:rPr>
        <w:t xml:space="preserve"> </w:t>
      </w:r>
      <w:r w:rsidR="00812BB9">
        <w:rPr>
          <w:rFonts w:ascii="Times New Roman" w:eastAsia="Times New Roman" w:hAnsi="Times New Roman" w:cs="Times New Roman"/>
          <w:sz w:val="28"/>
          <w:szCs w:val="28"/>
        </w:rPr>
        <w:t>или проекта уведомления об отказе</w:t>
      </w:r>
      <w:r w:rsidR="00812BB9" w:rsidRPr="002D39EF">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регистрирует их и выдает заявителю</w:t>
      </w:r>
      <w:r w:rsidR="00812BB9" w:rsidRPr="00715B11">
        <w:rPr>
          <w:rFonts w:ascii="Times New Roman" w:hAnsi="Times New Roman" w:cs="Times New Roman"/>
          <w:sz w:val="28"/>
          <w:szCs w:val="28"/>
        </w:rPr>
        <w:t xml:space="preserve"> лично под расписку</w:t>
      </w:r>
      <w:r w:rsidR="00812BB9" w:rsidRPr="00715B11">
        <w:rPr>
          <w:rFonts w:ascii="Times New Roman" w:eastAsia="Times New Roman" w:hAnsi="Times New Roman" w:cs="Times New Roman"/>
          <w:sz w:val="28"/>
          <w:szCs w:val="28"/>
        </w:rPr>
        <w:t xml:space="preserve">, или направляет </w:t>
      </w:r>
      <w:r w:rsidR="00812BB9"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812BB9" w:rsidRPr="00040BDD" w:rsidRDefault="004E161E"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00812BB9" w:rsidRPr="00040BDD">
        <w:rPr>
          <w:rFonts w:ascii="Times New Roman" w:hAnsi="Times New Roman" w:cs="Times New Roman"/>
          <w:sz w:val="28"/>
          <w:szCs w:val="28"/>
        </w:rPr>
        <w:t xml:space="preserve">. Подлинники </w:t>
      </w:r>
      <w:r w:rsidR="007C707B">
        <w:rPr>
          <w:rFonts w:ascii="Times New Roman" w:hAnsi="Times New Roman" w:cs="Times New Roman"/>
          <w:sz w:val="28"/>
          <w:szCs w:val="28"/>
        </w:rPr>
        <w:t>подготовленного</w:t>
      </w:r>
      <w:r w:rsidR="00812BB9" w:rsidRPr="00040BDD">
        <w:rPr>
          <w:rFonts w:ascii="Times New Roman" w:hAnsi="Times New Roman" w:cs="Times New Roman"/>
          <w:sz w:val="28"/>
          <w:szCs w:val="28"/>
        </w:rPr>
        <w:t xml:space="preserve"> документ</w:t>
      </w:r>
      <w:r w:rsidR="007C707B">
        <w:rPr>
          <w:rFonts w:ascii="Times New Roman" w:hAnsi="Times New Roman" w:cs="Times New Roman"/>
          <w:sz w:val="28"/>
          <w:szCs w:val="28"/>
        </w:rPr>
        <w:t>а</w:t>
      </w:r>
      <w:r w:rsidR="00812BB9" w:rsidRPr="00040BDD">
        <w:rPr>
          <w:rFonts w:ascii="Times New Roman" w:hAnsi="Times New Roman" w:cs="Times New Roman"/>
          <w:sz w:val="28"/>
          <w:szCs w:val="28"/>
        </w:rPr>
        <w:t xml:space="preserve">, </w:t>
      </w:r>
      <w:r w:rsidR="007C707B">
        <w:rPr>
          <w:rFonts w:ascii="Times New Roman" w:hAnsi="Times New Roman" w:cs="Times New Roman"/>
          <w:sz w:val="28"/>
          <w:szCs w:val="28"/>
        </w:rPr>
        <w:t xml:space="preserve">и документы </w:t>
      </w:r>
      <w:r w:rsidR="00812BB9" w:rsidRPr="00040BDD">
        <w:rPr>
          <w:rFonts w:ascii="Times New Roman" w:hAnsi="Times New Roman" w:cs="Times New Roman"/>
          <w:sz w:val="28"/>
          <w:szCs w:val="28"/>
        </w:rPr>
        <w:t>необходим</w:t>
      </w:r>
      <w:r w:rsidR="007C707B">
        <w:rPr>
          <w:rFonts w:ascii="Times New Roman" w:hAnsi="Times New Roman" w:cs="Times New Roman"/>
          <w:sz w:val="28"/>
          <w:szCs w:val="28"/>
        </w:rPr>
        <w:t xml:space="preserve">ые </w:t>
      </w:r>
      <w:r w:rsidR="00812BB9" w:rsidRPr="00040BDD">
        <w:rPr>
          <w:rFonts w:ascii="Times New Roman" w:hAnsi="Times New Roman" w:cs="Times New Roman"/>
          <w:sz w:val="28"/>
          <w:szCs w:val="28"/>
        </w:rPr>
        <w:t xml:space="preserve">для предоставления муниципальной услуги, хранятся в </w:t>
      </w:r>
      <w:r w:rsidR="00C87085">
        <w:rPr>
          <w:rFonts w:ascii="Times New Roman" w:hAnsi="Times New Roman" w:cs="Times New Roman"/>
          <w:sz w:val="28"/>
          <w:szCs w:val="28"/>
        </w:rPr>
        <w:t>Комитете</w:t>
      </w:r>
      <w:r w:rsidR="00812BB9" w:rsidRPr="00040BDD">
        <w:rPr>
          <w:rFonts w:ascii="Times New Roman" w:hAnsi="Times New Roman" w:cs="Times New Roman"/>
          <w:sz w:val="28"/>
          <w:szCs w:val="28"/>
        </w:rPr>
        <w:t>.</w:t>
      </w:r>
    </w:p>
    <w:p w:rsidR="00812BB9" w:rsidRPr="00655450" w:rsidRDefault="004E161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812BB9" w:rsidRPr="00040BDD">
        <w:rPr>
          <w:rFonts w:ascii="Times New Roman" w:eastAsia="Times New Roman" w:hAnsi="Times New Roman" w:cs="Times New Roman"/>
          <w:sz w:val="28"/>
          <w:szCs w:val="28"/>
        </w:rPr>
        <w:t xml:space="preserve">. Максимальный срок визирования и подписания в </w:t>
      </w:r>
      <w:r w:rsidR="00C87085">
        <w:rPr>
          <w:rFonts w:ascii="Times New Roman" w:eastAsia="Times New Roman" w:hAnsi="Times New Roman" w:cs="Times New Roman"/>
          <w:sz w:val="28"/>
          <w:szCs w:val="28"/>
        </w:rPr>
        <w:t>Комитете</w:t>
      </w:r>
      <w:r w:rsidR="00812BB9" w:rsidRPr="00040BDD">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проекта </w:t>
      </w:r>
      <w:r w:rsidR="007C707B">
        <w:rPr>
          <w:rFonts w:ascii="Times New Roman" w:eastAsia="Times New Roman" w:hAnsi="Times New Roman" w:cs="Times New Roman"/>
          <w:sz w:val="28"/>
          <w:szCs w:val="28"/>
        </w:rPr>
        <w:t>документа</w:t>
      </w:r>
      <w:r w:rsidR="00812BB9">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или проекта уведомления об отказе </w:t>
      </w:r>
      <w:r w:rsidR="00812BB9" w:rsidRPr="005D6CAF">
        <w:rPr>
          <w:rFonts w:ascii="Times New Roman" w:eastAsia="Times New Roman" w:hAnsi="Times New Roman" w:cs="Times New Roman"/>
          <w:sz w:val="28"/>
          <w:szCs w:val="28"/>
        </w:rPr>
        <w:t xml:space="preserve">составляет </w:t>
      </w:r>
      <w:r w:rsidR="00C87085">
        <w:rPr>
          <w:rFonts w:ascii="Times New Roman" w:eastAsia="Times New Roman" w:hAnsi="Times New Roman" w:cs="Times New Roman"/>
          <w:sz w:val="28"/>
          <w:szCs w:val="28"/>
        </w:rPr>
        <w:t>пять</w:t>
      </w:r>
      <w:r w:rsidR="00812BB9" w:rsidRPr="005D6CAF">
        <w:rPr>
          <w:rFonts w:ascii="Times New Roman" w:eastAsia="Times New Roman" w:hAnsi="Times New Roman" w:cs="Times New Roman"/>
          <w:sz w:val="28"/>
          <w:szCs w:val="28"/>
        </w:rPr>
        <w:t xml:space="preserve"> дней со дня их поступления </w:t>
      </w:r>
      <w:r w:rsidR="00812BB9" w:rsidRPr="00655450">
        <w:rPr>
          <w:rFonts w:ascii="Times New Roman" w:eastAsia="Times New Roman" w:hAnsi="Times New Roman" w:cs="Times New Roman"/>
          <w:sz w:val="28"/>
          <w:szCs w:val="28"/>
        </w:rPr>
        <w:t>в Администрацию</w:t>
      </w:r>
      <w:r w:rsidR="00C87085">
        <w:rPr>
          <w:rFonts w:ascii="Times New Roman" w:eastAsia="Times New Roman" w:hAnsi="Times New Roman" w:cs="Times New Roman"/>
          <w:sz w:val="28"/>
          <w:szCs w:val="28"/>
        </w:rPr>
        <w:t>, Комитет</w:t>
      </w:r>
      <w:r w:rsidR="00812BB9" w:rsidRPr="00655450">
        <w:rPr>
          <w:rFonts w:ascii="Times New Roman" w:eastAsia="Times New Roman" w:hAnsi="Times New Roman" w:cs="Times New Roman"/>
          <w:sz w:val="28"/>
          <w:szCs w:val="28"/>
        </w:rPr>
        <w:t>.</w:t>
      </w:r>
    </w:p>
    <w:p w:rsidR="00812BB9" w:rsidRPr="00040BDD" w:rsidRDefault="004E161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2.</w:t>
      </w:r>
      <w:r w:rsidR="00812BB9" w:rsidRPr="00655450">
        <w:rPr>
          <w:rFonts w:ascii="Times New Roman" w:eastAsia="Times New Roman" w:hAnsi="Times New Roman" w:cs="Times New Roman"/>
          <w:sz w:val="28"/>
          <w:szCs w:val="28"/>
        </w:rPr>
        <w:t xml:space="preserve"> Административная процедура в </w:t>
      </w:r>
      <w:r w:rsidR="00C87085">
        <w:rPr>
          <w:rFonts w:ascii="Times New Roman" w:eastAsia="Times New Roman" w:hAnsi="Times New Roman" w:cs="Times New Roman"/>
          <w:sz w:val="28"/>
          <w:szCs w:val="28"/>
        </w:rPr>
        <w:t xml:space="preserve">Комитете, </w:t>
      </w:r>
      <w:r w:rsidR="00812BB9" w:rsidRPr="00655450">
        <w:rPr>
          <w:rFonts w:ascii="Times New Roman" w:eastAsia="Times New Roman" w:hAnsi="Times New Roman" w:cs="Times New Roman"/>
          <w:sz w:val="28"/>
          <w:szCs w:val="28"/>
        </w:rPr>
        <w:t xml:space="preserve">Администрации, Центре заканчивается выдачей заявителю </w:t>
      </w:r>
      <w:r w:rsidR="007C707B">
        <w:rPr>
          <w:rFonts w:ascii="Times New Roman" w:eastAsia="Times New Roman" w:hAnsi="Times New Roman" w:cs="Times New Roman"/>
          <w:sz w:val="28"/>
          <w:szCs w:val="28"/>
        </w:rPr>
        <w:t>подготовленного документа</w:t>
      </w:r>
      <w:r w:rsidR="00812BB9">
        <w:rPr>
          <w:rFonts w:ascii="Times New Roman" w:eastAsia="Times New Roman" w:hAnsi="Times New Roman" w:cs="Times New Roman"/>
          <w:sz w:val="28"/>
          <w:szCs w:val="28"/>
        </w:rPr>
        <w:t xml:space="preserve"> </w:t>
      </w:r>
      <w:r w:rsidR="00812BB9" w:rsidRPr="00655450">
        <w:rPr>
          <w:rFonts w:ascii="Times New Roman" w:eastAsia="Times New Roman" w:hAnsi="Times New Roman" w:cs="Times New Roman"/>
          <w:sz w:val="28"/>
          <w:szCs w:val="28"/>
        </w:rPr>
        <w:t>либо уведомл</w:t>
      </w:r>
      <w:r>
        <w:rPr>
          <w:rFonts w:ascii="Times New Roman" w:eastAsia="Times New Roman" w:hAnsi="Times New Roman" w:cs="Times New Roman"/>
          <w:sz w:val="28"/>
          <w:szCs w:val="28"/>
        </w:rPr>
        <w:t>ения об отказе в срок, указанные</w:t>
      </w:r>
      <w:r w:rsidR="00812BB9" w:rsidRPr="00655450">
        <w:rPr>
          <w:rFonts w:ascii="Times New Roman" w:eastAsia="Times New Roman" w:hAnsi="Times New Roman" w:cs="Times New Roman"/>
          <w:sz w:val="28"/>
          <w:szCs w:val="28"/>
        </w:rPr>
        <w:t xml:space="preserve"> в пункте 12 Административного </w:t>
      </w:r>
      <w:r w:rsidR="00812BB9" w:rsidRPr="00715B11">
        <w:rPr>
          <w:rFonts w:ascii="Times New Roman" w:eastAsia="Times New Roman" w:hAnsi="Times New Roman" w:cs="Times New Roman"/>
          <w:sz w:val="28"/>
          <w:szCs w:val="28"/>
        </w:rPr>
        <w:t xml:space="preserve">регламента, </w:t>
      </w:r>
      <w:r w:rsidR="00812BB9" w:rsidRPr="00040BDD">
        <w:rPr>
          <w:rFonts w:ascii="Times New Roman" w:eastAsia="Times New Roman" w:hAnsi="Times New Roman" w:cs="Times New Roman"/>
          <w:sz w:val="28"/>
          <w:szCs w:val="28"/>
        </w:rPr>
        <w:t xml:space="preserve">с проставлением подписи заявителя </w:t>
      </w:r>
      <w:r w:rsidR="00812BB9">
        <w:rPr>
          <w:rFonts w:ascii="Times New Roman" w:eastAsia="Times New Roman" w:hAnsi="Times New Roman" w:cs="Times New Roman"/>
          <w:sz w:val="28"/>
          <w:szCs w:val="28"/>
        </w:rPr>
        <w:t>в журнале</w:t>
      </w:r>
      <w:r w:rsidR="00812BB9" w:rsidRPr="00040BDD">
        <w:rPr>
          <w:rFonts w:ascii="Times New Roman" w:eastAsia="Times New Roman" w:hAnsi="Times New Roman" w:cs="Times New Roman"/>
          <w:sz w:val="28"/>
          <w:szCs w:val="28"/>
        </w:rPr>
        <w:t xml:space="preserve">. </w:t>
      </w:r>
    </w:p>
    <w:p w:rsidR="00812BB9" w:rsidRPr="00715B11" w:rsidRDefault="004E161E"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3</w:t>
      </w:r>
      <w:r w:rsidR="00812BB9" w:rsidRPr="00040BDD">
        <w:rPr>
          <w:rFonts w:ascii="Times New Roman" w:eastAsia="Times New Roman" w:hAnsi="Times New Roman" w:cs="Times New Roman"/>
          <w:sz w:val="28"/>
          <w:szCs w:val="28"/>
        </w:rPr>
        <w:t xml:space="preserve">. </w:t>
      </w:r>
      <w:proofErr w:type="gramStart"/>
      <w:r w:rsidR="00812BB9" w:rsidRPr="00040BDD">
        <w:rPr>
          <w:rFonts w:ascii="Times New Roman" w:eastAsia="Times New Roman" w:hAnsi="Times New Roman" w:cs="Times New Roman"/>
          <w:sz w:val="28"/>
          <w:szCs w:val="28"/>
        </w:rPr>
        <w:t xml:space="preserve">В случае неполучения заявителем </w:t>
      </w:r>
      <w:r w:rsidR="007C707B">
        <w:rPr>
          <w:rFonts w:ascii="Times New Roman" w:eastAsia="Times New Roman" w:hAnsi="Times New Roman" w:cs="Times New Roman"/>
          <w:sz w:val="28"/>
          <w:szCs w:val="28"/>
        </w:rPr>
        <w:t>документа</w:t>
      </w:r>
      <w:r w:rsidR="00812BB9">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или проекта уведомления об отказе в указанный срок </w:t>
      </w:r>
      <w:r w:rsidR="00B87EC9">
        <w:rPr>
          <w:rFonts w:ascii="Times New Roman" w:eastAsia="Times New Roman" w:hAnsi="Times New Roman" w:cs="Times New Roman"/>
          <w:sz w:val="28"/>
          <w:szCs w:val="28"/>
        </w:rPr>
        <w:t>делопроизводитель Комитета</w:t>
      </w:r>
      <w:r w:rsidR="00812BB9" w:rsidRPr="00715B11">
        <w:rPr>
          <w:rFonts w:ascii="Times New Roman" w:eastAsia="Times New Roman" w:hAnsi="Times New Roman" w:cs="Times New Roman"/>
          <w:sz w:val="28"/>
          <w:szCs w:val="28"/>
        </w:rPr>
        <w:t xml:space="preserve">, специалист отдела по работе с заявителями Центра по истечении </w:t>
      </w:r>
      <w:r w:rsidR="00C87085">
        <w:rPr>
          <w:rFonts w:ascii="Times New Roman" w:eastAsia="Times New Roman" w:hAnsi="Times New Roman" w:cs="Times New Roman"/>
          <w:sz w:val="28"/>
          <w:szCs w:val="28"/>
        </w:rPr>
        <w:t>одной недели</w:t>
      </w:r>
      <w:r w:rsidR="00812BB9" w:rsidRPr="00715B11">
        <w:rPr>
          <w:rFonts w:ascii="Times New Roman" w:eastAsia="Times New Roman" w:hAnsi="Times New Roman" w:cs="Times New Roman"/>
          <w:sz w:val="28"/>
          <w:szCs w:val="28"/>
        </w:rPr>
        <w:t xml:space="preserve"> со дня окончания срока выдачи </w:t>
      </w:r>
      <w:r w:rsidR="007C707B">
        <w:rPr>
          <w:rFonts w:ascii="Times New Roman" w:eastAsia="Times New Roman" w:hAnsi="Times New Roman" w:cs="Times New Roman"/>
          <w:sz w:val="28"/>
          <w:szCs w:val="28"/>
        </w:rPr>
        <w:t>документа</w:t>
      </w:r>
      <w:r w:rsidR="00812BB9">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812BB9" w:rsidRPr="00715B11" w:rsidRDefault="00812BB9" w:rsidP="00812BB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sidR="00C87085">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sidR="007C707B">
        <w:rPr>
          <w:rFonts w:ascii="Times New Roman" w:eastAsia="Times New Roman" w:hAnsi="Times New Roman" w:cs="Times New Roman"/>
          <w:sz w:val="28"/>
          <w:szCs w:val="28"/>
        </w:rPr>
        <w:t>документ</w:t>
      </w:r>
      <w:r w:rsidR="00C87085"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sidR="00C87085">
        <w:rPr>
          <w:rFonts w:ascii="Times New Roman" w:eastAsia="Times New Roman" w:hAnsi="Times New Roman" w:cs="Times New Roman"/>
          <w:sz w:val="28"/>
          <w:szCs w:val="28"/>
        </w:rPr>
        <w:t>Комитет.</w:t>
      </w:r>
    </w:p>
    <w:p w:rsidR="00812BB9" w:rsidRDefault="00B87EC9"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4</w:t>
      </w:r>
      <w:r w:rsidR="00812BB9" w:rsidRPr="00715B11">
        <w:rPr>
          <w:rFonts w:ascii="Times New Roman" w:eastAsia="Times New Roman" w:hAnsi="Times New Roman" w:cs="Times New Roman"/>
          <w:sz w:val="28"/>
          <w:szCs w:val="28"/>
        </w:rPr>
        <w:t xml:space="preserve">. Ответственность за выдачу заявителю </w:t>
      </w:r>
      <w:r w:rsidR="007C707B">
        <w:rPr>
          <w:rFonts w:ascii="Times New Roman" w:eastAsia="Times New Roman" w:hAnsi="Times New Roman" w:cs="Times New Roman"/>
          <w:sz w:val="28"/>
          <w:szCs w:val="28"/>
        </w:rPr>
        <w:t>документа</w:t>
      </w:r>
      <w:r w:rsidR="00812BB9">
        <w:rPr>
          <w:rFonts w:ascii="Times New Roman" w:eastAsia="Times New Roman" w:hAnsi="Times New Roman" w:cs="Times New Roman"/>
          <w:sz w:val="28"/>
          <w:szCs w:val="28"/>
        </w:rPr>
        <w:t xml:space="preserve"> </w:t>
      </w:r>
      <w:r w:rsidR="00812BB9" w:rsidRPr="00715B11">
        <w:rPr>
          <w:rFonts w:ascii="Times New Roman" w:eastAsia="Times New Roman" w:hAnsi="Times New Roman" w:cs="Times New Roman"/>
          <w:sz w:val="28"/>
          <w:szCs w:val="28"/>
        </w:rPr>
        <w:t xml:space="preserve">или уведомления об отказе в </w:t>
      </w:r>
      <w:r>
        <w:rPr>
          <w:rFonts w:ascii="Times New Roman" w:eastAsia="Times New Roman" w:hAnsi="Times New Roman" w:cs="Times New Roman"/>
          <w:sz w:val="28"/>
          <w:szCs w:val="28"/>
        </w:rPr>
        <w:t>Комитете</w:t>
      </w:r>
      <w:r w:rsidR="00812BB9" w:rsidRPr="00715B11">
        <w:rPr>
          <w:rFonts w:ascii="Times New Roman" w:eastAsia="Times New Roman" w:hAnsi="Times New Roman" w:cs="Times New Roman"/>
          <w:sz w:val="28"/>
          <w:szCs w:val="28"/>
        </w:rPr>
        <w:t xml:space="preserve"> несет руководитель </w:t>
      </w:r>
      <w:r>
        <w:rPr>
          <w:rFonts w:ascii="Times New Roman" w:eastAsia="Times New Roman" w:hAnsi="Times New Roman" w:cs="Times New Roman"/>
          <w:sz w:val="28"/>
          <w:szCs w:val="28"/>
        </w:rPr>
        <w:t>Комитета</w:t>
      </w:r>
      <w:r w:rsidR="00812BB9" w:rsidRPr="00040BDD">
        <w:rPr>
          <w:rFonts w:ascii="Times New Roman" w:eastAsia="Times New Roman" w:hAnsi="Times New Roman" w:cs="Times New Roman"/>
          <w:sz w:val="28"/>
          <w:szCs w:val="28"/>
        </w:rPr>
        <w:t>, в Центре – руководитель отдела по работ</w:t>
      </w:r>
      <w:r w:rsidR="00C87085">
        <w:rPr>
          <w:rFonts w:ascii="Times New Roman" w:eastAsia="Times New Roman" w:hAnsi="Times New Roman" w:cs="Times New Roman"/>
          <w:sz w:val="28"/>
          <w:szCs w:val="28"/>
        </w:rPr>
        <w:t>е с заявителями Центра,</w:t>
      </w:r>
      <w:r w:rsidR="00C87085" w:rsidRPr="00C87085">
        <w:t xml:space="preserve"> </w:t>
      </w:r>
      <w:r w:rsidR="00C87085">
        <w:rPr>
          <w:rFonts w:ascii="Times New Roman" w:eastAsia="Times New Roman" w:hAnsi="Times New Roman" w:cs="Times New Roman"/>
          <w:sz w:val="28"/>
          <w:szCs w:val="28"/>
        </w:rPr>
        <w:t xml:space="preserve">в Комитете – начальник отдела </w:t>
      </w:r>
      <w:r w:rsidR="00C87085" w:rsidRPr="00C87085">
        <w:rPr>
          <w:rFonts w:ascii="Times New Roman" w:eastAsia="Times New Roman" w:hAnsi="Times New Roman" w:cs="Times New Roman"/>
          <w:sz w:val="28"/>
          <w:szCs w:val="28"/>
        </w:rPr>
        <w:t xml:space="preserve">по </w:t>
      </w:r>
      <w:r w:rsidR="00C87085" w:rsidRPr="00C87085">
        <w:rPr>
          <w:rFonts w:ascii="Times New Roman" w:eastAsia="Times New Roman" w:hAnsi="Times New Roman" w:cs="Times New Roman"/>
          <w:sz w:val="28"/>
          <w:szCs w:val="28"/>
        </w:rPr>
        <w:lastRenderedPageBreak/>
        <w:t>формированию земельных участков и градостроительству Комитета</w:t>
      </w:r>
      <w:r w:rsidR="00C87085">
        <w:rPr>
          <w:rFonts w:ascii="Times New Roman" w:eastAsia="Times New Roman" w:hAnsi="Times New Roman" w:cs="Times New Roman"/>
          <w:sz w:val="28"/>
          <w:szCs w:val="28"/>
        </w:rPr>
        <w:t>.</w:t>
      </w:r>
    </w:p>
    <w:p w:rsidR="00C87085" w:rsidRPr="00040BDD" w:rsidRDefault="00C87085" w:rsidP="00812BB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9D6D96" w:rsidRPr="00040BDD" w:rsidRDefault="00AE7DDC" w:rsidP="00AE7DDC">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Pr="00AE7DDC">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rPr>
        <w:t>Формы контроля за исполнением</w:t>
      </w:r>
    </w:p>
    <w:p w:rsidR="009D6D96" w:rsidRPr="00040BDD" w:rsidRDefault="009D6D96" w:rsidP="00AE7DD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9D6D96" w:rsidRPr="00040BDD" w:rsidRDefault="009D6D96" w:rsidP="009D6D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Pr="00040BDD" w:rsidRDefault="00B423A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1" w:name="Par505"/>
      <w:bookmarkEnd w:id="11"/>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5</w:t>
      </w:r>
      <w:r w:rsidR="009D6D96" w:rsidRPr="00040BDD">
        <w:rPr>
          <w:rFonts w:ascii="Times New Roman" w:eastAsia="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9D6D96" w:rsidRPr="00040BDD" w:rsidRDefault="00B423A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2" w:name="Par507"/>
      <w:bookmarkEnd w:id="12"/>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6</w:t>
      </w:r>
      <w:r w:rsidR="009D6D96" w:rsidRPr="00040BDD">
        <w:rPr>
          <w:rFonts w:ascii="Times New Roman" w:eastAsia="Times New Roman" w:hAnsi="Times New Roman" w:cs="Times New Roman"/>
          <w:sz w:val="28"/>
          <w:szCs w:val="28"/>
        </w:rPr>
        <w:t xml:space="preserve">. </w:t>
      </w:r>
      <w:proofErr w:type="gramStart"/>
      <w:r w:rsidR="009D6D96" w:rsidRPr="00040BDD">
        <w:rPr>
          <w:rFonts w:ascii="Times New Roman" w:eastAsia="Times New Roman" w:hAnsi="Times New Roman" w:cs="Times New Roman"/>
          <w:sz w:val="28"/>
          <w:szCs w:val="28"/>
        </w:rPr>
        <w:t xml:space="preserve">Контроль за полнотой и качеством предоставления муниципальной услуги осуществляется заместителем главы Администрации, </w:t>
      </w:r>
      <w:r w:rsidR="00DB74E6">
        <w:rPr>
          <w:rFonts w:ascii="Times New Roman" w:hAnsi="Times New Roman" w:cs="Times New Roman"/>
          <w:sz w:val="28"/>
          <w:szCs w:val="28"/>
        </w:rPr>
        <w:t xml:space="preserve">специалистом </w:t>
      </w:r>
      <w:r w:rsidR="00DB74E6" w:rsidRPr="00C66F6C">
        <w:rPr>
          <w:rFonts w:ascii="Times New Roman" w:hAnsi="Times New Roman" w:cs="Times New Roman"/>
          <w:sz w:val="28"/>
          <w:szCs w:val="28"/>
        </w:rPr>
        <w:t>отдела по профилактике коррупционных правонарушений и экспертизе нормативно-правовых актов Администрации (далее – уполномоченные органы)</w:t>
      </w:r>
      <w:r w:rsidR="009D6D96" w:rsidRPr="00040BDD">
        <w:rPr>
          <w:rFonts w:ascii="Times New Roman" w:eastAsia="Times New Roman" w:hAnsi="Times New Roman" w:cs="Times New Roman"/>
          <w:sz w:val="28"/>
          <w:szCs w:val="28"/>
        </w:rPr>
        <w:t xml:space="preserve">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w:t>
      </w:r>
      <w:proofErr w:type="gramEnd"/>
      <w:r w:rsidR="009D6D96" w:rsidRPr="00040BDD">
        <w:rPr>
          <w:rFonts w:ascii="Times New Roman" w:eastAsia="Times New Roman" w:hAnsi="Times New Roman" w:cs="Times New Roman"/>
          <w:sz w:val="28"/>
          <w:szCs w:val="28"/>
        </w:rPr>
        <w:t xml:space="preserve"> по предоставлению муниципальной услуги.</w:t>
      </w:r>
    </w:p>
    <w:p w:rsidR="009D6D96" w:rsidRPr="00040BDD" w:rsidRDefault="00B423A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80DDD">
        <w:rPr>
          <w:rFonts w:ascii="Times New Roman" w:eastAsia="Times New Roman" w:hAnsi="Times New Roman" w:cs="Times New Roman"/>
          <w:sz w:val="28"/>
          <w:szCs w:val="28"/>
          <w:lang w:eastAsia="ru-RU"/>
        </w:rPr>
        <w:t>7</w:t>
      </w:r>
      <w:r w:rsidR="009D6D96" w:rsidRPr="00040BDD">
        <w:rPr>
          <w:rFonts w:ascii="Times New Roman" w:eastAsia="Times New Roman" w:hAnsi="Times New Roman" w:cs="Times New Roman"/>
          <w:sz w:val="28"/>
          <w:szCs w:val="28"/>
          <w:lang w:eastAsia="ru-RU"/>
        </w:rPr>
        <w:t xml:space="preserve">. Контроль за полнотой и качеством предоставления </w:t>
      </w:r>
      <w:r w:rsidR="009D6D96" w:rsidRPr="00040BDD">
        <w:rPr>
          <w:rFonts w:ascii="Times New Roman" w:eastAsia="Times New Roman" w:hAnsi="Times New Roman" w:cs="Times New Roman"/>
          <w:sz w:val="28"/>
          <w:szCs w:val="28"/>
        </w:rPr>
        <w:t>муниципальной</w:t>
      </w:r>
      <w:r w:rsidR="009D6D96"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9D6D96" w:rsidRPr="00040BDD"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9D6D96" w:rsidRPr="00040BDD"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D80DDD">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9D6D96" w:rsidRPr="00040BDD"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009D6D96" w:rsidRPr="00040BDD">
        <w:rPr>
          <w:rFonts w:ascii="Times New Roman" w:eastAsia="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9D6D96" w:rsidRPr="00040BDD"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9D6D96" w:rsidRPr="00040BDD" w:rsidRDefault="00B423A6"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3" w:name="Par515"/>
      <w:bookmarkEnd w:id="13"/>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2</w:t>
      </w:r>
      <w:r w:rsidR="009D6D96"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9D6D96" w:rsidRPr="00040BDD">
          <w:rPr>
            <w:rFonts w:ascii="Times New Roman" w:eastAsia="Times New Roman" w:hAnsi="Times New Roman" w:cs="Times New Roman"/>
            <w:sz w:val="28"/>
            <w:szCs w:val="28"/>
          </w:rPr>
          <w:t>пункте 3</w:t>
        </w:r>
      </w:hyperlink>
      <w:r w:rsidR="007E56B3" w:rsidRPr="007E56B3">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9D6D96" w:rsidRPr="00040BDD"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3</w:t>
      </w:r>
      <w:r w:rsidR="009D6D96"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9D6D96" w:rsidRPr="00040BDD" w:rsidRDefault="00B423A6"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ar518"/>
      <w:bookmarkEnd w:id="14"/>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4</w:t>
      </w:r>
      <w:r w:rsidR="009D6D96" w:rsidRPr="00040BDD">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lang w:eastAsia="ru-RU"/>
        </w:rPr>
        <w:t xml:space="preserve">Контроль за предоставлением </w:t>
      </w:r>
      <w:r w:rsidR="009D6D96" w:rsidRPr="00040BDD">
        <w:rPr>
          <w:rFonts w:ascii="Times New Roman" w:eastAsia="Times New Roman" w:hAnsi="Times New Roman" w:cs="Times New Roman"/>
          <w:sz w:val="28"/>
          <w:szCs w:val="28"/>
        </w:rPr>
        <w:t>муниципальной</w:t>
      </w:r>
      <w:r w:rsidR="009D6D96" w:rsidRPr="00040BDD">
        <w:rPr>
          <w:rFonts w:ascii="Times New Roman" w:eastAsia="Times New Roman" w:hAnsi="Times New Roman" w:cs="Times New Roman"/>
          <w:sz w:val="28"/>
          <w:szCs w:val="28"/>
          <w:lang w:eastAsia="ru-RU"/>
        </w:rPr>
        <w:t xml:space="preserve"> услуги со стороны граждан</w:t>
      </w:r>
      <w:r w:rsidR="009D6D96" w:rsidRPr="00040BDD">
        <w:rPr>
          <w:rFonts w:ascii="Times New Roman" w:eastAsia="Times New Roman" w:hAnsi="Times New Roman" w:cs="Times New Roman"/>
          <w:sz w:val="28"/>
          <w:szCs w:val="28"/>
        </w:rPr>
        <w:t>, их объединений и организаций</w:t>
      </w:r>
      <w:r w:rsidR="009D6D96" w:rsidRPr="00040BDD">
        <w:rPr>
          <w:rFonts w:ascii="Times New Roman" w:eastAsia="Times New Roman" w:hAnsi="Times New Roman" w:cs="Times New Roman"/>
          <w:sz w:val="28"/>
          <w:szCs w:val="28"/>
          <w:lang w:eastAsia="ru-RU"/>
        </w:rPr>
        <w:t xml:space="preserve"> осуществляется путем получения </w:t>
      </w:r>
      <w:r w:rsidR="009D6D96" w:rsidRPr="00040BDD">
        <w:rPr>
          <w:rFonts w:ascii="Times New Roman" w:eastAsia="Times New Roman" w:hAnsi="Times New Roman" w:cs="Times New Roman"/>
          <w:sz w:val="28"/>
          <w:szCs w:val="28"/>
          <w:lang w:eastAsia="ru-RU"/>
        </w:rPr>
        <w:lastRenderedPageBreak/>
        <w:t xml:space="preserve">информации о результатах осуществления контроля за полнотой и качеством предоставления </w:t>
      </w:r>
      <w:r w:rsidR="009D6D96" w:rsidRPr="00040BDD">
        <w:rPr>
          <w:rFonts w:ascii="Times New Roman" w:eastAsia="Times New Roman" w:hAnsi="Times New Roman" w:cs="Times New Roman"/>
          <w:sz w:val="28"/>
          <w:szCs w:val="28"/>
        </w:rPr>
        <w:t>муниципальной</w:t>
      </w:r>
    </w:p>
    <w:p w:rsidR="009D6D96" w:rsidRPr="00040BDD" w:rsidRDefault="009D6D96" w:rsidP="009D6D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9D6D96" w:rsidRPr="00040BDD" w:rsidRDefault="009D6D96" w:rsidP="009D6D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9D6D96" w:rsidRPr="00040BDD" w:rsidRDefault="009D6D96" w:rsidP="00AE7DDC">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Досудебный (внесудебный) порядок обжалования решения</w:t>
      </w:r>
    </w:p>
    <w:p w:rsidR="009D6D96" w:rsidRPr="00040BDD" w:rsidRDefault="009D6D96" w:rsidP="00AE7DD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9D6D96" w:rsidRPr="00040BDD" w:rsidRDefault="009D6D96" w:rsidP="00AE7DDC">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Pr="00040BDD" w:rsidRDefault="009D6D96" w:rsidP="00AE7DDC">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Par535"/>
      <w:bookmarkEnd w:id="15"/>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5</w:t>
      </w:r>
      <w:r w:rsidR="009D6D96"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205BA5" w:rsidRPr="00040BDD" w:rsidRDefault="00205BA5" w:rsidP="00205B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B423A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6</w:t>
      </w:r>
      <w:r w:rsidR="009D6D96"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B3788D" w:rsidRPr="0035098A" w:rsidRDefault="0027576A"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B3788D" w:rsidRPr="0035098A">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 xml:space="preserve">5) отказ Комитета в предоставлении муниципальной услуги, если </w:t>
      </w:r>
      <w:r w:rsidRPr="0035098A">
        <w:rPr>
          <w:rFonts w:ascii="Times New Roman" w:hAnsi="Times New Roman"/>
          <w:sz w:val="28"/>
          <w:szCs w:val="28"/>
        </w:rPr>
        <w:lastRenderedPageBreak/>
        <w:t>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3788D" w:rsidRPr="0035098A"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B3788D" w:rsidRDefault="00B3788D" w:rsidP="00B3788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B3788D" w:rsidRDefault="00B3788D"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9D6D96" w:rsidRPr="00040BDD" w:rsidRDefault="009D6D96" w:rsidP="00AE7DD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sidR="00C87085">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ar544"/>
      <w:bookmarkEnd w:id="16"/>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7</w:t>
      </w:r>
      <w:r w:rsidR="009D6D96"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D80DDD">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E1AA7">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sidR="004C45AC">
        <w:rPr>
          <w:rFonts w:ascii="Times New Roman" w:eastAsia="Times New Roman" w:hAnsi="Times New Roman" w:cs="Times New Roman"/>
          <w:sz w:val="28"/>
          <w:szCs w:val="28"/>
        </w:rPr>
        <w:t>округа</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0</w:t>
      </w:r>
      <w:r w:rsidR="009D6D96"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w:t>
      </w:r>
      <w:r w:rsidR="00D80DDD">
        <w:rPr>
          <w:rFonts w:ascii="Times New Roman" w:eastAsia="Times New Roman" w:hAnsi="Times New Roman" w:cs="Times New Roman"/>
          <w:sz w:val="28"/>
          <w:szCs w:val="28"/>
        </w:rPr>
        <w:t>2</w:t>
      </w:r>
      <w:r w:rsidR="009D6D96"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3</w:t>
      </w:r>
      <w:r w:rsidR="009D6D96" w:rsidRPr="00040BDD">
        <w:rPr>
          <w:rFonts w:ascii="Times New Roman" w:eastAsia="Times New Roman" w:hAnsi="Times New Roman" w:cs="Times New Roman"/>
          <w:sz w:val="28"/>
          <w:szCs w:val="28"/>
        </w:rPr>
        <w:t>. Жалоба должна содержать:</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D96" w:rsidRPr="00040BDD" w:rsidRDefault="009D6D96" w:rsidP="0066448C">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ar554"/>
      <w:bookmarkEnd w:id="17"/>
      <w:r w:rsidRPr="00040BD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666132"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58"/>
      <w:bookmarkEnd w:id="18"/>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4</w:t>
      </w:r>
      <w:r w:rsidR="009D6D96"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9D6D96" w:rsidRPr="00040BDD" w:rsidRDefault="00666132"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5</w:t>
      </w:r>
      <w:r w:rsidR="009D6D96" w:rsidRPr="00040BDD">
        <w:rPr>
          <w:rFonts w:ascii="Times New Roman" w:eastAsia="Times New Roman" w:hAnsi="Times New Roman" w:cs="Times New Roman"/>
          <w:sz w:val="28"/>
          <w:szCs w:val="28"/>
        </w:rPr>
        <w:t xml:space="preserve">. </w:t>
      </w:r>
      <w:proofErr w:type="gramStart"/>
      <w:r w:rsidR="009D6D96" w:rsidRPr="00040BDD">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CE45E4">
        <w:rPr>
          <w:rFonts w:ascii="Times New Roman" w:eastAsia="Times New Roman" w:hAnsi="Times New Roman" w:cs="Times New Roman"/>
          <w:sz w:val="28"/>
          <w:szCs w:val="28"/>
        </w:rPr>
        <w:t>15</w:t>
      </w:r>
      <w:r w:rsidR="009D6D96"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009D6D96" w:rsidRPr="00040BDD">
        <w:rPr>
          <w:rFonts w:ascii="Times New Roman" w:eastAsia="Times New Roman" w:hAnsi="Times New Roman" w:cs="Times New Roman"/>
          <w:sz w:val="28"/>
          <w:szCs w:val="28"/>
        </w:rPr>
        <w:t xml:space="preserve"> 5 рабочих дней со дня ее регистрации, </w:t>
      </w:r>
      <w:r w:rsidR="009D6D96"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9D6D96" w:rsidRPr="00040BDD">
        <w:rPr>
          <w:rFonts w:ascii="Times New Roman" w:eastAsia="Times New Roman" w:hAnsi="Times New Roman" w:cs="Times New Roman"/>
          <w:sz w:val="28"/>
          <w:szCs w:val="28"/>
        </w:rPr>
        <w:t>.</w:t>
      </w:r>
    </w:p>
    <w:p w:rsidR="009D6D96" w:rsidRPr="00040BDD" w:rsidRDefault="00666132"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6</w:t>
      </w:r>
      <w:r w:rsidR="009D6D96" w:rsidRPr="00040BDD">
        <w:rPr>
          <w:rFonts w:ascii="Times New Roman" w:eastAsia="Times New Roman" w:hAnsi="Times New Roman" w:cs="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9D6D96"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Результаты рассмотрения жалобы</w:t>
      </w: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7</w:t>
      </w:r>
      <w:r w:rsidR="009D6D96"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00C87085">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6D96" w:rsidRPr="00040BDD" w:rsidRDefault="009D6D96" w:rsidP="009D6D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9D6D96" w:rsidRPr="00040BDD" w:rsidRDefault="009D6D96" w:rsidP="0079339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D80DDD">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9D6D96" w:rsidRPr="00040BDD" w:rsidRDefault="0066613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009D6D96"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F6485D" w:rsidRDefault="00F6485D" w:rsidP="00F6485D">
      <w:pPr>
        <w:spacing w:after="0" w:line="240" w:lineRule="exact"/>
        <w:ind w:right="57"/>
        <w:rPr>
          <w:rFonts w:ascii="Times New Roman" w:hAnsi="Times New Roman"/>
          <w:sz w:val="28"/>
          <w:szCs w:val="28"/>
        </w:rPr>
      </w:pPr>
    </w:p>
    <w:p w:rsidR="00793392" w:rsidRDefault="00793392" w:rsidP="00D20D19">
      <w:pPr>
        <w:spacing w:after="0" w:line="240" w:lineRule="exact"/>
        <w:ind w:right="57"/>
        <w:rPr>
          <w:rFonts w:ascii="Times New Roman" w:hAnsi="Times New Roman" w:cs="Times New Roman"/>
          <w:sz w:val="28"/>
          <w:szCs w:val="28"/>
        </w:rPr>
      </w:pPr>
    </w:p>
    <w:p w:rsidR="00CE45E4" w:rsidRPr="00D20D19" w:rsidRDefault="00CE45E4" w:rsidP="00D20D19">
      <w:pPr>
        <w:spacing w:after="0" w:line="240" w:lineRule="exact"/>
        <w:ind w:right="57"/>
        <w:rPr>
          <w:rFonts w:ascii="Times New Roman" w:hAnsi="Times New Roman" w:cs="Times New Roman"/>
          <w:sz w:val="28"/>
          <w:szCs w:val="28"/>
        </w:rPr>
      </w:pPr>
    </w:p>
    <w:p w:rsidR="00D20D19" w:rsidRPr="00D20D19" w:rsidRDefault="00D20D19" w:rsidP="00D20D19">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D20D19" w:rsidRPr="00D20D19" w:rsidRDefault="00D20D19" w:rsidP="00D20D19">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D20D19" w:rsidRPr="00D20D19" w:rsidRDefault="00D20D19" w:rsidP="00D20D19">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D20D19" w:rsidRPr="00D20D19" w:rsidRDefault="00D20D19" w:rsidP="00D20D19">
      <w:pPr>
        <w:tabs>
          <w:tab w:val="left" w:pos="0"/>
        </w:tabs>
        <w:suppressAutoHyphens/>
        <w:spacing w:after="0" w:line="240" w:lineRule="exact"/>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w:t>
      </w:r>
      <w:r w:rsidR="00CE45E4">
        <w:rPr>
          <w:rFonts w:ascii="Times New Roman" w:hAnsi="Times New Roman" w:cs="Times New Roman"/>
          <w:sz w:val="28"/>
          <w:szCs w:val="28"/>
        </w:rPr>
        <w:t xml:space="preserve">                       </w:t>
      </w:r>
      <w:proofErr w:type="spellStart"/>
      <w:r w:rsidR="00CE45E4">
        <w:rPr>
          <w:rFonts w:ascii="Times New Roman" w:hAnsi="Times New Roman" w:cs="Times New Roman"/>
          <w:sz w:val="28"/>
          <w:szCs w:val="28"/>
        </w:rPr>
        <w:t>И.Ю</w:t>
      </w:r>
      <w:r w:rsidRPr="00D20D19">
        <w:rPr>
          <w:rFonts w:ascii="Times New Roman" w:hAnsi="Times New Roman" w:cs="Times New Roman"/>
          <w:sz w:val="28"/>
          <w:szCs w:val="28"/>
        </w:rPr>
        <w:t>Чепрасова</w:t>
      </w:r>
      <w:proofErr w:type="spellEnd"/>
    </w:p>
    <w:sectPr w:rsidR="00D20D19" w:rsidRPr="00D20D19" w:rsidSect="000D39C0">
      <w:headerReference w:type="default" r:id="rId23"/>
      <w:pgSz w:w="11906" w:h="16838"/>
      <w:pgMar w:top="1134" w:right="567"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2D" w:rsidRDefault="00A8462D" w:rsidP="003E417B">
      <w:pPr>
        <w:spacing w:after="0" w:line="240" w:lineRule="auto"/>
      </w:pPr>
      <w:r>
        <w:separator/>
      </w:r>
    </w:p>
  </w:endnote>
  <w:endnote w:type="continuationSeparator" w:id="0">
    <w:p w:rsidR="00A8462D" w:rsidRDefault="00A8462D"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2D" w:rsidRDefault="00A8462D" w:rsidP="003E417B">
      <w:pPr>
        <w:spacing w:after="0" w:line="240" w:lineRule="auto"/>
      </w:pPr>
      <w:r>
        <w:separator/>
      </w:r>
    </w:p>
  </w:footnote>
  <w:footnote w:type="continuationSeparator" w:id="0">
    <w:p w:rsidR="00A8462D" w:rsidRDefault="00A8462D"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AE7DDC" w:rsidRPr="0091071D" w:rsidRDefault="00AE7DDC">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325B8A">
          <w:rPr>
            <w:rFonts w:ascii="Times New Roman" w:hAnsi="Times New Roman" w:cs="Times New Roman"/>
            <w:noProof/>
            <w:sz w:val="28"/>
            <w:szCs w:val="28"/>
          </w:rPr>
          <w:t>25</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6"/>
  </w:num>
  <w:num w:numId="4">
    <w:abstractNumId w:val="8"/>
  </w:num>
  <w:num w:numId="5">
    <w:abstractNumId w:val="10"/>
  </w:num>
  <w:num w:numId="6">
    <w:abstractNumId w:val="9"/>
  </w:num>
  <w:num w:numId="7">
    <w:abstractNumId w:val="11"/>
  </w:num>
  <w:num w:numId="8">
    <w:abstractNumId w:val="1"/>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2487"/>
    <w:rsid w:val="0002380F"/>
    <w:rsid w:val="000273C0"/>
    <w:rsid w:val="00035BBA"/>
    <w:rsid w:val="0004016F"/>
    <w:rsid w:val="00044D0E"/>
    <w:rsid w:val="000459DD"/>
    <w:rsid w:val="000505C7"/>
    <w:rsid w:val="0005320E"/>
    <w:rsid w:val="000672F5"/>
    <w:rsid w:val="0006750F"/>
    <w:rsid w:val="000767E4"/>
    <w:rsid w:val="00080273"/>
    <w:rsid w:val="00083B29"/>
    <w:rsid w:val="0008428A"/>
    <w:rsid w:val="00092E34"/>
    <w:rsid w:val="000A26E3"/>
    <w:rsid w:val="000A4F84"/>
    <w:rsid w:val="000B2E07"/>
    <w:rsid w:val="000D39C0"/>
    <w:rsid w:val="000D3CDA"/>
    <w:rsid w:val="000D4E6D"/>
    <w:rsid w:val="000F3150"/>
    <w:rsid w:val="000F3B0F"/>
    <w:rsid w:val="000F56E4"/>
    <w:rsid w:val="000F6421"/>
    <w:rsid w:val="001035AF"/>
    <w:rsid w:val="00104060"/>
    <w:rsid w:val="001119E6"/>
    <w:rsid w:val="00115867"/>
    <w:rsid w:val="00116404"/>
    <w:rsid w:val="00126AA7"/>
    <w:rsid w:val="00132BAF"/>
    <w:rsid w:val="0013684A"/>
    <w:rsid w:val="001377D1"/>
    <w:rsid w:val="00140520"/>
    <w:rsid w:val="00141AF9"/>
    <w:rsid w:val="001457BD"/>
    <w:rsid w:val="0015203B"/>
    <w:rsid w:val="001544B0"/>
    <w:rsid w:val="0015467E"/>
    <w:rsid w:val="001656B3"/>
    <w:rsid w:val="001806DE"/>
    <w:rsid w:val="00184591"/>
    <w:rsid w:val="00191CCA"/>
    <w:rsid w:val="001921F8"/>
    <w:rsid w:val="001923C5"/>
    <w:rsid w:val="00193937"/>
    <w:rsid w:val="001956B9"/>
    <w:rsid w:val="00197925"/>
    <w:rsid w:val="001A5922"/>
    <w:rsid w:val="001B04F6"/>
    <w:rsid w:val="001B4291"/>
    <w:rsid w:val="001B566C"/>
    <w:rsid w:val="001B6072"/>
    <w:rsid w:val="001C03F9"/>
    <w:rsid w:val="001C6F01"/>
    <w:rsid w:val="001D6D20"/>
    <w:rsid w:val="001E25CD"/>
    <w:rsid w:val="0020179F"/>
    <w:rsid w:val="00202DCF"/>
    <w:rsid w:val="00203265"/>
    <w:rsid w:val="00204661"/>
    <w:rsid w:val="00205BA5"/>
    <w:rsid w:val="00217305"/>
    <w:rsid w:val="00225043"/>
    <w:rsid w:val="002271EF"/>
    <w:rsid w:val="002326DF"/>
    <w:rsid w:val="00235A9E"/>
    <w:rsid w:val="00244591"/>
    <w:rsid w:val="0025015E"/>
    <w:rsid w:val="00251527"/>
    <w:rsid w:val="00251FC1"/>
    <w:rsid w:val="0025271E"/>
    <w:rsid w:val="00254E2E"/>
    <w:rsid w:val="00256C90"/>
    <w:rsid w:val="00264C68"/>
    <w:rsid w:val="0026718E"/>
    <w:rsid w:val="00267F65"/>
    <w:rsid w:val="0027576A"/>
    <w:rsid w:val="00284182"/>
    <w:rsid w:val="00291214"/>
    <w:rsid w:val="00295A0C"/>
    <w:rsid w:val="002A18DB"/>
    <w:rsid w:val="002A7077"/>
    <w:rsid w:val="002B784D"/>
    <w:rsid w:val="002D0A03"/>
    <w:rsid w:val="002E1F5E"/>
    <w:rsid w:val="002E3327"/>
    <w:rsid w:val="002E7539"/>
    <w:rsid w:val="002F124B"/>
    <w:rsid w:val="002F20E7"/>
    <w:rsid w:val="002F340A"/>
    <w:rsid w:val="00300E1D"/>
    <w:rsid w:val="00305C5E"/>
    <w:rsid w:val="003201AD"/>
    <w:rsid w:val="00325B8A"/>
    <w:rsid w:val="003267CB"/>
    <w:rsid w:val="00341712"/>
    <w:rsid w:val="0036292F"/>
    <w:rsid w:val="003658A1"/>
    <w:rsid w:val="003742BB"/>
    <w:rsid w:val="003852A6"/>
    <w:rsid w:val="003872C4"/>
    <w:rsid w:val="00396DA4"/>
    <w:rsid w:val="003A05C6"/>
    <w:rsid w:val="003A3BC8"/>
    <w:rsid w:val="003B49E9"/>
    <w:rsid w:val="003B6DC9"/>
    <w:rsid w:val="003C2451"/>
    <w:rsid w:val="003C3827"/>
    <w:rsid w:val="003C5711"/>
    <w:rsid w:val="003D1437"/>
    <w:rsid w:val="003E0735"/>
    <w:rsid w:val="003E397A"/>
    <w:rsid w:val="003E417B"/>
    <w:rsid w:val="003F3F0D"/>
    <w:rsid w:val="003F4B4A"/>
    <w:rsid w:val="003F7294"/>
    <w:rsid w:val="00406F26"/>
    <w:rsid w:val="004127E8"/>
    <w:rsid w:val="00415FBA"/>
    <w:rsid w:val="004161E9"/>
    <w:rsid w:val="00417616"/>
    <w:rsid w:val="00431250"/>
    <w:rsid w:val="004323D1"/>
    <w:rsid w:val="00434B2C"/>
    <w:rsid w:val="004369F1"/>
    <w:rsid w:val="0045574B"/>
    <w:rsid w:val="004578F0"/>
    <w:rsid w:val="00461986"/>
    <w:rsid w:val="00466AC7"/>
    <w:rsid w:val="0047623A"/>
    <w:rsid w:val="004A6105"/>
    <w:rsid w:val="004B0144"/>
    <w:rsid w:val="004B4D1F"/>
    <w:rsid w:val="004C45AC"/>
    <w:rsid w:val="004C5F54"/>
    <w:rsid w:val="004D419A"/>
    <w:rsid w:val="004E0646"/>
    <w:rsid w:val="004E161E"/>
    <w:rsid w:val="00511D80"/>
    <w:rsid w:val="00531BE7"/>
    <w:rsid w:val="00533A03"/>
    <w:rsid w:val="00541361"/>
    <w:rsid w:val="00542EA8"/>
    <w:rsid w:val="005439C5"/>
    <w:rsid w:val="00566492"/>
    <w:rsid w:val="00582CB3"/>
    <w:rsid w:val="00585ECD"/>
    <w:rsid w:val="00587050"/>
    <w:rsid w:val="00593AC1"/>
    <w:rsid w:val="00595E96"/>
    <w:rsid w:val="005A1059"/>
    <w:rsid w:val="005A177B"/>
    <w:rsid w:val="005A7769"/>
    <w:rsid w:val="005C5149"/>
    <w:rsid w:val="005C5B9D"/>
    <w:rsid w:val="005C6E4F"/>
    <w:rsid w:val="005D30BB"/>
    <w:rsid w:val="005D5AE8"/>
    <w:rsid w:val="005D6EBC"/>
    <w:rsid w:val="005F6FF6"/>
    <w:rsid w:val="00605022"/>
    <w:rsid w:val="00613D74"/>
    <w:rsid w:val="00623B62"/>
    <w:rsid w:val="0063067C"/>
    <w:rsid w:val="00640F60"/>
    <w:rsid w:val="0064297B"/>
    <w:rsid w:val="0064331A"/>
    <w:rsid w:val="00654AAA"/>
    <w:rsid w:val="0066448C"/>
    <w:rsid w:val="00665F12"/>
    <w:rsid w:val="00666132"/>
    <w:rsid w:val="00680AE1"/>
    <w:rsid w:val="006810B6"/>
    <w:rsid w:val="006823E9"/>
    <w:rsid w:val="00684C69"/>
    <w:rsid w:val="00685C3D"/>
    <w:rsid w:val="00693F54"/>
    <w:rsid w:val="00694BAD"/>
    <w:rsid w:val="006A0390"/>
    <w:rsid w:val="006B3342"/>
    <w:rsid w:val="006B4EF7"/>
    <w:rsid w:val="006C06AD"/>
    <w:rsid w:val="006C070F"/>
    <w:rsid w:val="006C59DB"/>
    <w:rsid w:val="006D2DDB"/>
    <w:rsid w:val="006D759C"/>
    <w:rsid w:val="006E2F94"/>
    <w:rsid w:val="006F097F"/>
    <w:rsid w:val="006F45ED"/>
    <w:rsid w:val="006F5BF3"/>
    <w:rsid w:val="006F6FF8"/>
    <w:rsid w:val="007179E0"/>
    <w:rsid w:val="00720F22"/>
    <w:rsid w:val="00736800"/>
    <w:rsid w:val="0074483E"/>
    <w:rsid w:val="007462C4"/>
    <w:rsid w:val="007476A6"/>
    <w:rsid w:val="00750291"/>
    <w:rsid w:val="0075263B"/>
    <w:rsid w:val="00753CCB"/>
    <w:rsid w:val="00764518"/>
    <w:rsid w:val="00764E62"/>
    <w:rsid w:val="00773D06"/>
    <w:rsid w:val="00787DDB"/>
    <w:rsid w:val="00793392"/>
    <w:rsid w:val="007A2B91"/>
    <w:rsid w:val="007C707B"/>
    <w:rsid w:val="007D139E"/>
    <w:rsid w:val="007D3A1D"/>
    <w:rsid w:val="007E3D0D"/>
    <w:rsid w:val="007E3E5E"/>
    <w:rsid w:val="007E3FEA"/>
    <w:rsid w:val="007E56B3"/>
    <w:rsid w:val="007F21E7"/>
    <w:rsid w:val="007F527D"/>
    <w:rsid w:val="007F5DAA"/>
    <w:rsid w:val="00803192"/>
    <w:rsid w:val="00812BB9"/>
    <w:rsid w:val="008459D9"/>
    <w:rsid w:val="00847EE9"/>
    <w:rsid w:val="00855CF2"/>
    <w:rsid w:val="008708B9"/>
    <w:rsid w:val="00874CC0"/>
    <w:rsid w:val="00881C93"/>
    <w:rsid w:val="00881D2D"/>
    <w:rsid w:val="008829D2"/>
    <w:rsid w:val="0088590A"/>
    <w:rsid w:val="008B1927"/>
    <w:rsid w:val="008C644E"/>
    <w:rsid w:val="008C6AEE"/>
    <w:rsid w:val="008C6BE4"/>
    <w:rsid w:val="008E599E"/>
    <w:rsid w:val="008F39D0"/>
    <w:rsid w:val="008F6254"/>
    <w:rsid w:val="0090344F"/>
    <w:rsid w:val="0090769C"/>
    <w:rsid w:val="0091071D"/>
    <w:rsid w:val="00913D31"/>
    <w:rsid w:val="00916460"/>
    <w:rsid w:val="0092254D"/>
    <w:rsid w:val="009253D1"/>
    <w:rsid w:val="00927DF0"/>
    <w:rsid w:val="0093686E"/>
    <w:rsid w:val="00980DAA"/>
    <w:rsid w:val="009811EE"/>
    <w:rsid w:val="00981D9E"/>
    <w:rsid w:val="009A4BAC"/>
    <w:rsid w:val="009B39C7"/>
    <w:rsid w:val="009C1B8E"/>
    <w:rsid w:val="009C275B"/>
    <w:rsid w:val="009D42C1"/>
    <w:rsid w:val="009D5F5D"/>
    <w:rsid w:val="009D6D96"/>
    <w:rsid w:val="00A02780"/>
    <w:rsid w:val="00A03F73"/>
    <w:rsid w:val="00A30BB6"/>
    <w:rsid w:val="00A34B3C"/>
    <w:rsid w:val="00A53042"/>
    <w:rsid w:val="00A54C7C"/>
    <w:rsid w:val="00A57FDC"/>
    <w:rsid w:val="00A6313C"/>
    <w:rsid w:val="00A70F6D"/>
    <w:rsid w:val="00A725E9"/>
    <w:rsid w:val="00A77E91"/>
    <w:rsid w:val="00A80082"/>
    <w:rsid w:val="00A813C9"/>
    <w:rsid w:val="00A82541"/>
    <w:rsid w:val="00A8462D"/>
    <w:rsid w:val="00A860CD"/>
    <w:rsid w:val="00A87254"/>
    <w:rsid w:val="00A90AE9"/>
    <w:rsid w:val="00A95434"/>
    <w:rsid w:val="00AA51A0"/>
    <w:rsid w:val="00AC00FA"/>
    <w:rsid w:val="00AE7DDC"/>
    <w:rsid w:val="00B001B0"/>
    <w:rsid w:val="00B0555B"/>
    <w:rsid w:val="00B32EE1"/>
    <w:rsid w:val="00B3328F"/>
    <w:rsid w:val="00B3788D"/>
    <w:rsid w:val="00B423A6"/>
    <w:rsid w:val="00B4681A"/>
    <w:rsid w:val="00B5066B"/>
    <w:rsid w:val="00B52E48"/>
    <w:rsid w:val="00B625AC"/>
    <w:rsid w:val="00B63A40"/>
    <w:rsid w:val="00B67482"/>
    <w:rsid w:val="00B87EC9"/>
    <w:rsid w:val="00BA79FA"/>
    <w:rsid w:val="00BA7F3E"/>
    <w:rsid w:val="00BC01F1"/>
    <w:rsid w:val="00BC5980"/>
    <w:rsid w:val="00BC59C9"/>
    <w:rsid w:val="00BD186D"/>
    <w:rsid w:val="00BD754A"/>
    <w:rsid w:val="00BE1AA7"/>
    <w:rsid w:val="00BE20AA"/>
    <w:rsid w:val="00BE2106"/>
    <w:rsid w:val="00BE2513"/>
    <w:rsid w:val="00C100CB"/>
    <w:rsid w:val="00C1555F"/>
    <w:rsid w:val="00C53689"/>
    <w:rsid w:val="00C6507A"/>
    <w:rsid w:val="00C77B95"/>
    <w:rsid w:val="00C83913"/>
    <w:rsid w:val="00C84D6F"/>
    <w:rsid w:val="00C87085"/>
    <w:rsid w:val="00C94204"/>
    <w:rsid w:val="00CA1962"/>
    <w:rsid w:val="00CB1937"/>
    <w:rsid w:val="00CD2CA6"/>
    <w:rsid w:val="00CD7468"/>
    <w:rsid w:val="00CE45E4"/>
    <w:rsid w:val="00CF029C"/>
    <w:rsid w:val="00CF0F87"/>
    <w:rsid w:val="00CF648B"/>
    <w:rsid w:val="00CF7489"/>
    <w:rsid w:val="00D02FE3"/>
    <w:rsid w:val="00D07F94"/>
    <w:rsid w:val="00D10850"/>
    <w:rsid w:val="00D15503"/>
    <w:rsid w:val="00D17890"/>
    <w:rsid w:val="00D20308"/>
    <w:rsid w:val="00D20D19"/>
    <w:rsid w:val="00D23B1D"/>
    <w:rsid w:val="00D25E2D"/>
    <w:rsid w:val="00D323F7"/>
    <w:rsid w:val="00D43963"/>
    <w:rsid w:val="00D50C4A"/>
    <w:rsid w:val="00D7094D"/>
    <w:rsid w:val="00D76381"/>
    <w:rsid w:val="00D8046F"/>
    <w:rsid w:val="00D80DDD"/>
    <w:rsid w:val="00D84072"/>
    <w:rsid w:val="00D96B3E"/>
    <w:rsid w:val="00DA0DA9"/>
    <w:rsid w:val="00DA1725"/>
    <w:rsid w:val="00DA7F0F"/>
    <w:rsid w:val="00DB056D"/>
    <w:rsid w:val="00DB74E6"/>
    <w:rsid w:val="00DC0E08"/>
    <w:rsid w:val="00DC1933"/>
    <w:rsid w:val="00DC2E66"/>
    <w:rsid w:val="00DC3121"/>
    <w:rsid w:val="00DC32EA"/>
    <w:rsid w:val="00DC78C4"/>
    <w:rsid w:val="00DF17AA"/>
    <w:rsid w:val="00E02C7E"/>
    <w:rsid w:val="00E0702A"/>
    <w:rsid w:val="00E13226"/>
    <w:rsid w:val="00E16172"/>
    <w:rsid w:val="00E43D2B"/>
    <w:rsid w:val="00E47E63"/>
    <w:rsid w:val="00E5008E"/>
    <w:rsid w:val="00E56348"/>
    <w:rsid w:val="00E579A0"/>
    <w:rsid w:val="00E747F0"/>
    <w:rsid w:val="00E76A0B"/>
    <w:rsid w:val="00E80005"/>
    <w:rsid w:val="00E8112D"/>
    <w:rsid w:val="00EB7CEC"/>
    <w:rsid w:val="00ED2608"/>
    <w:rsid w:val="00ED3041"/>
    <w:rsid w:val="00ED3626"/>
    <w:rsid w:val="00EE1AA1"/>
    <w:rsid w:val="00EE530A"/>
    <w:rsid w:val="00EE6E73"/>
    <w:rsid w:val="00EE7579"/>
    <w:rsid w:val="00EE7BC1"/>
    <w:rsid w:val="00EF1C9C"/>
    <w:rsid w:val="00EF669E"/>
    <w:rsid w:val="00F037C3"/>
    <w:rsid w:val="00F07DFC"/>
    <w:rsid w:val="00F10A49"/>
    <w:rsid w:val="00F24452"/>
    <w:rsid w:val="00F34AA2"/>
    <w:rsid w:val="00F36A0B"/>
    <w:rsid w:val="00F43C26"/>
    <w:rsid w:val="00F47DEF"/>
    <w:rsid w:val="00F507B6"/>
    <w:rsid w:val="00F51AD6"/>
    <w:rsid w:val="00F55F86"/>
    <w:rsid w:val="00F60F89"/>
    <w:rsid w:val="00F63030"/>
    <w:rsid w:val="00F63BBD"/>
    <w:rsid w:val="00F6485D"/>
    <w:rsid w:val="00F768EC"/>
    <w:rsid w:val="00F81F48"/>
    <w:rsid w:val="00F873B3"/>
    <w:rsid w:val="00F873D9"/>
    <w:rsid w:val="00FC095D"/>
    <w:rsid w:val="00FD0D1E"/>
    <w:rsid w:val="00FD23F9"/>
    <w:rsid w:val="00FD3E7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styleId="ad">
    <w:name w:val="Table Grid"/>
    <w:basedOn w:val="a1"/>
    <w:uiPriority w:val="59"/>
    <w:rsid w:val="00981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styleId="ad">
    <w:name w:val="Table Grid"/>
    <w:basedOn w:val="a1"/>
    <w:uiPriority w:val="59"/>
    <w:rsid w:val="00981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32E220E25FDBE211DF0DDECE1C7557794AFF6054675E63D05BA8A95B3J9S8L" TargetMode="External"/><Relationship Id="rId18" Type="http://schemas.openxmlformats.org/officeDocument/2006/relationships/hyperlink" Target="http://zakon.scli.ru/ru/legal_texts/act_municipal_education/extended/index.php?do4=document&amp;id4=4f48675c-2dc2-4b7b-8f43-c7d17ab9072f" TargetMode="External"/><Relationship Id="rId3" Type="http://schemas.openxmlformats.org/officeDocument/2006/relationships/styles" Target="styles.xml"/><Relationship Id="rId21" Type="http://schemas.openxmlformats.org/officeDocument/2006/relationships/hyperlink" Target="consultantplus://offline/ref=01C837F425522B70427F3A8EF7C04DD015C3B710D81F1A5568AA2AE3DAy37DL" TargetMode="External"/><Relationship Id="rId7" Type="http://schemas.openxmlformats.org/officeDocument/2006/relationships/footnotes" Target="footnotes.xml"/><Relationship Id="rId12" Type="http://schemas.openxmlformats.org/officeDocument/2006/relationships/hyperlink" Target="consultantplus://offline/ref=632E220E25FDBE211DF0DDECE1C7557794AFF5074175E63D05BA8A95B3J9S8L" TargetMode="External"/><Relationship Id="rId17" Type="http://schemas.openxmlformats.org/officeDocument/2006/relationships/hyperlink" Target="consultantplus://offline/ref=C9A359690BDDFE417094A94CE935EFF901DFEB497806CF75A5FC619ABFMBA4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32E220E25FDBE211DF0DDECE1C7557794AEF0054375E63D05BA8A95B3J9S8L" TargetMode="External"/><Relationship Id="rId20" Type="http://schemas.openxmlformats.org/officeDocument/2006/relationships/hyperlink" Target="consultantplus://offline/ref=01C837F425522B70427F3A8EF7C04DD015CAB217D9191A5568AA2AE3DAy37D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32E220E25FDBE211DF0DDECE1C7557794AFF5044676E63D05BA8A95B3J9S8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32E220E25FDBE211DF0DDECE1C7557794AEF3054775E63D05BA8A95B3J9S8L" TargetMode="External"/><Relationship Id="rId23" Type="http://schemas.openxmlformats.org/officeDocument/2006/relationships/header" Target="header1.xm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01C837F425522B70427F3A8EF7C04DD015CAB010D1171A5568AA2AE3DAy37DL"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632E220E25FDBE211DF0DDECE1C7557794AEF0064271E63D05BA8A95B398C32B1F036A679DB565D0J5SEL" TargetMode="External"/><Relationship Id="rId22" Type="http://schemas.openxmlformats.org/officeDocument/2006/relationships/hyperlink" Target="http://www.consultant.ru/document/cons_doc_LAW_355880/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347B-CF19-4125-989C-4597A427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9487</Words>
  <Characters>54079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Алексей</cp:lastModifiedBy>
  <cp:revision>4</cp:revision>
  <cp:lastPrinted>2021-05-31T14:12:00Z</cp:lastPrinted>
  <dcterms:created xsi:type="dcterms:W3CDTF">2021-05-31T14:13:00Z</dcterms:created>
  <dcterms:modified xsi:type="dcterms:W3CDTF">2021-06-04T15:25:00Z</dcterms:modified>
</cp:coreProperties>
</file>